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64F8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bCs/>
          <w:spacing w:val="14"/>
          <w:sz w:val="52"/>
          <w:szCs w:val="52"/>
        </w:rPr>
      </w:pPr>
    </w:p>
    <w:p w14:paraId="62D2B790">
      <w:pPr>
        <w:widowControl/>
        <w:snapToGrid w:val="0"/>
        <w:jc w:val="center"/>
        <w:rPr>
          <w:rFonts w:hint="eastAsia" w:ascii="微软雅黑" w:hAnsi="微软雅黑" w:eastAsia="微软雅黑" w:cs="微软雅黑"/>
          <w:b/>
          <w:spacing w:val="-2"/>
          <w:sz w:val="40"/>
          <w:szCs w:val="40"/>
          <w:lang w:val="en-US" w:eastAsia="zh-CN"/>
        </w:rPr>
      </w:pPr>
      <w:bookmarkStart w:id="0" w:name="OLE_LINK1"/>
      <w:r>
        <w:rPr>
          <w:rFonts w:hint="eastAsia" w:ascii="微软雅黑" w:hAnsi="微软雅黑" w:eastAsia="微软雅黑" w:cs="微软雅黑"/>
          <w:b/>
          <w:spacing w:val="-2"/>
          <w:sz w:val="40"/>
          <w:szCs w:val="40"/>
          <w:lang w:val="en-US" w:eastAsia="zh-CN"/>
        </w:rPr>
        <w:t>温岭市妇幼保健院手术室净化空调维保服务项目</w:t>
      </w:r>
    </w:p>
    <w:p w14:paraId="5DA8863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spacing w:val="-2"/>
          <w:sz w:val="40"/>
          <w:szCs w:val="40"/>
          <w:lang w:eastAsia="zh-CN"/>
        </w:rPr>
      </w:pPr>
    </w:p>
    <w:bookmarkEnd w:id="0"/>
    <w:p w14:paraId="22AABEA2">
      <w:pPr>
        <w:widowControl/>
        <w:snapToGrid w:val="0"/>
        <w:spacing w:line="500" w:lineRule="exact"/>
        <w:jc w:val="center"/>
        <w:rPr>
          <w:rFonts w:hint="eastAsia" w:ascii="微软雅黑" w:hAnsi="微软雅黑" w:eastAsia="微软雅黑" w:cs="微软雅黑"/>
          <w:sz w:val="32"/>
          <w:szCs w:val="32"/>
        </w:rPr>
      </w:pPr>
    </w:p>
    <w:p w14:paraId="2CFB3F05">
      <w:pPr>
        <w:widowControl/>
        <w:snapToGrid w:val="0"/>
        <w:spacing w:line="600" w:lineRule="exact"/>
        <w:jc w:val="center"/>
        <w:rPr>
          <w:rFonts w:hint="eastAsia" w:ascii="微软雅黑" w:hAnsi="微软雅黑" w:eastAsia="微软雅黑" w:cs="微软雅黑"/>
          <w:sz w:val="52"/>
          <w:szCs w:val="52"/>
        </w:rPr>
      </w:pPr>
    </w:p>
    <w:p w14:paraId="6F966B3F">
      <w:pPr>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 xml:space="preserve">招 </w:t>
      </w:r>
    </w:p>
    <w:p w14:paraId="428EF6B0">
      <w:pPr>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 xml:space="preserve">标 </w:t>
      </w:r>
    </w:p>
    <w:p w14:paraId="4CD2A77B">
      <w:pPr>
        <w:jc w:val="center"/>
        <w:rPr>
          <w:rFonts w:hint="eastAsia" w:ascii="微软雅黑" w:hAnsi="微软雅黑" w:eastAsia="微软雅黑" w:cs="微软雅黑"/>
          <w:b/>
          <w:bCs/>
          <w:sz w:val="72"/>
          <w:szCs w:val="72"/>
          <w:lang w:val="en-US" w:eastAsia="zh-CN"/>
        </w:rPr>
      </w:pPr>
      <w:r>
        <w:rPr>
          <w:rFonts w:hint="eastAsia" w:ascii="微软雅黑" w:hAnsi="微软雅黑" w:eastAsia="微软雅黑" w:cs="微软雅黑"/>
          <w:b/>
          <w:bCs/>
          <w:sz w:val="72"/>
          <w:szCs w:val="72"/>
          <w:lang w:val="en-US" w:eastAsia="zh-CN"/>
        </w:rPr>
        <w:t>公</w:t>
      </w:r>
    </w:p>
    <w:p w14:paraId="5F195099">
      <w:pPr>
        <w:jc w:val="center"/>
        <w:rPr>
          <w:rFonts w:hint="eastAsia" w:ascii="微软雅黑" w:hAnsi="微软雅黑" w:eastAsia="微软雅黑" w:cs="微软雅黑"/>
          <w:sz w:val="84"/>
          <w:szCs w:val="84"/>
          <w:lang w:eastAsia="zh-CN"/>
        </w:rPr>
      </w:pPr>
      <w:r>
        <w:rPr>
          <w:rFonts w:hint="eastAsia" w:ascii="微软雅黑" w:hAnsi="微软雅黑" w:eastAsia="微软雅黑" w:cs="微软雅黑"/>
          <w:b/>
          <w:bCs/>
          <w:sz w:val="72"/>
          <w:szCs w:val="72"/>
          <w:lang w:val="en-US" w:eastAsia="zh-CN"/>
        </w:rPr>
        <w:t>告</w:t>
      </w:r>
    </w:p>
    <w:p w14:paraId="4E8E8BFF">
      <w:pPr>
        <w:jc w:val="center"/>
        <w:rPr>
          <w:rFonts w:hint="eastAsia" w:ascii="微软雅黑" w:hAnsi="微软雅黑" w:eastAsia="微软雅黑" w:cs="微软雅黑"/>
          <w:sz w:val="32"/>
          <w:szCs w:val="32"/>
        </w:rPr>
      </w:pPr>
    </w:p>
    <w:p w14:paraId="3A002A50">
      <w:pPr>
        <w:pStyle w:val="37"/>
        <w:rPr>
          <w:rFonts w:hint="eastAsia"/>
        </w:rPr>
      </w:pPr>
    </w:p>
    <w:p w14:paraId="7AE94E61">
      <w:pPr>
        <w:pStyle w:val="16"/>
        <w:rPr>
          <w:rFonts w:hint="eastAsia"/>
        </w:rPr>
      </w:pPr>
    </w:p>
    <w:tbl>
      <w:tblPr>
        <w:tblStyle w:val="41"/>
        <w:tblW w:w="0" w:type="auto"/>
        <w:jc w:val="center"/>
        <w:tblLayout w:type="fixed"/>
        <w:tblCellMar>
          <w:top w:w="0" w:type="dxa"/>
          <w:left w:w="108" w:type="dxa"/>
          <w:bottom w:w="0" w:type="dxa"/>
          <w:right w:w="108" w:type="dxa"/>
        </w:tblCellMar>
      </w:tblPr>
      <w:tblGrid>
        <w:gridCol w:w="3074"/>
        <w:gridCol w:w="5405"/>
      </w:tblGrid>
      <w:tr w14:paraId="511A2D2F">
        <w:tblPrEx>
          <w:tblCellMar>
            <w:top w:w="0" w:type="dxa"/>
            <w:left w:w="108" w:type="dxa"/>
            <w:bottom w:w="0" w:type="dxa"/>
            <w:right w:w="108" w:type="dxa"/>
          </w:tblCellMar>
        </w:tblPrEx>
        <w:trPr>
          <w:trHeight w:val="753" w:hRule="atLeast"/>
          <w:jc w:val="center"/>
        </w:trPr>
        <w:tc>
          <w:tcPr>
            <w:tcW w:w="3074" w:type="dxa"/>
            <w:tcBorders>
              <w:top w:val="nil"/>
              <w:left w:val="nil"/>
              <w:bottom w:val="nil"/>
              <w:right w:val="nil"/>
            </w:tcBorders>
            <w:noWrap w:val="0"/>
            <w:vAlign w:val="center"/>
          </w:tcPr>
          <w:p w14:paraId="107AAB08">
            <w:pPr>
              <w:widowControl/>
              <w:snapToGrid w:val="0"/>
              <w:spacing w:line="500" w:lineRule="exact"/>
              <w:rPr>
                <w:rFonts w:hint="eastAsia" w:ascii="微软雅黑" w:hAnsi="微软雅黑" w:eastAsia="微软雅黑" w:cs="微软雅黑"/>
                <w:sz w:val="28"/>
                <w:szCs w:val="28"/>
              </w:rPr>
            </w:pPr>
          </w:p>
        </w:tc>
        <w:tc>
          <w:tcPr>
            <w:tcW w:w="5405" w:type="dxa"/>
            <w:tcBorders>
              <w:top w:val="nil"/>
              <w:left w:val="nil"/>
              <w:bottom w:val="nil"/>
              <w:right w:val="nil"/>
            </w:tcBorders>
            <w:noWrap w:val="0"/>
            <w:vAlign w:val="center"/>
          </w:tcPr>
          <w:p w14:paraId="58EDD7D0">
            <w:pPr>
              <w:widowControl/>
              <w:snapToGrid w:val="0"/>
              <w:spacing w:line="500" w:lineRule="exact"/>
              <w:rPr>
                <w:rFonts w:hint="eastAsia" w:ascii="微软雅黑" w:hAnsi="微软雅黑" w:eastAsia="微软雅黑" w:cs="微软雅黑"/>
                <w:sz w:val="28"/>
                <w:szCs w:val="28"/>
                <w:lang w:eastAsia="zh-CN"/>
              </w:rPr>
            </w:pPr>
          </w:p>
        </w:tc>
      </w:tr>
      <w:tr w14:paraId="0BA3C0DA">
        <w:tblPrEx>
          <w:tblCellMar>
            <w:top w:w="0" w:type="dxa"/>
            <w:left w:w="108" w:type="dxa"/>
            <w:bottom w:w="0" w:type="dxa"/>
            <w:right w:w="108" w:type="dxa"/>
          </w:tblCellMar>
        </w:tblPrEx>
        <w:trPr>
          <w:trHeight w:val="810" w:hRule="atLeast"/>
          <w:jc w:val="center"/>
        </w:trPr>
        <w:tc>
          <w:tcPr>
            <w:tcW w:w="3074" w:type="dxa"/>
            <w:tcBorders>
              <w:top w:val="nil"/>
              <w:left w:val="nil"/>
              <w:bottom w:val="nil"/>
              <w:right w:val="nil"/>
            </w:tcBorders>
            <w:noWrap w:val="0"/>
            <w:vAlign w:val="center"/>
          </w:tcPr>
          <w:p w14:paraId="4822B060">
            <w:pPr>
              <w:widowControl/>
              <w:snapToGrid w:val="0"/>
              <w:spacing w:line="500" w:lineRule="exact"/>
              <w:rPr>
                <w:rFonts w:hint="eastAsia" w:ascii="微软雅黑" w:hAnsi="微软雅黑" w:eastAsia="微软雅黑" w:cs="微软雅黑"/>
                <w:sz w:val="28"/>
                <w:szCs w:val="28"/>
              </w:rPr>
            </w:pPr>
          </w:p>
        </w:tc>
        <w:tc>
          <w:tcPr>
            <w:tcW w:w="5405" w:type="dxa"/>
            <w:tcBorders>
              <w:top w:val="nil"/>
              <w:left w:val="nil"/>
              <w:bottom w:val="nil"/>
              <w:right w:val="nil"/>
            </w:tcBorders>
            <w:noWrap w:val="0"/>
            <w:vAlign w:val="center"/>
          </w:tcPr>
          <w:p w14:paraId="67063EDC">
            <w:pPr>
              <w:widowControl/>
              <w:snapToGrid w:val="0"/>
              <w:spacing w:line="500" w:lineRule="exact"/>
              <w:rPr>
                <w:rFonts w:hint="eastAsia" w:ascii="微软雅黑" w:hAnsi="微软雅黑" w:eastAsia="微软雅黑" w:cs="微软雅黑"/>
                <w:sz w:val="28"/>
                <w:szCs w:val="28"/>
              </w:rPr>
            </w:pPr>
          </w:p>
        </w:tc>
      </w:tr>
      <w:tr w14:paraId="67A062E0">
        <w:tblPrEx>
          <w:tblCellMar>
            <w:top w:w="0" w:type="dxa"/>
            <w:left w:w="108" w:type="dxa"/>
            <w:bottom w:w="0" w:type="dxa"/>
            <w:right w:w="108" w:type="dxa"/>
          </w:tblCellMar>
        </w:tblPrEx>
        <w:trPr>
          <w:trHeight w:val="740" w:hRule="atLeast"/>
          <w:jc w:val="center"/>
        </w:trPr>
        <w:tc>
          <w:tcPr>
            <w:tcW w:w="8479" w:type="dxa"/>
            <w:gridSpan w:val="2"/>
            <w:tcBorders>
              <w:top w:val="nil"/>
              <w:left w:val="nil"/>
              <w:bottom w:val="nil"/>
              <w:right w:val="nil"/>
            </w:tcBorders>
            <w:noWrap w:val="0"/>
            <w:vAlign w:val="top"/>
          </w:tcPr>
          <w:p w14:paraId="03A472F2">
            <w:pPr>
              <w:widowControl/>
              <w:snapToGrid w:val="0"/>
              <w:spacing w:before="156" w:beforeLines="50" w:line="500" w:lineRule="exact"/>
              <w:jc w:val="center"/>
              <w:rPr>
                <w:rFonts w:hint="eastAsia" w:ascii="微软雅黑" w:hAnsi="微软雅黑" w:eastAsia="微软雅黑" w:cs="微软雅黑"/>
                <w:spacing w:val="24"/>
                <w:sz w:val="28"/>
                <w:szCs w:val="28"/>
              </w:rPr>
            </w:pPr>
          </w:p>
        </w:tc>
      </w:tr>
    </w:tbl>
    <w:p w14:paraId="5071562D">
      <w:pPr>
        <w:widowControl/>
        <w:snapToGrid w:val="0"/>
        <w:spacing w:before="156" w:beforeLines="50" w:line="500" w:lineRule="exact"/>
        <w:jc w:val="center"/>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rPr>
        <w:br w:type="page"/>
      </w:r>
      <w:bookmarkStart w:id="1" w:name="_Toc373154491"/>
      <w:r>
        <w:rPr>
          <w:rFonts w:hint="eastAsia" w:ascii="微软雅黑" w:hAnsi="微软雅黑" w:eastAsia="微软雅黑" w:cs="微软雅黑"/>
          <w:b/>
          <w:bCs/>
          <w:sz w:val="32"/>
          <w:szCs w:val="32"/>
        </w:rPr>
        <w:t xml:space="preserve"> </w:t>
      </w:r>
      <w:bookmarkEnd w:id="1"/>
      <w:r>
        <w:rPr>
          <w:rFonts w:hint="eastAsia" w:ascii="微软雅黑" w:hAnsi="微软雅黑" w:eastAsia="微软雅黑" w:cs="微软雅黑"/>
          <w:b/>
          <w:bCs/>
          <w:sz w:val="32"/>
          <w:szCs w:val="32"/>
          <w:lang w:val="en-US" w:eastAsia="zh-CN"/>
        </w:rPr>
        <w:t>招标公告</w:t>
      </w:r>
    </w:p>
    <w:p w14:paraId="2B551F94">
      <w:pPr>
        <w:widowControl/>
        <w:snapToGrid w:val="0"/>
        <w:spacing w:before="156" w:beforeLines="50" w:line="500" w:lineRule="exact"/>
        <w:jc w:val="center"/>
        <w:rPr>
          <w:rFonts w:hint="eastAsia" w:ascii="微软雅黑" w:hAnsi="微软雅黑" w:eastAsia="微软雅黑" w:cs="微软雅黑"/>
          <w:b/>
          <w:bCs/>
          <w:sz w:val="32"/>
          <w:szCs w:val="32"/>
          <w:lang w:val="en-US" w:eastAsia="zh-CN"/>
        </w:rPr>
      </w:pPr>
    </w:p>
    <w:p w14:paraId="6B6E649F">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80" w:lineRule="exact"/>
        <w:ind w:firstLine="418" w:firstLineChars="200"/>
        <w:textAlignment w:val="auto"/>
        <w:rPr>
          <w:rFonts w:hint="eastAsia" w:ascii="微软雅黑" w:hAnsi="微软雅黑" w:eastAsia="微软雅黑" w:cs="微软雅黑"/>
          <w:b/>
          <w:bCs/>
          <w:spacing w:val="-11"/>
          <w:sz w:val="22"/>
          <w:szCs w:val="22"/>
        </w:rPr>
      </w:pPr>
      <w:r>
        <w:rPr>
          <w:rFonts w:hint="eastAsia" w:ascii="微软雅黑" w:hAnsi="微软雅黑" w:eastAsia="微软雅黑" w:cs="微软雅黑"/>
          <w:b/>
          <w:bCs/>
          <w:spacing w:val="-11"/>
          <w:sz w:val="22"/>
          <w:szCs w:val="22"/>
          <w:lang w:val="en-US" w:eastAsia="zh-CN"/>
        </w:rPr>
        <w:t>一、</w:t>
      </w:r>
      <w:r>
        <w:rPr>
          <w:rFonts w:hint="eastAsia" w:ascii="微软雅黑" w:hAnsi="微软雅黑" w:eastAsia="微软雅黑" w:cs="微软雅黑"/>
          <w:b/>
          <w:bCs/>
          <w:spacing w:val="-11"/>
          <w:sz w:val="22"/>
          <w:szCs w:val="22"/>
        </w:rPr>
        <w:t>项目概况：</w:t>
      </w:r>
    </w:p>
    <w:p w14:paraId="7DBC51A2">
      <w:pPr>
        <w:spacing w:line="380" w:lineRule="exact"/>
        <w:ind w:firstLine="418" w:firstLineChars="200"/>
        <w:rPr>
          <w:rFonts w:hint="eastAsia" w:ascii="微软雅黑" w:hAnsi="微软雅黑" w:eastAsia="微软雅黑" w:cs="微软雅黑"/>
          <w:sz w:val="22"/>
          <w:szCs w:val="22"/>
        </w:rPr>
      </w:pPr>
      <w:r>
        <w:rPr>
          <w:rFonts w:hint="eastAsia" w:ascii="微软雅黑" w:hAnsi="微软雅黑" w:eastAsia="微软雅黑" w:cs="微软雅黑"/>
          <w:b/>
          <w:bCs/>
          <w:spacing w:val="-11"/>
          <w:sz w:val="22"/>
          <w:szCs w:val="22"/>
          <w:u w:val="single"/>
          <w:lang w:eastAsia="zh-CN"/>
        </w:rPr>
        <w:t>温岭市妇幼保健院202</w:t>
      </w:r>
      <w:r>
        <w:rPr>
          <w:rFonts w:hint="eastAsia" w:ascii="微软雅黑" w:hAnsi="微软雅黑" w:eastAsia="微软雅黑" w:cs="微软雅黑"/>
          <w:b/>
          <w:bCs/>
          <w:spacing w:val="-11"/>
          <w:sz w:val="22"/>
          <w:szCs w:val="22"/>
          <w:u w:val="single"/>
          <w:lang w:val="en-US" w:eastAsia="zh-CN"/>
        </w:rPr>
        <w:t>5</w:t>
      </w:r>
      <w:r>
        <w:rPr>
          <w:rFonts w:hint="eastAsia" w:ascii="微软雅黑" w:hAnsi="微软雅黑" w:eastAsia="微软雅黑" w:cs="微软雅黑"/>
          <w:b/>
          <w:bCs/>
          <w:spacing w:val="-11"/>
          <w:sz w:val="22"/>
          <w:szCs w:val="22"/>
          <w:u w:val="single"/>
          <w:lang w:eastAsia="zh-CN"/>
        </w:rPr>
        <w:t>年</w:t>
      </w:r>
      <w:r>
        <w:rPr>
          <w:rFonts w:hint="eastAsia" w:ascii="微软雅黑" w:hAnsi="微软雅黑" w:eastAsia="微软雅黑" w:cs="微软雅黑"/>
          <w:b/>
          <w:bCs/>
          <w:spacing w:val="-11"/>
          <w:sz w:val="22"/>
          <w:szCs w:val="22"/>
          <w:u w:val="single"/>
          <w:lang w:val="en-US" w:eastAsia="zh-CN"/>
        </w:rPr>
        <w:t>5月1日至2027年4月30日</w:t>
      </w:r>
      <w:r>
        <w:rPr>
          <w:rFonts w:hint="eastAsia" w:ascii="微软雅黑" w:hAnsi="微软雅黑" w:eastAsia="微软雅黑" w:cs="微软雅黑"/>
          <w:color w:val="auto"/>
          <w:spacing w:val="-6"/>
          <w:kern w:val="0"/>
          <w:sz w:val="22"/>
          <w:szCs w:val="22"/>
          <w:lang w:eastAsia="zh-CN" w:bidi="ar"/>
        </w:rPr>
        <w:t>手术室净化空调维保服务项目</w:t>
      </w:r>
      <w:r>
        <w:rPr>
          <w:rFonts w:hint="eastAsia" w:ascii="微软雅黑" w:hAnsi="微软雅黑" w:eastAsia="微软雅黑" w:cs="微软雅黑"/>
          <w:sz w:val="22"/>
          <w:szCs w:val="22"/>
        </w:rPr>
        <w:t>进行</w:t>
      </w:r>
      <w:r>
        <w:rPr>
          <w:rFonts w:hint="eastAsia" w:ascii="微软雅黑" w:hAnsi="微软雅黑" w:eastAsia="微软雅黑" w:cs="微软雅黑"/>
          <w:sz w:val="22"/>
          <w:szCs w:val="22"/>
          <w:lang w:val="en-US" w:eastAsia="zh-CN"/>
        </w:rPr>
        <w:t>招标</w:t>
      </w:r>
      <w:r>
        <w:rPr>
          <w:rFonts w:hint="eastAsia" w:ascii="微软雅黑" w:hAnsi="微软雅黑" w:eastAsia="微软雅黑" w:cs="微软雅黑"/>
          <w:sz w:val="22"/>
          <w:szCs w:val="22"/>
        </w:rPr>
        <w:t>，</w:t>
      </w:r>
      <w:r>
        <w:rPr>
          <w:rFonts w:hint="eastAsia" w:ascii="微软雅黑" w:hAnsi="微软雅黑" w:eastAsia="微软雅黑" w:cs="微软雅黑"/>
          <w:sz w:val="22"/>
          <w:szCs w:val="22"/>
          <w:lang w:val="en-US" w:eastAsia="zh-CN"/>
        </w:rPr>
        <w:t>符合相关规定的公司均可</w:t>
      </w:r>
      <w:r>
        <w:rPr>
          <w:rFonts w:hint="eastAsia" w:ascii="微软雅黑" w:hAnsi="微软雅黑" w:eastAsia="微软雅黑" w:cs="微软雅黑"/>
          <w:sz w:val="22"/>
          <w:szCs w:val="22"/>
        </w:rPr>
        <w:t>前来投标。</w:t>
      </w:r>
    </w:p>
    <w:p w14:paraId="11B40BF0">
      <w:pPr>
        <w:keepNext w:val="0"/>
        <w:keepLines w:val="0"/>
        <w:pageBreakBefore w:val="0"/>
        <w:widowControl w:val="0"/>
        <w:kinsoku/>
        <w:wordWrap/>
        <w:overflowPunct/>
        <w:topLinePunct w:val="0"/>
        <w:autoSpaceDE/>
        <w:autoSpaceDN/>
        <w:bidi w:val="0"/>
        <w:adjustRightInd/>
        <w:snapToGrid/>
        <w:spacing w:line="380" w:lineRule="exact"/>
        <w:ind w:firstLine="418" w:firstLineChars="200"/>
        <w:textAlignment w:val="auto"/>
        <w:rPr>
          <w:rFonts w:hint="eastAsia" w:ascii="微软雅黑" w:hAnsi="微软雅黑" w:eastAsia="微软雅黑" w:cs="微软雅黑"/>
          <w:b/>
          <w:bCs/>
          <w:color w:val="auto"/>
          <w:spacing w:val="-11"/>
          <w:sz w:val="22"/>
          <w:szCs w:val="22"/>
          <w:highlight w:val="none"/>
        </w:rPr>
      </w:pPr>
      <w:r>
        <w:rPr>
          <w:rFonts w:hint="eastAsia" w:ascii="微软雅黑" w:hAnsi="微软雅黑" w:eastAsia="微软雅黑" w:cs="微软雅黑"/>
          <w:b/>
          <w:bCs/>
          <w:color w:val="auto"/>
          <w:spacing w:val="-11"/>
          <w:sz w:val="22"/>
          <w:szCs w:val="22"/>
          <w:highlight w:val="none"/>
        </w:rPr>
        <w:t>采购项目概况（内容、用途、数量、简要技术要求等）:</w:t>
      </w:r>
    </w:p>
    <w:tbl>
      <w:tblPr>
        <w:tblStyle w:val="42"/>
        <w:tblW w:w="49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2607"/>
        <w:gridCol w:w="1082"/>
        <w:gridCol w:w="1992"/>
        <w:gridCol w:w="1430"/>
        <w:gridCol w:w="2126"/>
      </w:tblGrid>
      <w:tr w14:paraId="09503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00" w:type="pct"/>
            <w:noWrap w:val="0"/>
            <w:vAlign w:val="center"/>
          </w:tcPr>
          <w:p w14:paraId="585945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微软雅黑" w:hAnsi="微软雅黑" w:eastAsia="微软雅黑" w:cs="微软雅黑"/>
                <w:b/>
                <w:bCs/>
                <w:color w:val="auto"/>
                <w:spacing w:val="-11"/>
                <w:sz w:val="22"/>
                <w:szCs w:val="22"/>
                <w:highlight w:val="none"/>
                <w:shd w:val="clear" w:color="auto" w:fill="auto"/>
                <w:lang w:val="en-US" w:eastAsia="zh-CN"/>
              </w:rPr>
            </w:pPr>
            <w:r>
              <w:rPr>
                <w:rFonts w:hint="eastAsia" w:ascii="微软雅黑" w:hAnsi="微软雅黑" w:eastAsia="微软雅黑" w:cs="微软雅黑"/>
                <w:b/>
                <w:bCs/>
                <w:color w:val="auto"/>
                <w:spacing w:val="-11"/>
                <w:sz w:val="22"/>
                <w:szCs w:val="22"/>
                <w:highlight w:val="none"/>
                <w:shd w:val="clear" w:color="auto" w:fill="auto"/>
                <w:lang w:val="en-US" w:eastAsia="zh-CN"/>
              </w:rPr>
              <w:t>序号</w:t>
            </w:r>
          </w:p>
        </w:tc>
        <w:tc>
          <w:tcPr>
            <w:tcW w:w="1326" w:type="pct"/>
            <w:noWrap w:val="0"/>
            <w:vAlign w:val="center"/>
          </w:tcPr>
          <w:p w14:paraId="149183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微软雅黑" w:hAnsi="微软雅黑" w:eastAsia="微软雅黑" w:cs="微软雅黑"/>
                <w:b/>
                <w:bCs/>
                <w:color w:val="auto"/>
                <w:spacing w:val="-11"/>
                <w:sz w:val="22"/>
                <w:szCs w:val="22"/>
                <w:highlight w:val="none"/>
                <w:shd w:val="clear" w:color="auto" w:fill="auto"/>
                <w:lang w:val="en-US" w:eastAsia="zh-CN"/>
              </w:rPr>
            </w:pPr>
            <w:r>
              <w:rPr>
                <w:rFonts w:hint="eastAsia" w:ascii="微软雅黑" w:hAnsi="微软雅黑" w:eastAsia="微软雅黑" w:cs="微软雅黑"/>
                <w:b/>
                <w:bCs/>
                <w:color w:val="auto"/>
                <w:spacing w:val="-11"/>
                <w:sz w:val="22"/>
                <w:szCs w:val="22"/>
                <w:highlight w:val="none"/>
                <w:shd w:val="clear" w:color="auto" w:fill="auto"/>
                <w:lang w:val="en-US" w:eastAsia="zh-CN"/>
              </w:rPr>
              <w:t>服务内容</w:t>
            </w:r>
          </w:p>
        </w:tc>
        <w:tc>
          <w:tcPr>
            <w:tcW w:w="550" w:type="pct"/>
            <w:noWrap w:val="0"/>
            <w:vAlign w:val="center"/>
          </w:tcPr>
          <w:p w14:paraId="1D5DC5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微软雅黑" w:hAnsi="微软雅黑" w:eastAsia="微软雅黑" w:cs="微软雅黑"/>
                <w:b/>
                <w:bCs/>
                <w:color w:val="auto"/>
                <w:spacing w:val="-11"/>
                <w:sz w:val="22"/>
                <w:szCs w:val="22"/>
                <w:highlight w:val="none"/>
                <w:shd w:val="clear" w:color="auto" w:fill="auto"/>
                <w:lang w:val="en-US"/>
              </w:rPr>
            </w:pPr>
            <w:r>
              <w:rPr>
                <w:rFonts w:hint="eastAsia" w:ascii="微软雅黑" w:hAnsi="微软雅黑" w:eastAsia="微软雅黑" w:cs="微软雅黑"/>
                <w:b/>
                <w:bCs/>
                <w:color w:val="auto"/>
                <w:spacing w:val="-11"/>
                <w:sz w:val="22"/>
                <w:szCs w:val="22"/>
                <w:highlight w:val="none"/>
                <w:shd w:val="clear" w:color="auto" w:fill="auto"/>
                <w:lang w:val="en-US" w:eastAsia="zh-CN"/>
              </w:rPr>
              <w:t>服务期</w:t>
            </w:r>
          </w:p>
        </w:tc>
        <w:tc>
          <w:tcPr>
            <w:tcW w:w="1013" w:type="pct"/>
            <w:noWrap w:val="0"/>
            <w:vAlign w:val="center"/>
          </w:tcPr>
          <w:p w14:paraId="3B2CC6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微软雅黑" w:hAnsi="微软雅黑" w:eastAsia="微软雅黑" w:cs="微软雅黑"/>
                <w:b/>
                <w:bCs/>
                <w:color w:val="auto"/>
                <w:spacing w:val="-11"/>
                <w:sz w:val="22"/>
                <w:szCs w:val="22"/>
                <w:highlight w:val="none"/>
                <w:shd w:val="clear" w:color="auto" w:fill="auto"/>
                <w:lang w:val="en-US" w:eastAsia="zh-CN"/>
              </w:rPr>
            </w:pPr>
            <w:r>
              <w:rPr>
                <w:rFonts w:hint="eastAsia" w:ascii="微软雅黑" w:hAnsi="微软雅黑" w:eastAsia="微软雅黑" w:cs="微软雅黑"/>
                <w:b/>
                <w:bCs/>
                <w:color w:val="auto"/>
                <w:spacing w:val="-11"/>
                <w:sz w:val="22"/>
                <w:szCs w:val="22"/>
                <w:highlight w:val="none"/>
                <w:shd w:val="clear" w:color="auto" w:fill="auto"/>
                <w:lang w:val="en-US" w:eastAsia="zh-CN"/>
              </w:rPr>
              <w:t>预算金额</w:t>
            </w:r>
          </w:p>
        </w:tc>
        <w:tc>
          <w:tcPr>
            <w:tcW w:w="727" w:type="pct"/>
            <w:noWrap w:val="0"/>
            <w:vAlign w:val="center"/>
          </w:tcPr>
          <w:p w14:paraId="13202D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微软雅黑" w:hAnsi="微软雅黑" w:eastAsia="微软雅黑" w:cs="微软雅黑"/>
                <w:b/>
                <w:bCs/>
                <w:color w:val="auto"/>
                <w:spacing w:val="-11"/>
                <w:sz w:val="22"/>
                <w:szCs w:val="22"/>
                <w:highlight w:val="none"/>
                <w:shd w:val="clear" w:color="auto" w:fill="auto"/>
                <w:lang w:val="en-US" w:eastAsia="zh-CN" w:bidi="ar-SA"/>
              </w:rPr>
            </w:pPr>
            <w:r>
              <w:rPr>
                <w:rFonts w:hint="eastAsia" w:ascii="微软雅黑" w:hAnsi="微软雅黑" w:eastAsia="微软雅黑" w:cs="微软雅黑"/>
                <w:b/>
                <w:bCs/>
                <w:color w:val="auto"/>
                <w:spacing w:val="-11"/>
                <w:sz w:val="22"/>
                <w:szCs w:val="22"/>
                <w:highlight w:val="none"/>
                <w:shd w:val="clear" w:color="auto" w:fill="auto"/>
                <w:lang w:val="en-US" w:eastAsia="zh-CN"/>
              </w:rPr>
              <w:t>手术间数量</w:t>
            </w:r>
          </w:p>
        </w:tc>
        <w:tc>
          <w:tcPr>
            <w:tcW w:w="1081" w:type="pct"/>
            <w:noWrap w:val="0"/>
            <w:vAlign w:val="center"/>
          </w:tcPr>
          <w:p w14:paraId="7A55DC76">
            <w:pPr>
              <w:keepNext w:val="0"/>
              <w:keepLines w:val="0"/>
              <w:pageBreakBefore w:val="0"/>
              <w:widowControl/>
              <w:kinsoku/>
              <w:wordWrap/>
              <w:overflowPunct/>
              <w:topLinePunct w:val="0"/>
              <w:bidi w:val="0"/>
              <w:spacing w:line="400" w:lineRule="exact"/>
              <w:jc w:val="center"/>
              <w:rPr>
                <w:rFonts w:hint="eastAsia" w:ascii="微软雅黑" w:hAnsi="微软雅黑" w:eastAsia="微软雅黑" w:cs="微软雅黑"/>
                <w:b/>
                <w:bCs/>
                <w:color w:val="auto"/>
                <w:spacing w:val="-11"/>
                <w:sz w:val="22"/>
                <w:szCs w:val="22"/>
                <w:highlight w:val="none"/>
                <w:shd w:val="clear" w:color="auto" w:fill="auto"/>
                <w:lang w:val="en-US" w:eastAsia="zh-CN"/>
              </w:rPr>
            </w:pPr>
            <w:r>
              <w:rPr>
                <w:rFonts w:hint="eastAsia" w:ascii="微软雅黑" w:hAnsi="微软雅黑" w:eastAsia="微软雅黑" w:cs="微软雅黑"/>
                <w:color w:val="auto"/>
                <w:sz w:val="22"/>
                <w:szCs w:val="22"/>
                <w:lang w:val="en-US" w:eastAsia="zh-CN"/>
              </w:rPr>
              <w:t>备注</w:t>
            </w:r>
          </w:p>
        </w:tc>
      </w:tr>
      <w:tr w14:paraId="3DBE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300" w:type="pct"/>
            <w:noWrap w:val="0"/>
            <w:vAlign w:val="center"/>
          </w:tcPr>
          <w:p w14:paraId="4CE2C1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微软雅黑" w:hAnsi="微软雅黑" w:eastAsia="微软雅黑" w:cs="微软雅黑"/>
                <w:color w:val="auto"/>
                <w:spacing w:val="-11"/>
                <w:sz w:val="22"/>
                <w:szCs w:val="22"/>
                <w:highlight w:val="none"/>
                <w:shd w:val="clear" w:color="auto" w:fill="auto"/>
              </w:rPr>
            </w:pPr>
            <w:r>
              <w:rPr>
                <w:rFonts w:hint="eastAsia" w:ascii="微软雅黑" w:hAnsi="微软雅黑" w:eastAsia="微软雅黑" w:cs="微软雅黑"/>
                <w:color w:val="auto"/>
                <w:spacing w:val="-11"/>
                <w:sz w:val="22"/>
                <w:szCs w:val="22"/>
                <w:highlight w:val="none"/>
                <w:shd w:val="clear" w:color="auto" w:fill="auto"/>
              </w:rPr>
              <w:t>1</w:t>
            </w:r>
          </w:p>
        </w:tc>
        <w:tc>
          <w:tcPr>
            <w:tcW w:w="1326" w:type="pct"/>
            <w:noWrap w:val="0"/>
            <w:vAlign w:val="center"/>
          </w:tcPr>
          <w:p w14:paraId="70B295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微软雅黑" w:hAnsi="微软雅黑" w:eastAsia="微软雅黑" w:cs="微软雅黑"/>
                <w:color w:val="auto"/>
                <w:spacing w:val="-11"/>
                <w:sz w:val="22"/>
                <w:szCs w:val="22"/>
                <w:highlight w:val="none"/>
                <w:shd w:val="clear" w:color="auto" w:fill="auto"/>
                <w:lang w:val="en-US" w:eastAsia="zh-CN"/>
              </w:rPr>
            </w:pPr>
            <w:r>
              <w:rPr>
                <w:rFonts w:hint="eastAsia" w:ascii="微软雅黑" w:hAnsi="微软雅黑" w:eastAsia="微软雅黑" w:cs="微软雅黑"/>
                <w:color w:val="auto"/>
                <w:spacing w:val="-11"/>
                <w:sz w:val="22"/>
                <w:szCs w:val="22"/>
                <w:highlight w:val="none"/>
                <w:shd w:val="clear" w:color="auto" w:fill="auto"/>
                <w:lang w:val="en-US" w:eastAsia="zh-CN"/>
              </w:rPr>
              <w:t>温岭市妇幼保健院</w:t>
            </w:r>
            <w:r>
              <w:rPr>
                <w:rFonts w:hint="eastAsia" w:ascii="微软雅黑" w:hAnsi="微软雅黑" w:eastAsia="微软雅黑" w:cs="微软雅黑"/>
                <w:color w:val="auto"/>
                <w:spacing w:val="-6"/>
                <w:kern w:val="0"/>
                <w:sz w:val="22"/>
                <w:szCs w:val="22"/>
                <w:lang w:eastAsia="zh-CN" w:bidi="ar"/>
              </w:rPr>
              <w:t>手术室净化空调维保服务项目</w:t>
            </w:r>
          </w:p>
        </w:tc>
        <w:tc>
          <w:tcPr>
            <w:tcW w:w="550" w:type="pct"/>
            <w:noWrap w:val="0"/>
            <w:vAlign w:val="center"/>
          </w:tcPr>
          <w:p w14:paraId="35ADDB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微软雅黑" w:hAnsi="微软雅黑" w:eastAsia="微软雅黑" w:cs="微软雅黑"/>
                <w:color w:val="auto"/>
                <w:spacing w:val="-11"/>
                <w:sz w:val="22"/>
                <w:szCs w:val="22"/>
                <w:highlight w:val="none"/>
                <w:shd w:val="clear" w:color="auto" w:fill="auto"/>
                <w:lang w:val="en-US" w:eastAsia="zh-CN"/>
              </w:rPr>
            </w:pPr>
            <w:r>
              <w:rPr>
                <w:rFonts w:hint="eastAsia" w:ascii="微软雅黑" w:hAnsi="微软雅黑" w:eastAsia="微软雅黑" w:cs="微软雅黑"/>
                <w:color w:val="FF0000"/>
                <w:spacing w:val="-11"/>
                <w:sz w:val="22"/>
                <w:szCs w:val="22"/>
                <w:highlight w:val="none"/>
                <w:shd w:val="clear" w:color="auto" w:fill="auto"/>
                <w:lang w:val="en-US" w:eastAsia="zh-CN"/>
              </w:rPr>
              <w:t>2年</w:t>
            </w:r>
          </w:p>
        </w:tc>
        <w:tc>
          <w:tcPr>
            <w:tcW w:w="1013" w:type="pct"/>
            <w:noWrap w:val="0"/>
            <w:vAlign w:val="center"/>
          </w:tcPr>
          <w:p w14:paraId="4BD259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微软雅黑" w:hAnsi="微软雅黑" w:eastAsia="微软雅黑" w:cs="微软雅黑"/>
                <w:color w:val="auto"/>
                <w:spacing w:val="-11"/>
                <w:sz w:val="22"/>
                <w:szCs w:val="22"/>
                <w:highlight w:val="none"/>
                <w:shd w:val="clear" w:color="auto" w:fill="auto"/>
                <w:lang w:val="en-US" w:eastAsia="zh-CN"/>
              </w:rPr>
            </w:pPr>
            <w:r>
              <w:rPr>
                <w:rFonts w:hint="eastAsia" w:ascii="微软雅黑" w:hAnsi="微软雅黑" w:eastAsia="微软雅黑" w:cs="微软雅黑"/>
                <w:color w:val="FF0000"/>
                <w:spacing w:val="-11"/>
                <w:sz w:val="22"/>
                <w:szCs w:val="22"/>
                <w:highlight w:val="none"/>
                <w:shd w:val="clear" w:color="auto" w:fill="auto"/>
                <w:lang w:val="en-US" w:eastAsia="zh-CN"/>
              </w:rPr>
              <w:t xml:space="preserve">   36000元/年</w:t>
            </w:r>
          </w:p>
        </w:tc>
        <w:tc>
          <w:tcPr>
            <w:tcW w:w="727" w:type="pct"/>
            <w:noWrap w:val="0"/>
            <w:vAlign w:val="center"/>
          </w:tcPr>
          <w:p w14:paraId="255F62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微软雅黑" w:hAnsi="微软雅黑" w:eastAsia="微软雅黑" w:cs="微软雅黑"/>
                <w:color w:val="auto"/>
                <w:spacing w:val="-11"/>
                <w:sz w:val="22"/>
                <w:szCs w:val="22"/>
                <w:highlight w:val="none"/>
                <w:shd w:val="clear" w:color="auto" w:fill="auto"/>
                <w:lang w:val="en-US" w:eastAsia="zh-CN" w:bidi="ar-SA"/>
              </w:rPr>
            </w:pPr>
            <w:r>
              <w:rPr>
                <w:rFonts w:hint="eastAsia" w:ascii="微软雅黑" w:hAnsi="微软雅黑" w:eastAsia="微软雅黑" w:cs="微软雅黑"/>
                <w:color w:val="auto"/>
                <w:spacing w:val="-11"/>
                <w:sz w:val="22"/>
                <w:szCs w:val="22"/>
                <w:highlight w:val="none"/>
                <w:shd w:val="clear" w:color="auto" w:fill="auto"/>
                <w:lang w:val="en-US" w:eastAsia="zh-CN"/>
              </w:rPr>
              <w:t>6间</w:t>
            </w:r>
          </w:p>
        </w:tc>
        <w:tc>
          <w:tcPr>
            <w:tcW w:w="1081" w:type="pct"/>
            <w:noWrap w:val="0"/>
            <w:vAlign w:val="center"/>
          </w:tcPr>
          <w:p w14:paraId="3047FE64">
            <w:pPr>
              <w:keepNext w:val="0"/>
              <w:keepLines w:val="0"/>
              <w:pageBreakBefore w:val="0"/>
              <w:kinsoku/>
              <w:wordWrap/>
              <w:overflowPunct/>
              <w:topLinePunct w:val="0"/>
              <w:bidi w:val="0"/>
              <w:snapToGrid w:val="0"/>
              <w:spacing w:line="400" w:lineRule="exact"/>
              <w:jc w:val="center"/>
              <w:textAlignment w:val="baseline"/>
              <w:rPr>
                <w:rFonts w:hint="eastAsia" w:ascii="微软雅黑" w:hAnsi="微软雅黑" w:eastAsia="微软雅黑" w:cs="微软雅黑"/>
                <w:color w:val="auto"/>
                <w:spacing w:val="-11"/>
                <w:sz w:val="22"/>
                <w:szCs w:val="22"/>
                <w:highlight w:val="none"/>
                <w:shd w:val="clear" w:color="auto" w:fill="auto"/>
                <w:lang w:val="en-US" w:eastAsia="zh-CN"/>
              </w:rPr>
            </w:pPr>
            <w:r>
              <w:rPr>
                <w:rFonts w:hint="eastAsia" w:ascii="微软雅黑" w:hAnsi="微软雅黑" w:eastAsia="微软雅黑" w:cs="微软雅黑"/>
                <w:color w:val="auto"/>
                <w:sz w:val="22"/>
                <w:szCs w:val="22"/>
                <w:lang w:val="en-US" w:eastAsia="zh-CN"/>
              </w:rPr>
              <w:t>详见采购需求</w:t>
            </w:r>
          </w:p>
        </w:tc>
      </w:tr>
    </w:tbl>
    <w:p w14:paraId="1FB0D688">
      <w:pPr>
        <w:spacing w:line="380" w:lineRule="exact"/>
        <w:ind w:firstLine="462" w:firstLineChars="200"/>
        <w:rPr>
          <w:rFonts w:hint="eastAsia" w:ascii="微软雅黑" w:hAnsi="微软雅黑" w:eastAsia="微软雅黑" w:cs="微软雅黑"/>
          <w:b/>
          <w:bCs/>
          <w:sz w:val="22"/>
          <w:szCs w:val="22"/>
        </w:rPr>
      </w:pPr>
      <w:bookmarkStart w:id="2" w:name="_Toc179861436"/>
      <w:r>
        <w:rPr>
          <w:rFonts w:hint="eastAsia" w:ascii="微软雅黑" w:hAnsi="微软雅黑" w:eastAsia="微软雅黑" w:cs="微软雅黑"/>
          <w:b/>
          <w:bCs/>
          <w:sz w:val="22"/>
          <w:szCs w:val="22"/>
          <w:lang w:val="en-US" w:eastAsia="zh-CN"/>
        </w:rPr>
        <w:t>二</w:t>
      </w:r>
      <w:r>
        <w:rPr>
          <w:rFonts w:hint="eastAsia" w:ascii="微软雅黑" w:hAnsi="微软雅黑" w:eastAsia="微软雅黑" w:cs="微软雅黑"/>
          <w:b/>
          <w:bCs/>
          <w:sz w:val="22"/>
          <w:szCs w:val="22"/>
        </w:rPr>
        <w:t>、投标人资格要求:</w:t>
      </w:r>
      <w:bookmarkEnd w:id="2"/>
    </w:p>
    <w:p w14:paraId="33749B62">
      <w:pPr>
        <w:spacing w:line="400" w:lineRule="exact"/>
        <w:ind w:firstLine="462" w:firstLineChars="200"/>
        <w:rPr>
          <w:rFonts w:hint="eastAsia" w:ascii="微软雅黑" w:hAnsi="微软雅黑" w:eastAsia="微软雅黑" w:cs="微软雅黑"/>
          <w:sz w:val="22"/>
          <w:szCs w:val="18"/>
        </w:rPr>
      </w:pPr>
      <w:bookmarkStart w:id="3" w:name="_Toc179861437"/>
      <w:r>
        <w:rPr>
          <w:rFonts w:hint="eastAsia" w:ascii="微软雅黑" w:hAnsi="微软雅黑" w:eastAsia="微软雅黑" w:cs="微软雅黑"/>
          <w:sz w:val="22"/>
          <w:szCs w:val="18"/>
        </w:rPr>
        <w:t>1. 具有独立承担民事责任的能力；</w:t>
      </w:r>
    </w:p>
    <w:p w14:paraId="04DDF0FD">
      <w:pPr>
        <w:spacing w:line="400" w:lineRule="exact"/>
        <w:ind w:right="-52" w:rightChars="-15" w:firstLine="462" w:firstLineChars="200"/>
        <w:rPr>
          <w:rFonts w:hint="eastAsia" w:ascii="微软雅黑" w:hAnsi="微软雅黑" w:eastAsia="微软雅黑" w:cs="微软雅黑"/>
          <w:sz w:val="22"/>
          <w:szCs w:val="18"/>
        </w:rPr>
      </w:pPr>
      <w:r>
        <w:rPr>
          <w:rFonts w:hint="eastAsia" w:ascii="微软雅黑" w:hAnsi="微软雅黑" w:eastAsia="微软雅黑" w:cs="微软雅黑"/>
          <w:sz w:val="22"/>
          <w:szCs w:val="18"/>
        </w:rPr>
        <w:t>2. 具有良好的商业信誉和健全的财务会计制度；</w:t>
      </w:r>
    </w:p>
    <w:p w14:paraId="377B64E3">
      <w:pPr>
        <w:spacing w:line="400" w:lineRule="exact"/>
        <w:ind w:firstLine="462" w:firstLineChars="200"/>
        <w:rPr>
          <w:rFonts w:hint="eastAsia" w:ascii="微软雅黑" w:hAnsi="微软雅黑" w:eastAsia="微软雅黑" w:cs="微软雅黑"/>
          <w:sz w:val="22"/>
          <w:szCs w:val="18"/>
        </w:rPr>
      </w:pPr>
      <w:r>
        <w:rPr>
          <w:rFonts w:hint="eastAsia" w:ascii="微软雅黑" w:hAnsi="微软雅黑" w:eastAsia="微软雅黑" w:cs="微软雅黑"/>
          <w:sz w:val="22"/>
          <w:szCs w:val="18"/>
        </w:rPr>
        <w:t>3. 具有履行合同所必需的设备和专业技术能力；</w:t>
      </w:r>
    </w:p>
    <w:p w14:paraId="718CD114">
      <w:pPr>
        <w:spacing w:line="400" w:lineRule="exact"/>
        <w:ind w:firstLine="462" w:firstLineChars="200"/>
        <w:rPr>
          <w:rFonts w:hint="eastAsia" w:ascii="微软雅黑" w:hAnsi="微软雅黑" w:eastAsia="微软雅黑" w:cs="微软雅黑"/>
          <w:sz w:val="22"/>
          <w:szCs w:val="18"/>
        </w:rPr>
      </w:pPr>
      <w:r>
        <w:rPr>
          <w:rFonts w:hint="eastAsia" w:ascii="微软雅黑" w:hAnsi="微软雅黑" w:eastAsia="微软雅黑" w:cs="微软雅黑"/>
          <w:sz w:val="22"/>
          <w:szCs w:val="18"/>
        </w:rPr>
        <w:t>4. 有依法缴纳税收和社会保障资金的良好记录；</w:t>
      </w:r>
    </w:p>
    <w:p w14:paraId="7D8B16AD">
      <w:pPr>
        <w:spacing w:line="400" w:lineRule="exact"/>
        <w:ind w:firstLine="462" w:firstLineChars="200"/>
        <w:rPr>
          <w:rFonts w:hint="eastAsia" w:ascii="微软雅黑" w:hAnsi="微软雅黑" w:eastAsia="微软雅黑" w:cs="微软雅黑"/>
          <w:sz w:val="22"/>
          <w:szCs w:val="18"/>
        </w:rPr>
      </w:pPr>
      <w:r>
        <w:rPr>
          <w:rFonts w:hint="eastAsia" w:ascii="微软雅黑" w:hAnsi="微软雅黑" w:eastAsia="微软雅黑" w:cs="微软雅黑"/>
          <w:sz w:val="22"/>
          <w:szCs w:val="18"/>
        </w:rPr>
        <w:t>5. 参加招标活动前三年内，在经营活动中没有重大违法记录。</w:t>
      </w:r>
    </w:p>
    <w:p w14:paraId="0C64A1CB">
      <w:pPr>
        <w:tabs>
          <w:tab w:val="left" w:pos="180"/>
          <w:tab w:val="left" w:pos="360"/>
          <w:tab w:val="left" w:pos="540"/>
          <w:tab w:val="left" w:pos="8280"/>
        </w:tabs>
        <w:autoSpaceDE w:val="0"/>
        <w:autoSpaceDN w:val="0"/>
        <w:adjustRightInd w:val="0"/>
        <w:spacing w:line="400" w:lineRule="exact"/>
        <w:ind w:firstLine="462" w:firstLineChars="200"/>
        <w:jc w:val="left"/>
        <w:rPr>
          <w:rFonts w:hint="eastAsia" w:ascii="微软雅黑" w:hAnsi="微软雅黑" w:eastAsia="微软雅黑" w:cs="微软雅黑"/>
          <w:color w:val="auto"/>
          <w:sz w:val="22"/>
          <w:szCs w:val="22"/>
        </w:rPr>
      </w:pPr>
      <w:r>
        <w:rPr>
          <w:rFonts w:hint="eastAsia" w:ascii="微软雅黑" w:hAnsi="微软雅黑" w:eastAsia="微软雅黑" w:cs="微软雅黑"/>
          <w:color w:val="auto"/>
          <w:sz w:val="22"/>
          <w:szCs w:val="22"/>
          <w:lang w:val="en-US" w:eastAsia="zh-CN"/>
        </w:rPr>
        <w:t>6</w:t>
      </w:r>
      <w:r>
        <w:rPr>
          <w:rFonts w:hint="eastAsia" w:ascii="微软雅黑" w:hAnsi="微软雅黑" w:eastAsia="微软雅黑" w:cs="微软雅黑"/>
          <w:color w:val="auto"/>
          <w:sz w:val="22"/>
          <w:szCs w:val="22"/>
        </w:rPr>
        <w:t>. 本项目不接受联合体投标。</w:t>
      </w:r>
    </w:p>
    <w:p w14:paraId="38A3FAC3">
      <w:pPr>
        <w:spacing w:line="380" w:lineRule="exact"/>
        <w:ind w:firstLine="462" w:firstLineChars="200"/>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lang w:val="en-US" w:eastAsia="zh-CN"/>
        </w:rPr>
        <w:t>三</w:t>
      </w:r>
      <w:r>
        <w:rPr>
          <w:rFonts w:hint="eastAsia" w:ascii="微软雅黑" w:hAnsi="微软雅黑" w:eastAsia="微软雅黑" w:cs="微软雅黑"/>
          <w:b/>
          <w:bCs/>
          <w:sz w:val="22"/>
          <w:szCs w:val="22"/>
        </w:rPr>
        <w:t>、</w:t>
      </w:r>
      <w:r>
        <w:rPr>
          <w:rFonts w:hint="eastAsia" w:ascii="微软雅黑" w:hAnsi="微软雅黑" w:eastAsia="微软雅黑" w:cs="微软雅黑"/>
          <w:b/>
          <w:bCs/>
          <w:sz w:val="22"/>
          <w:szCs w:val="22"/>
          <w:lang w:val="en-US" w:eastAsia="zh-CN"/>
        </w:rPr>
        <w:t>投标资料</w:t>
      </w:r>
      <w:r>
        <w:rPr>
          <w:rFonts w:hint="eastAsia" w:ascii="微软雅黑" w:hAnsi="微软雅黑" w:eastAsia="微软雅黑" w:cs="微软雅黑"/>
          <w:b/>
          <w:bCs/>
          <w:sz w:val="22"/>
          <w:szCs w:val="22"/>
        </w:rPr>
        <w:t>:</w:t>
      </w:r>
      <w:bookmarkEnd w:id="3"/>
    </w:p>
    <w:p w14:paraId="64926EF1">
      <w:pPr>
        <w:spacing w:line="400" w:lineRule="exact"/>
        <w:ind w:firstLine="462" w:firstLineChars="200"/>
        <w:rPr>
          <w:rFonts w:hint="eastAsia" w:ascii="微软雅黑" w:hAnsi="微软雅黑" w:eastAsia="微软雅黑" w:cs="微软雅黑"/>
          <w:sz w:val="22"/>
          <w:szCs w:val="18"/>
        </w:rPr>
      </w:pPr>
      <w:r>
        <w:rPr>
          <w:rFonts w:hint="eastAsia" w:ascii="微软雅黑" w:hAnsi="微软雅黑" w:eastAsia="微软雅黑" w:cs="微软雅黑"/>
          <w:sz w:val="22"/>
          <w:szCs w:val="18"/>
          <w:lang w:val="en-US" w:eastAsia="zh-CN"/>
        </w:rPr>
        <w:t>1. 投标人投标</w:t>
      </w:r>
      <w:r>
        <w:rPr>
          <w:rFonts w:hint="eastAsia" w:ascii="微软雅黑" w:hAnsi="微软雅黑" w:eastAsia="微软雅黑" w:cs="微软雅黑"/>
          <w:sz w:val="22"/>
          <w:szCs w:val="18"/>
        </w:rPr>
        <w:t>资料：</w:t>
      </w:r>
    </w:p>
    <w:p w14:paraId="5AF85A97">
      <w:pPr>
        <w:spacing w:line="400" w:lineRule="exact"/>
        <w:ind w:firstLine="462" w:firstLineChars="200"/>
        <w:rPr>
          <w:rFonts w:hint="eastAsia" w:ascii="微软雅黑" w:hAnsi="微软雅黑" w:eastAsia="微软雅黑" w:cs="微软雅黑"/>
          <w:sz w:val="22"/>
          <w:szCs w:val="18"/>
        </w:rPr>
      </w:pPr>
      <w:r>
        <w:rPr>
          <w:rFonts w:hint="eastAsia" w:ascii="微软雅黑" w:hAnsi="微软雅黑" w:eastAsia="微软雅黑" w:cs="微软雅黑"/>
          <w:sz w:val="22"/>
          <w:szCs w:val="18"/>
        </w:rPr>
        <w:t>（1）企业营业执照复印件加盖公章；</w:t>
      </w:r>
    </w:p>
    <w:p w14:paraId="60F727F3">
      <w:pPr>
        <w:spacing w:line="400" w:lineRule="exact"/>
        <w:ind w:firstLine="462" w:firstLineChars="200"/>
        <w:rPr>
          <w:rFonts w:hint="eastAsia" w:ascii="微软雅黑" w:hAnsi="微软雅黑" w:eastAsia="微软雅黑" w:cs="微软雅黑"/>
          <w:sz w:val="22"/>
          <w:szCs w:val="18"/>
        </w:rPr>
      </w:pPr>
      <w:r>
        <w:rPr>
          <w:rFonts w:hint="eastAsia" w:ascii="微软雅黑" w:hAnsi="微软雅黑" w:eastAsia="微软雅黑" w:cs="微软雅黑"/>
          <w:sz w:val="22"/>
          <w:szCs w:val="18"/>
        </w:rPr>
        <w:t>（</w:t>
      </w:r>
      <w:r>
        <w:rPr>
          <w:rFonts w:hint="eastAsia" w:ascii="微软雅黑" w:hAnsi="微软雅黑" w:eastAsia="微软雅黑" w:cs="微软雅黑"/>
          <w:sz w:val="22"/>
          <w:szCs w:val="18"/>
          <w:lang w:val="en-US" w:eastAsia="zh-CN"/>
        </w:rPr>
        <w:t>2</w:t>
      </w:r>
      <w:r>
        <w:rPr>
          <w:rFonts w:hint="eastAsia" w:ascii="微软雅黑" w:hAnsi="微软雅黑" w:eastAsia="微软雅黑" w:cs="微软雅黑"/>
          <w:sz w:val="22"/>
          <w:szCs w:val="18"/>
        </w:rPr>
        <w:t>）法定代表人授权委托证明书1份及被委托人身份证复印件1份加盖公章；</w:t>
      </w:r>
    </w:p>
    <w:p w14:paraId="2146BA6A">
      <w:pPr>
        <w:spacing w:line="400" w:lineRule="exact"/>
        <w:ind w:firstLine="462" w:firstLineChars="200"/>
        <w:rPr>
          <w:rFonts w:hint="eastAsia" w:ascii="微软雅黑" w:hAnsi="微软雅黑" w:eastAsia="微软雅黑" w:cs="微软雅黑"/>
          <w:sz w:val="22"/>
          <w:szCs w:val="18"/>
        </w:rPr>
      </w:pPr>
      <w:r>
        <w:rPr>
          <w:rFonts w:hint="eastAsia" w:ascii="微软雅黑" w:hAnsi="微软雅黑" w:eastAsia="微软雅黑" w:cs="微软雅黑"/>
          <w:sz w:val="22"/>
          <w:szCs w:val="18"/>
        </w:rPr>
        <w:t>（</w:t>
      </w:r>
      <w:r>
        <w:rPr>
          <w:rFonts w:hint="eastAsia" w:ascii="微软雅黑" w:hAnsi="微软雅黑" w:eastAsia="微软雅黑" w:cs="微软雅黑"/>
          <w:sz w:val="22"/>
          <w:szCs w:val="18"/>
          <w:lang w:val="en-US" w:eastAsia="zh-CN"/>
        </w:rPr>
        <w:t>3</w:t>
      </w:r>
      <w:r>
        <w:rPr>
          <w:rFonts w:hint="eastAsia" w:ascii="微软雅黑" w:hAnsi="微软雅黑" w:eastAsia="微软雅黑" w:cs="微软雅黑"/>
          <w:sz w:val="22"/>
          <w:szCs w:val="18"/>
        </w:rPr>
        <w:t>）</w:t>
      </w:r>
      <w:r>
        <w:rPr>
          <w:rFonts w:hint="eastAsia" w:ascii="微软雅黑" w:hAnsi="微软雅黑" w:eastAsia="微软雅黑" w:cs="微软雅黑"/>
          <w:sz w:val="22"/>
          <w:szCs w:val="18"/>
          <w:lang w:val="en-US" w:eastAsia="zh-CN"/>
        </w:rPr>
        <w:t>标书3份（1正2副）</w:t>
      </w:r>
      <w:r>
        <w:rPr>
          <w:rFonts w:hint="eastAsia" w:ascii="微软雅黑" w:hAnsi="微软雅黑" w:eastAsia="微软雅黑" w:cs="微软雅黑"/>
          <w:sz w:val="22"/>
          <w:szCs w:val="18"/>
        </w:rPr>
        <w:t>；</w:t>
      </w:r>
    </w:p>
    <w:p w14:paraId="6B4DF53C">
      <w:pPr>
        <w:spacing w:line="400" w:lineRule="exact"/>
        <w:ind w:firstLine="462" w:firstLineChars="200"/>
        <w:rPr>
          <w:rFonts w:hint="default" w:ascii="微软雅黑" w:hAnsi="微软雅黑" w:eastAsia="微软雅黑" w:cs="微软雅黑"/>
          <w:b/>
          <w:bCs/>
          <w:sz w:val="22"/>
          <w:szCs w:val="18"/>
          <w:lang w:val="en-US" w:eastAsia="zh-CN"/>
        </w:rPr>
      </w:pPr>
      <w:bookmarkStart w:id="4" w:name="_Toc373154492"/>
      <w:r>
        <w:rPr>
          <w:rFonts w:hint="eastAsia" w:ascii="微软雅黑" w:hAnsi="微软雅黑" w:eastAsia="微软雅黑" w:cs="微软雅黑"/>
          <w:b/>
          <w:bCs/>
          <w:sz w:val="22"/>
          <w:szCs w:val="18"/>
          <w:lang w:val="en-US" w:eastAsia="zh-CN"/>
        </w:rPr>
        <w:t>四</w:t>
      </w:r>
      <w:r>
        <w:rPr>
          <w:rFonts w:hint="eastAsia" w:ascii="微软雅黑" w:hAnsi="微软雅黑" w:eastAsia="微软雅黑" w:cs="微软雅黑"/>
          <w:b/>
          <w:bCs/>
          <w:sz w:val="22"/>
          <w:szCs w:val="18"/>
        </w:rPr>
        <w:t>、报名时间</w:t>
      </w:r>
      <w:r>
        <w:rPr>
          <w:rFonts w:hint="eastAsia" w:ascii="微软雅黑" w:hAnsi="微软雅黑" w:eastAsia="微软雅黑" w:cs="微软雅黑"/>
          <w:b/>
          <w:bCs/>
          <w:sz w:val="22"/>
          <w:szCs w:val="18"/>
          <w:lang w:val="en-US" w:eastAsia="zh-CN"/>
        </w:rPr>
        <w:t>及地点</w:t>
      </w:r>
    </w:p>
    <w:p w14:paraId="57C8DF67">
      <w:pPr>
        <w:spacing w:line="400" w:lineRule="exact"/>
        <w:ind w:firstLine="462" w:firstLineChars="200"/>
        <w:rPr>
          <w:rFonts w:hint="eastAsia" w:ascii="微软雅黑" w:hAnsi="微软雅黑" w:eastAsia="微软雅黑" w:cs="微软雅黑"/>
          <w:color w:val="auto"/>
          <w:sz w:val="22"/>
          <w:szCs w:val="18"/>
        </w:rPr>
      </w:pPr>
      <w:r>
        <w:rPr>
          <w:rFonts w:hint="eastAsia" w:ascii="微软雅黑" w:hAnsi="微软雅黑" w:eastAsia="微软雅黑" w:cs="微软雅黑"/>
          <w:sz w:val="22"/>
          <w:szCs w:val="18"/>
        </w:rPr>
        <w:t>报名截止</w:t>
      </w:r>
      <w:r>
        <w:rPr>
          <w:rFonts w:hint="eastAsia" w:ascii="微软雅黑" w:hAnsi="微软雅黑" w:eastAsia="微软雅黑" w:cs="微软雅黑"/>
          <w:color w:val="auto"/>
          <w:sz w:val="22"/>
          <w:szCs w:val="18"/>
        </w:rPr>
        <w:t>时间 202</w:t>
      </w:r>
      <w:r>
        <w:rPr>
          <w:rFonts w:hint="eastAsia" w:ascii="微软雅黑" w:hAnsi="微软雅黑" w:eastAsia="微软雅黑" w:cs="微软雅黑"/>
          <w:color w:val="auto"/>
          <w:sz w:val="22"/>
          <w:szCs w:val="18"/>
          <w:lang w:val="en-US" w:eastAsia="zh-CN"/>
        </w:rPr>
        <w:t>5</w:t>
      </w:r>
      <w:r>
        <w:rPr>
          <w:rFonts w:hint="eastAsia" w:ascii="微软雅黑" w:hAnsi="微软雅黑" w:eastAsia="微软雅黑" w:cs="微软雅黑"/>
          <w:color w:val="auto"/>
          <w:sz w:val="22"/>
          <w:szCs w:val="18"/>
        </w:rPr>
        <w:t>年</w:t>
      </w:r>
      <w:r>
        <w:rPr>
          <w:rFonts w:hint="eastAsia" w:ascii="微软雅黑" w:hAnsi="微软雅黑" w:eastAsia="微软雅黑" w:cs="微软雅黑"/>
          <w:color w:val="auto"/>
          <w:sz w:val="22"/>
          <w:szCs w:val="18"/>
          <w:lang w:val="en-US" w:eastAsia="zh-CN"/>
        </w:rPr>
        <w:t>4</w:t>
      </w:r>
      <w:r>
        <w:rPr>
          <w:rFonts w:hint="eastAsia" w:ascii="微软雅黑" w:hAnsi="微软雅黑" w:eastAsia="微软雅黑" w:cs="微软雅黑"/>
          <w:color w:val="auto"/>
          <w:sz w:val="22"/>
          <w:szCs w:val="18"/>
        </w:rPr>
        <w:t>月</w:t>
      </w:r>
      <w:r>
        <w:rPr>
          <w:rFonts w:hint="eastAsia" w:ascii="微软雅黑" w:hAnsi="微软雅黑" w:eastAsia="微软雅黑" w:cs="微软雅黑"/>
          <w:color w:val="auto"/>
          <w:sz w:val="22"/>
          <w:szCs w:val="18"/>
          <w:lang w:val="en-US" w:eastAsia="zh-CN"/>
        </w:rPr>
        <w:t>20</w:t>
      </w:r>
      <w:r>
        <w:rPr>
          <w:rFonts w:hint="eastAsia" w:ascii="微软雅黑" w:hAnsi="微软雅黑" w:eastAsia="微软雅黑" w:cs="微软雅黑"/>
          <w:color w:val="auto"/>
          <w:sz w:val="22"/>
          <w:szCs w:val="18"/>
        </w:rPr>
        <w:t>日 下午 16:30。</w:t>
      </w:r>
    </w:p>
    <w:p w14:paraId="30DB680D">
      <w:pPr>
        <w:spacing w:line="400" w:lineRule="exact"/>
        <w:ind w:firstLine="462" w:firstLineChars="200"/>
        <w:rPr>
          <w:rFonts w:hint="eastAsia" w:ascii="微软雅黑" w:hAnsi="微软雅黑" w:eastAsia="微软雅黑" w:cs="微软雅黑"/>
          <w:color w:val="auto"/>
          <w:sz w:val="22"/>
          <w:szCs w:val="18"/>
        </w:rPr>
      </w:pPr>
      <w:r>
        <w:rPr>
          <w:rFonts w:hint="eastAsia" w:ascii="微软雅黑" w:hAnsi="微软雅黑" w:eastAsia="微软雅黑" w:cs="微软雅黑"/>
          <w:color w:val="auto"/>
          <w:sz w:val="22"/>
          <w:szCs w:val="18"/>
          <w:lang w:val="en-US" w:eastAsia="zh-CN"/>
        </w:rPr>
        <w:t>地点：</w:t>
      </w:r>
      <w:r>
        <w:rPr>
          <w:rFonts w:hint="eastAsia" w:ascii="微软雅黑" w:hAnsi="微软雅黑" w:eastAsia="微软雅黑" w:cs="微软雅黑"/>
          <w:color w:val="auto"/>
          <w:sz w:val="22"/>
          <w:szCs w:val="18"/>
        </w:rPr>
        <w:t>温岭市城东街道下保路102号，温岭市妇幼保健院15楼总务科</w:t>
      </w:r>
    </w:p>
    <w:p w14:paraId="5F25A6DA">
      <w:pPr>
        <w:spacing w:line="400" w:lineRule="exact"/>
        <w:ind w:firstLine="462" w:firstLineChars="200"/>
        <w:rPr>
          <w:rFonts w:hint="eastAsia" w:ascii="微软雅黑" w:hAnsi="微软雅黑" w:eastAsia="微软雅黑" w:cs="微软雅黑"/>
          <w:b/>
          <w:bCs/>
          <w:color w:val="auto"/>
          <w:sz w:val="22"/>
          <w:szCs w:val="18"/>
        </w:rPr>
      </w:pPr>
      <w:r>
        <w:rPr>
          <w:rFonts w:hint="eastAsia" w:ascii="微软雅黑" w:hAnsi="微软雅黑" w:eastAsia="微软雅黑" w:cs="微软雅黑"/>
          <w:b/>
          <w:bCs/>
          <w:color w:val="auto"/>
          <w:sz w:val="22"/>
          <w:szCs w:val="18"/>
          <w:lang w:val="en-US" w:eastAsia="zh-CN"/>
        </w:rPr>
        <w:t>五</w:t>
      </w:r>
      <w:r>
        <w:rPr>
          <w:rFonts w:hint="eastAsia" w:ascii="微软雅黑" w:hAnsi="微软雅黑" w:eastAsia="微软雅黑" w:cs="微软雅黑"/>
          <w:b/>
          <w:bCs/>
          <w:color w:val="auto"/>
          <w:sz w:val="22"/>
          <w:szCs w:val="18"/>
        </w:rPr>
        <w:t>、报名必须提供的资料</w:t>
      </w:r>
    </w:p>
    <w:p w14:paraId="6A32D84B">
      <w:pPr>
        <w:spacing w:line="400" w:lineRule="exact"/>
        <w:ind w:firstLine="462" w:firstLineChars="200"/>
        <w:rPr>
          <w:rFonts w:hint="eastAsia" w:ascii="微软雅黑" w:hAnsi="微软雅黑" w:eastAsia="微软雅黑" w:cs="微软雅黑"/>
          <w:color w:val="auto"/>
          <w:sz w:val="22"/>
          <w:szCs w:val="18"/>
        </w:rPr>
      </w:pPr>
      <w:r>
        <w:rPr>
          <w:rFonts w:hint="eastAsia" w:ascii="微软雅黑" w:hAnsi="微软雅黑" w:eastAsia="微软雅黑" w:cs="微软雅黑"/>
          <w:color w:val="auto"/>
          <w:sz w:val="22"/>
          <w:szCs w:val="18"/>
        </w:rPr>
        <w:fldChar w:fldCharType="begin"/>
      </w:r>
      <w:r>
        <w:rPr>
          <w:rFonts w:hint="eastAsia" w:ascii="微软雅黑" w:hAnsi="微软雅黑" w:eastAsia="微软雅黑" w:cs="微软雅黑"/>
          <w:color w:val="auto"/>
          <w:sz w:val="22"/>
          <w:szCs w:val="18"/>
        </w:rPr>
        <w:instrText xml:space="preserve"> HYPERLINK "javascript:;" </w:instrText>
      </w:r>
      <w:r>
        <w:rPr>
          <w:rFonts w:hint="eastAsia" w:ascii="微软雅黑" w:hAnsi="微软雅黑" w:eastAsia="微软雅黑" w:cs="微软雅黑"/>
          <w:color w:val="auto"/>
          <w:sz w:val="22"/>
          <w:szCs w:val="18"/>
        </w:rPr>
        <w:fldChar w:fldCharType="separate"/>
      </w:r>
      <w:r>
        <w:rPr>
          <w:rFonts w:hint="eastAsia" w:ascii="微软雅黑" w:hAnsi="微软雅黑" w:eastAsia="微软雅黑" w:cs="微软雅黑"/>
          <w:color w:val="auto"/>
          <w:sz w:val="22"/>
          <w:szCs w:val="18"/>
        </w:rPr>
        <w:t>营业执照复印件（加盖公章）</w:t>
      </w:r>
      <w:r>
        <w:rPr>
          <w:rFonts w:hint="eastAsia" w:ascii="微软雅黑" w:hAnsi="微软雅黑" w:eastAsia="微软雅黑" w:cs="微软雅黑"/>
          <w:color w:val="auto"/>
          <w:sz w:val="22"/>
          <w:szCs w:val="18"/>
          <w:lang w:eastAsia="zh-CN"/>
        </w:rPr>
        <w:t>；</w:t>
      </w:r>
      <w:r>
        <w:rPr>
          <w:rFonts w:hint="eastAsia" w:ascii="微软雅黑" w:hAnsi="微软雅黑" w:eastAsia="微软雅黑" w:cs="微软雅黑"/>
          <w:color w:val="auto"/>
          <w:sz w:val="22"/>
          <w:szCs w:val="18"/>
          <w:lang w:val="en-US" w:eastAsia="zh-CN"/>
        </w:rPr>
        <w:t>相关资质证书；</w:t>
      </w:r>
      <w:r>
        <w:rPr>
          <w:rFonts w:hint="eastAsia" w:ascii="微软雅黑" w:hAnsi="微软雅黑" w:eastAsia="微软雅黑" w:cs="微软雅黑"/>
          <w:color w:val="auto"/>
          <w:sz w:val="22"/>
          <w:szCs w:val="22"/>
        </w:rPr>
        <w:t>法人委托书原件；</w:t>
      </w:r>
      <w:r>
        <w:rPr>
          <w:rFonts w:hint="eastAsia" w:ascii="微软雅黑" w:hAnsi="微软雅黑" w:eastAsia="微软雅黑" w:cs="微软雅黑"/>
          <w:color w:val="auto"/>
          <w:sz w:val="22"/>
          <w:szCs w:val="18"/>
        </w:rPr>
        <w:t>经办人身份证复印件。</w:t>
      </w:r>
    </w:p>
    <w:p w14:paraId="4DD1F2CF">
      <w:pPr>
        <w:spacing w:line="400" w:lineRule="exact"/>
        <w:ind w:firstLine="462" w:firstLineChars="200"/>
        <w:rPr>
          <w:rFonts w:hint="eastAsia" w:ascii="微软雅黑" w:hAnsi="微软雅黑" w:eastAsia="微软雅黑" w:cs="微软雅黑"/>
          <w:b/>
          <w:bCs/>
          <w:color w:val="auto"/>
          <w:sz w:val="22"/>
          <w:szCs w:val="18"/>
          <w:lang w:val="en-US" w:eastAsia="zh-CN"/>
        </w:rPr>
      </w:pPr>
      <w:r>
        <w:rPr>
          <w:rFonts w:hint="eastAsia" w:ascii="微软雅黑" w:hAnsi="微软雅黑" w:eastAsia="微软雅黑" w:cs="微软雅黑"/>
          <w:b/>
          <w:bCs/>
          <w:color w:val="auto"/>
          <w:sz w:val="22"/>
          <w:szCs w:val="18"/>
          <w:lang w:val="en-US" w:eastAsia="zh-CN"/>
        </w:rPr>
        <w:t>六</w:t>
      </w:r>
      <w:r>
        <w:rPr>
          <w:rFonts w:hint="eastAsia" w:ascii="微软雅黑" w:hAnsi="微软雅黑" w:eastAsia="微软雅黑" w:cs="微软雅黑"/>
          <w:b/>
          <w:bCs/>
          <w:color w:val="auto"/>
          <w:sz w:val="22"/>
          <w:szCs w:val="18"/>
        </w:rPr>
        <w:t>、</w:t>
      </w:r>
      <w:r>
        <w:rPr>
          <w:rFonts w:hint="eastAsia" w:ascii="微软雅黑" w:hAnsi="微软雅黑" w:eastAsia="微软雅黑" w:cs="微软雅黑"/>
          <w:b/>
          <w:bCs/>
          <w:color w:val="auto"/>
          <w:sz w:val="22"/>
          <w:szCs w:val="18"/>
          <w:lang w:val="en-US" w:eastAsia="zh-CN"/>
        </w:rPr>
        <w:t>开标时间及地点</w:t>
      </w:r>
    </w:p>
    <w:p w14:paraId="4E91426F">
      <w:pPr>
        <w:spacing w:line="400" w:lineRule="exact"/>
        <w:ind w:firstLine="462" w:firstLineChars="200"/>
        <w:rPr>
          <w:rFonts w:hint="eastAsia" w:ascii="微软雅黑" w:hAnsi="微软雅黑" w:eastAsia="微软雅黑" w:cs="微软雅黑"/>
          <w:color w:val="auto"/>
          <w:sz w:val="22"/>
          <w:szCs w:val="18"/>
          <w:lang w:val="en-US" w:eastAsia="zh-CN"/>
        </w:rPr>
      </w:pPr>
      <w:r>
        <w:rPr>
          <w:rFonts w:hint="eastAsia" w:ascii="微软雅黑" w:hAnsi="微软雅黑" w:eastAsia="微软雅黑" w:cs="微软雅黑"/>
          <w:color w:val="auto"/>
          <w:sz w:val="22"/>
          <w:szCs w:val="18"/>
          <w:lang w:val="en-US" w:eastAsia="zh-CN"/>
        </w:rPr>
        <w:t>开标时间：</w:t>
      </w:r>
      <w:r>
        <w:rPr>
          <w:rFonts w:hint="eastAsia" w:ascii="微软雅黑" w:hAnsi="微软雅黑" w:eastAsia="微软雅黑" w:cs="微软雅黑"/>
          <w:color w:val="auto"/>
          <w:sz w:val="22"/>
          <w:szCs w:val="18"/>
        </w:rPr>
        <w:t>202</w:t>
      </w:r>
      <w:r>
        <w:rPr>
          <w:rFonts w:hint="eastAsia" w:ascii="微软雅黑" w:hAnsi="微软雅黑" w:eastAsia="微软雅黑" w:cs="微软雅黑"/>
          <w:color w:val="auto"/>
          <w:sz w:val="22"/>
          <w:szCs w:val="18"/>
          <w:lang w:val="en-US" w:eastAsia="zh-CN"/>
        </w:rPr>
        <w:t>5</w:t>
      </w:r>
      <w:r>
        <w:rPr>
          <w:rFonts w:hint="eastAsia" w:ascii="微软雅黑" w:hAnsi="微软雅黑" w:eastAsia="微软雅黑" w:cs="微软雅黑"/>
          <w:color w:val="auto"/>
          <w:sz w:val="22"/>
          <w:szCs w:val="18"/>
        </w:rPr>
        <w:t>年</w:t>
      </w:r>
      <w:r>
        <w:rPr>
          <w:rFonts w:hint="eastAsia" w:ascii="微软雅黑" w:hAnsi="微软雅黑" w:eastAsia="微软雅黑" w:cs="微软雅黑"/>
          <w:color w:val="auto"/>
          <w:sz w:val="22"/>
          <w:szCs w:val="18"/>
          <w:lang w:val="en-US" w:eastAsia="zh-CN"/>
        </w:rPr>
        <w:t>4</w:t>
      </w:r>
      <w:r>
        <w:rPr>
          <w:rFonts w:hint="eastAsia" w:ascii="微软雅黑" w:hAnsi="微软雅黑" w:eastAsia="微软雅黑" w:cs="微软雅黑"/>
          <w:color w:val="auto"/>
          <w:sz w:val="22"/>
          <w:szCs w:val="18"/>
        </w:rPr>
        <w:t>月</w:t>
      </w:r>
      <w:r>
        <w:rPr>
          <w:rFonts w:hint="eastAsia" w:ascii="微软雅黑" w:hAnsi="微软雅黑" w:eastAsia="微软雅黑" w:cs="微软雅黑"/>
          <w:color w:val="auto"/>
          <w:sz w:val="22"/>
          <w:szCs w:val="18"/>
          <w:lang w:val="en-US" w:eastAsia="zh-CN"/>
        </w:rPr>
        <w:t>21</w:t>
      </w:r>
      <w:r>
        <w:rPr>
          <w:rFonts w:hint="eastAsia" w:ascii="微软雅黑" w:hAnsi="微软雅黑" w:eastAsia="微软雅黑" w:cs="微软雅黑"/>
          <w:color w:val="auto"/>
          <w:sz w:val="22"/>
          <w:szCs w:val="18"/>
        </w:rPr>
        <w:t>日</w:t>
      </w:r>
      <w:r>
        <w:rPr>
          <w:rFonts w:hint="eastAsia" w:ascii="微软雅黑" w:hAnsi="微软雅黑" w:eastAsia="微软雅黑" w:cs="微软雅黑"/>
          <w:color w:val="auto"/>
          <w:sz w:val="22"/>
          <w:szCs w:val="18"/>
          <w:lang w:val="en-US" w:eastAsia="zh-CN"/>
        </w:rPr>
        <w:t>下</w:t>
      </w:r>
      <w:r>
        <w:rPr>
          <w:rFonts w:hint="eastAsia" w:ascii="微软雅黑" w:hAnsi="微软雅黑" w:eastAsia="微软雅黑" w:cs="微软雅黑"/>
          <w:color w:val="auto"/>
          <w:sz w:val="22"/>
          <w:szCs w:val="18"/>
        </w:rPr>
        <w:t xml:space="preserve">午 </w:t>
      </w:r>
      <w:r>
        <w:rPr>
          <w:rFonts w:hint="eastAsia" w:ascii="微软雅黑" w:hAnsi="微软雅黑" w:eastAsia="微软雅黑" w:cs="微软雅黑"/>
          <w:color w:val="auto"/>
          <w:sz w:val="22"/>
          <w:szCs w:val="18"/>
          <w:lang w:val="en-US" w:eastAsia="zh-CN"/>
        </w:rPr>
        <w:t>15：00。</w:t>
      </w:r>
    </w:p>
    <w:p w14:paraId="5D30BEA0">
      <w:pPr>
        <w:spacing w:line="400" w:lineRule="exact"/>
        <w:ind w:firstLine="462" w:firstLineChars="200"/>
        <w:rPr>
          <w:rFonts w:hint="default" w:ascii="微软雅黑" w:hAnsi="微软雅黑" w:eastAsia="微软雅黑" w:cs="微软雅黑"/>
          <w:b/>
          <w:bCs/>
          <w:color w:val="auto"/>
          <w:sz w:val="22"/>
          <w:szCs w:val="18"/>
          <w:lang w:val="en-US" w:eastAsia="zh-CN"/>
        </w:rPr>
      </w:pPr>
      <w:r>
        <w:rPr>
          <w:rFonts w:hint="eastAsia" w:ascii="微软雅黑" w:hAnsi="微软雅黑" w:eastAsia="微软雅黑" w:cs="微软雅黑"/>
          <w:color w:val="auto"/>
          <w:sz w:val="22"/>
          <w:szCs w:val="18"/>
          <w:lang w:val="en-US" w:eastAsia="zh-CN"/>
        </w:rPr>
        <w:t>开标地点：温岭市妇幼保健院14楼东面会议室。</w:t>
      </w:r>
    </w:p>
    <w:p w14:paraId="49026F90">
      <w:pPr>
        <w:spacing w:line="400" w:lineRule="exact"/>
        <w:ind w:firstLine="462" w:firstLineChars="200"/>
        <w:rPr>
          <w:rFonts w:hint="default" w:ascii="微软雅黑" w:hAnsi="微软雅黑" w:eastAsia="微软雅黑" w:cs="微软雅黑"/>
          <w:sz w:val="22"/>
          <w:szCs w:val="18"/>
          <w:lang w:val="en-US" w:eastAsia="zh-CN"/>
        </w:rPr>
      </w:pPr>
      <w:r>
        <w:rPr>
          <w:rFonts w:hint="eastAsia" w:ascii="微软雅黑" w:hAnsi="微软雅黑" w:eastAsia="微软雅黑" w:cs="微软雅黑"/>
          <w:color w:val="auto"/>
          <w:sz w:val="22"/>
          <w:szCs w:val="18"/>
          <w:lang w:val="en-US" w:eastAsia="zh-CN"/>
        </w:rPr>
        <w:t>咨询</w:t>
      </w:r>
      <w:r>
        <w:rPr>
          <w:rFonts w:hint="eastAsia" w:ascii="微软雅黑" w:hAnsi="微软雅黑" w:eastAsia="微软雅黑" w:cs="微软雅黑"/>
          <w:color w:val="auto"/>
          <w:sz w:val="22"/>
          <w:szCs w:val="18"/>
        </w:rPr>
        <w:t>电话：0576-81623565</w:t>
      </w:r>
      <w:r>
        <w:rPr>
          <w:rFonts w:hint="eastAsia" w:ascii="微软雅黑" w:hAnsi="微软雅黑" w:eastAsia="微软雅黑" w:cs="微软雅黑"/>
          <w:color w:val="auto"/>
          <w:sz w:val="22"/>
          <w:szCs w:val="18"/>
          <w:lang w:val="en-US" w:eastAsia="zh-CN"/>
        </w:rPr>
        <w:t>,15</w:t>
      </w:r>
      <w:r>
        <w:rPr>
          <w:rFonts w:hint="eastAsia" w:ascii="微软雅黑" w:hAnsi="微软雅黑" w:eastAsia="微软雅黑" w:cs="微软雅黑"/>
          <w:color w:val="auto"/>
          <w:sz w:val="22"/>
          <w:szCs w:val="18"/>
        </w:rPr>
        <w:fldChar w:fldCharType="end"/>
      </w:r>
      <w:r>
        <w:rPr>
          <w:rFonts w:hint="eastAsia" w:ascii="微软雅黑" w:hAnsi="微软雅黑" w:eastAsia="微软雅黑" w:cs="微软雅黑"/>
          <w:sz w:val="22"/>
          <w:szCs w:val="18"/>
          <w:lang w:val="en-US" w:eastAsia="zh-CN"/>
        </w:rPr>
        <w:t>968690817</w:t>
      </w:r>
    </w:p>
    <w:bookmarkEnd w:id="4"/>
    <w:p w14:paraId="5495C426">
      <w:pPr>
        <w:spacing w:line="360" w:lineRule="auto"/>
        <w:rPr>
          <w:rFonts w:hint="eastAsia" w:ascii="微软雅黑" w:hAnsi="微软雅黑" w:eastAsia="微软雅黑" w:cs="微软雅黑"/>
          <w:sz w:val="18"/>
          <w:szCs w:val="18"/>
        </w:rPr>
      </w:pPr>
    </w:p>
    <w:p w14:paraId="5B8454F8">
      <w:pPr>
        <w:pStyle w:val="73"/>
        <w:keepNext/>
        <w:keepLines/>
        <w:pageBreakBefore w:val="0"/>
        <w:widowControl w:val="0"/>
        <w:numPr>
          <w:ilvl w:val="0"/>
          <w:numId w:val="0"/>
        </w:numPr>
        <w:kinsoku/>
        <w:wordWrap/>
        <w:overflowPunct/>
        <w:topLinePunct w:val="0"/>
        <w:autoSpaceDE/>
        <w:autoSpaceDN/>
        <w:bidi w:val="0"/>
        <w:adjustRightInd/>
        <w:snapToGrid/>
        <w:spacing w:before="0" w:after="0" w:line="500" w:lineRule="exact"/>
        <w:jc w:val="center"/>
        <w:textAlignment w:val="auto"/>
        <w:rPr>
          <w:rFonts w:hint="eastAsia" w:ascii="微软雅黑" w:hAnsi="微软雅黑" w:eastAsia="微软雅黑" w:cs="微软雅黑"/>
          <w:color w:val="auto"/>
          <w:sz w:val="36"/>
          <w:szCs w:val="36"/>
          <w:highlight w:val="none"/>
        </w:rPr>
      </w:pPr>
    </w:p>
    <w:p w14:paraId="76AC9222">
      <w:pPr>
        <w:pStyle w:val="73"/>
        <w:keepNext/>
        <w:keepLines/>
        <w:pageBreakBefore w:val="0"/>
        <w:widowControl w:val="0"/>
        <w:numPr>
          <w:ilvl w:val="0"/>
          <w:numId w:val="0"/>
        </w:numPr>
        <w:kinsoku/>
        <w:wordWrap/>
        <w:overflowPunct/>
        <w:topLinePunct w:val="0"/>
        <w:autoSpaceDE/>
        <w:autoSpaceDN/>
        <w:bidi w:val="0"/>
        <w:adjustRightInd/>
        <w:snapToGrid/>
        <w:spacing w:before="0" w:after="0" w:line="500" w:lineRule="exact"/>
        <w:jc w:val="center"/>
        <w:textAlignment w:val="auto"/>
        <w:rPr>
          <w:rFonts w:hint="eastAsia" w:ascii="微软雅黑" w:hAnsi="微软雅黑" w:eastAsia="微软雅黑" w:cs="微软雅黑"/>
          <w:color w:val="auto"/>
          <w:szCs w:val="32"/>
          <w:highlight w:val="none"/>
          <w:lang w:eastAsia="zh-CN"/>
        </w:rPr>
      </w:pPr>
      <w:r>
        <w:rPr>
          <w:rFonts w:hint="eastAsia" w:ascii="微软雅黑" w:hAnsi="微软雅黑" w:eastAsia="微软雅黑" w:cs="微软雅黑"/>
          <w:color w:val="auto"/>
          <w:sz w:val="36"/>
          <w:szCs w:val="36"/>
          <w:highlight w:val="none"/>
        </w:rPr>
        <w:t>项目采购</w:t>
      </w:r>
      <w:r>
        <w:rPr>
          <w:rFonts w:hint="eastAsia" w:ascii="微软雅黑" w:hAnsi="微软雅黑" w:eastAsia="微软雅黑" w:cs="微软雅黑"/>
          <w:color w:val="auto"/>
          <w:sz w:val="36"/>
          <w:szCs w:val="36"/>
          <w:highlight w:val="none"/>
          <w:lang w:val="en-US" w:eastAsia="zh-CN"/>
        </w:rPr>
        <w:t>需求</w:t>
      </w:r>
    </w:p>
    <w:p w14:paraId="5AA70009">
      <w:pPr>
        <w:keepNext w:val="0"/>
        <w:keepLines w:val="0"/>
        <w:pageBreakBefore w:val="0"/>
        <w:widowControl w:val="0"/>
        <w:kinsoku/>
        <w:wordWrap/>
        <w:overflowPunct/>
        <w:topLinePunct w:val="0"/>
        <w:autoSpaceDE/>
        <w:autoSpaceDN/>
        <w:bidi w:val="0"/>
        <w:adjustRightInd/>
        <w:snapToGrid/>
        <w:spacing w:line="360" w:lineRule="exact"/>
        <w:ind w:firstLine="462" w:firstLineChars="200"/>
        <w:textAlignment w:val="auto"/>
        <w:rPr>
          <w:rFonts w:hint="eastAsia" w:ascii="微软雅黑" w:hAnsi="微软雅黑" w:eastAsia="微软雅黑" w:cs="微软雅黑"/>
          <w:b/>
          <w:bCs/>
          <w:kern w:val="2"/>
          <w:sz w:val="22"/>
          <w:szCs w:val="22"/>
          <w:lang w:val="en-US" w:eastAsia="zh-CN"/>
        </w:rPr>
      </w:pPr>
      <w:bookmarkStart w:id="5" w:name="_Toc373154496"/>
      <w:r>
        <w:rPr>
          <w:rFonts w:hint="eastAsia" w:ascii="微软雅黑" w:hAnsi="微软雅黑" w:eastAsia="微软雅黑" w:cs="微软雅黑"/>
          <w:b/>
          <w:bCs/>
          <w:kern w:val="2"/>
          <w:sz w:val="22"/>
          <w:szCs w:val="22"/>
          <w:lang w:val="en-US" w:eastAsia="zh-CN"/>
        </w:rPr>
        <w:t>一、维保概况</w:t>
      </w:r>
    </w:p>
    <w:p w14:paraId="292C0F9E">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每月保养内容：整个手术部的净化空调系统采用先进可靠的控制管理方式,首先,通过设置的多功能综合控制面板,可以实现机组开关机控制、温湿度显示及控制、机组运行及故障显示、高效过滤器堵塞报警等功能。其次,通过设置在机房内的空调机组智能控制柜,除了可以实现空调机组的自动,手动转换及空调机组的启停,还可以实现中效报警、风机运行状态和故障报警等功能。</w:t>
      </w:r>
    </w:p>
    <w:p w14:paraId="4B79D609">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具体检测内容如下:</w:t>
      </w:r>
    </w:p>
    <w:p w14:paraId="17F0CF4D">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医院手术室例行检查项目</w:t>
      </w:r>
    </w:p>
    <w:tbl>
      <w:tblPr>
        <w:tblStyle w:val="41"/>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475"/>
        <w:gridCol w:w="475"/>
        <w:gridCol w:w="499"/>
        <w:gridCol w:w="1933"/>
        <w:gridCol w:w="3945"/>
        <w:gridCol w:w="746"/>
      </w:tblGrid>
      <w:tr w14:paraId="37BCA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754" w:type="dxa"/>
            <w:noWrap w:val="0"/>
            <w:vAlign w:val="top"/>
          </w:tcPr>
          <w:p w14:paraId="75DE142C">
            <w:pPr>
              <w:spacing w:line="400" w:lineRule="exact"/>
              <w:jc w:val="center"/>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类别</w:t>
            </w:r>
          </w:p>
        </w:tc>
        <w:tc>
          <w:tcPr>
            <w:tcW w:w="475" w:type="dxa"/>
            <w:noWrap w:val="0"/>
            <w:vAlign w:val="top"/>
          </w:tcPr>
          <w:p w14:paraId="6DCBE7BA">
            <w:pPr>
              <w:autoSpaceDE w:val="0"/>
              <w:autoSpaceDN w:val="0"/>
              <w:rPr>
                <w:rFonts w:hint="eastAsia" w:ascii="微软雅黑" w:hAnsi="微软雅黑" w:eastAsia="微软雅黑" w:cs="微软雅黑"/>
                <w:sz w:val="22"/>
                <w:szCs w:val="18"/>
                <w:lang w:val="en-US" w:eastAsia="zh-CN"/>
              </w:rPr>
            </w:pPr>
            <w:r>
              <w:rPr>
                <w:rFonts w:hint="eastAsia" w:ascii="宋体" w:hAnsi="宋体" w:cs="宋体"/>
                <w:sz w:val="24"/>
                <w:szCs w:val="24"/>
              </w:rPr>
              <w:t>内容</w:t>
            </w:r>
          </w:p>
        </w:tc>
        <w:tc>
          <w:tcPr>
            <w:tcW w:w="475" w:type="dxa"/>
            <w:noWrap w:val="0"/>
            <w:vAlign w:val="top"/>
          </w:tcPr>
          <w:p w14:paraId="439042A2">
            <w:pPr>
              <w:autoSpaceDE w:val="0"/>
              <w:autoSpaceDN w:val="0"/>
              <w:rPr>
                <w:rFonts w:hint="eastAsia" w:ascii="微软雅黑" w:hAnsi="微软雅黑" w:eastAsia="微软雅黑" w:cs="微软雅黑"/>
                <w:sz w:val="22"/>
                <w:szCs w:val="18"/>
                <w:lang w:val="en-US" w:eastAsia="zh-CN"/>
              </w:rPr>
            </w:pPr>
            <w:r>
              <w:rPr>
                <w:rFonts w:hint="eastAsia" w:ascii="宋体" w:hAnsi="宋体" w:cs="宋体"/>
                <w:sz w:val="24"/>
                <w:szCs w:val="24"/>
              </w:rPr>
              <w:t>周期</w:t>
            </w:r>
          </w:p>
        </w:tc>
        <w:tc>
          <w:tcPr>
            <w:tcW w:w="2432" w:type="dxa"/>
            <w:gridSpan w:val="2"/>
            <w:noWrap w:val="0"/>
            <w:vAlign w:val="top"/>
          </w:tcPr>
          <w:p w14:paraId="398CA757">
            <w:pPr>
              <w:spacing w:line="400" w:lineRule="exact"/>
              <w:ind w:firstLine="462" w:firstLineChars="200"/>
              <w:jc w:val="center"/>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检查范围</w:t>
            </w:r>
          </w:p>
        </w:tc>
        <w:tc>
          <w:tcPr>
            <w:tcW w:w="3945" w:type="dxa"/>
            <w:noWrap w:val="0"/>
            <w:vAlign w:val="top"/>
          </w:tcPr>
          <w:p w14:paraId="69276654">
            <w:pPr>
              <w:spacing w:line="400" w:lineRule="exact"/>
              <w:ind w:firstLine="462" w:firstLineChars="200"/>
              <w:jc w:val="center"/>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标准</w:t>
            </w:r>
          </w:p>
        </w:tc>
        <w:tc>
          <w:tcPr>
            <w:tcW w:w="746" w:type="dxa"/>
            <w:noWrap w:val="0"/>
            <w:vAlign w:val="top"/>
          </w:tcPr>
          <w:p w14:paraId="00FC4D8E">
            <w:pPr>
              <w:spacing w:line="400" w:lineRule="exact"/>
              <w:jc w:val="center"/>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备注</w:t>
            </w:r>
          </w:p>
        </w:tc>
      </w:tr>
      <w:tr w14:paraId="5D9F6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54" w:type="dxa"/>
            <w:vMerge w:val="restart"/>
            <w:noWrap w:val="0"/>
            <w:vAlign w:val="top"/>
          </w:tcPr>
          <w:p w14:paraId="3D7331DB">
            <w:pPr>
              <w:spacing w:line="400" w:lineRule="exact"/>
              <w:ind w:firstLine="462" w:firstLineChars="200"/>
              <w:jc w:val="both"/>
              <w:rPr>
                <w:rFonts w:hint="eastAsia" w:ascii="微软雅黑" w:hAnsi="微软雅黑" w:eastAsia="微软雅黑" w:cs="微软雅黑"/>
                <w:sz w:val="22"/>
                <w:szCs w:val="18"/>
                <w:lang w:val="en-US" w:eastAsia="zh-CN"/>
              </w:rPr>
            </w:pPr>
          </w:p>
          <w:p w14:paraId="2F48F879">
            <w:pPr>
              <w:spacing w:line="400" w:lineRule="exact"/>
              <w:ind w:firstLine="462" w:firstLineChars="200"/>
              <w:jc w:val="both"/>
              <w:rPr>
                <w:rFonts w:hint="eastAsia" w:ascii="微软雅黑" w:hAnsi="微软雅黑" w:eastAsia="微软雅黑" w:cs="微软雅黑"/>
                <w:sz w:val="22"/>
                <w:szCs w:val="18"/>
                <w:lang w:val="en-US" w:eastAsia="zh-CN"/>
              </w:rPr>
            </w:pPr>
          </w:p>
          <w:p w14:paraId="1E9CC063">
            <w:pPr>
              <w:spacing w:line="400" w:lineRule="exact"/>
              <w:ind w:firstLine="462" w:firstLineChars="200"/>
              <w:jc w:val="both"/>
              <w:rPr>
                <w:rFonts w:hint="eastAsia" w:ascii="微软雅黑" w:hAnsi="微软雅黑" w:eastAsia="微软雅黑" w:cs="微软雅黑"/>
                <w:sz w:val="22"/>
                <w:szCs w:val="18"/>
                <w:lang w:val="en-US" w:eastAsia="zh-CN"/>
              </w:rPr>
            </w:pPr>
          </w:p>
          <w:p w14:paraId="20A28A25">
            <w:pPr>
              <w:spacing w:line="400" w:lineRule="exact"/>
              <w:ind w:firstLine="462" w:firstLineChars="200"/>
              <w:jc w:val="both"/>
              <w:rPr>
                <w:rFonts w:hint="eastAsia" w:ascii="微软雅黑" w:hAnsi="微软雅黑" w:eastAsia="微软雅黑" w:cs="微软雅黑"/>
                <w:sz w:val="22"/>
                <w:szCs w:val="18"/>
                <w:lang w:val="en-US" w:eastAsia="zh-CN"/>
              </w:rPr>
            </w:pPr>
          </w:p>
          <w:p w14:paraId="768ACC39">
            <w:pPr>
              <w:spacing w:line="400" w:lineRule="exact"/>
              <w:ind w:firstLine="462" w:firstLineChars="200"/>
              <w:jc w:val="both"/>
              <w:rPr>
                <w:rFonts w:hint="eastAsia" w:ascii="微软雅黑" w:hAnsi="微软雅黑" w:eastAsia="微软雅黑" w:cs="微软雅黑"/>
                <w:sz w:val="22"/>
                <w:szCs w:val="18"/>
                <w:lang w:val="en-US" w:eastAsia="zh-CN"/>
              </w:rPr>
            </w:pPr>
          </w:p>
          <w:p w14:paraId="0F14BF57">
            <w:pPr>
              <w:spacing w:line="400" w:lineRule="exact"/>
              <w:ind w:firstLine="462" w:firstLineChars="200"/>
              <w:jc w:val="both"/>
              <w:rPr>
                <w:rFonts w:hint="eastAsia" w:ascii="微软雅黑" w:hAnsi="微软雅黑" w:eastAsia="微软雅黑" w:cs="微软雅黑"/>
                <w:sz w:val="22"/>
                <w:szCs w:val="18"/>
                <w:lang w:val="en-US" w:eastAsia="zh-CN"/>
              </w:rPr>
            </w:pPr>
          </w:p>
          <w:p w14:paraId="5AF53742">
            <w:pPr>
              <w:spacing w:line="400" w:lineRule="exact"/>
              <w:ind w:firstLine="462" w:firstLineChars="200"/>
              <w:jc w:val="both"/>
              <w:rPr>
                <w:rFonts w:hint="eastAsia" w:ascii="微软雅黑" w:hAnsi="微软雅黑" w:eastAsia="微软雅黑" w:cs="微软雅黑"/>
                <w:sz w:val="22"/>
                <w:szCs w:val="18"/>
                <w:lang w:val="en-US" w:eastAsia="zh-CN"/>
              </w:rPr>
            </w:pPr>
          </w:p>
          <w:p w14:paraId="709D0E6C">
            <w:pPr>
              <w:spacing w:line="400" w:lineRule="exact"/>
              <w:jc w:val="both"/>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装</w:t>
            </w:r>
          </w:p>
          <w:p w14:paraId="6F83BE12">
            <w:pPr>
              <w:spacing w:line="400" w:lineRule="exact"/>
              <w:ind w:firstLine="462" w:firstLineChars="200"/>
              <w:jc w:val="both"/>
              <w:rPr>
                <w:rFonts w:hint="eastAsia" w:ascii="微软雅黑" w:hAnsi="微软雅黑" w:eastAsia="微软雅黑" w:cs="微软雅黑"/>
                <w:sz w:val="22"/>
                <w:szCs w:val="18"/>
                <w:lang w:val="en-US" w:eastAsia="zh-CN"/>
              </w:rPr>
            </w:pPr>
          </w:p>
          <w:p w14:paraId="121D1B36">
            <w:pPr>
              <w:spacing w:line="400" w:lineRule="exact"/>
              <w:jc w:val="both"/>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饰</w:t>
            </w:r>
          </w:p>
        </w:tc>
        <w:tc>
          <w:tcPr>
            <w:tcW w:w="475" w:type="dxa"/>
            <w:vMerge w:val="restart"/>
            <w:noWrap w:val="0"/>
            <w:vAlign w:val="top"/>
          </w:tcPr>
          <w:p w14:paraId="3DC01D2A">
            <w:pPr>
              <w:autoSpaceDE w:val="0"/>
              <w:autoSpaceDN w:val="0"/>
              <w:rPr>
                <w:rFonts w:ascii="宋体" w:hAnsi="宋体" w:cs="Times New Roman"/>
                <w:sz w:val="24"/>
                <w:szCs w:val="24"/>
              </w:rPr>
            </w:pPr>
          </w:p>
          <w:p w14:paraId="214D564F">
            <w:pPr>
              <w:autoSpaceDE w:val="0"/>
              <w:autoSpaceDN w:val="0"/>
              <w:rPr>
                <w:rFonts w:ascii="宋体" w:hAnsi="宋体" w:cs="Times New Roman"/>
                <w:sz w:val="24"/>
                <w:szCs w:val="24"/>
              </w:rPr>
            </w:pPr>
          </w:p>
          <w:p w14:paraId="631BB348">
            <w:pPr>
              <w:autoSpaceDE w:val="0"/>
              <w:autoSpaceDN w:val="0"/>
              <w:rPr>
                <w:rFonts w:ascii="宋体" w:hAnsi="宋体" w:cs="Times New Roman"/>
                <w:sz w:val="24"/>
                <w:szCs w:val="24"/>
              </w:rPr>
            </w:pPr>
            <w:r>
              <w:rPr>
                <w:rFonts w:hint="eastAsia" w:ascii="宋体" w:hAnsi="宋体" w:cs="宋体"/>
                <w:sz w:val="24"/>
                <w:szCs w:val="24"/>
              </w:rPr>
              <w:t>洗</w:t>
            </w:r>
          </w:p>
          <w:p w14:paraId="51760225">
            <w:pPr>
              <w:autoSpaceDE w:val="0"/>
              <w:autoSpaceDN w:val="0"/>
              <w:rPr>
                <w:rFonts w:ascii="宋体" w:hAnsi="宋体" w:cs="Times New Roman"/>
                <w:sz w:val="24"/>
                <w:szCs w:val="24"/>
              </w:rPr>
            </w:pPr>
            <w:r>
              <w:rPr>
                <w:rFonts w:hint="eastAsia" w:ascii="宋体" w:hAnsi="宋体" w:cs="宋体"/>
                <w:sz w:val="24"/>
                <w:szCs w:val="24"/>
              </w:rPr>
              <w:t>手</w:t>
            </w:r>
          </w:p>
          <w:p w14:paraId="7BE80060">
            <w:pPr>
              <w:autoSpaceDE w:val="0"/>
              <w:autoSpaceDN w:val="0"/>
              <w:rPr>
                <w:rFonts w:hint="eastAsia" w:ascii="微软雅黑" w:hAnsi="微软雅黑" w:eastAsia="微软雅黑" w:cs="微软雅黑"/>
                <w:sz w:val="22"/>
                <w:szCs w:val="18"/>
                <w:lang w:val="en-US" w:eastAsia="zh-CN"/>
              </w:rPr>
            </w:pPr>
            <w:r>
              <w:rPr>
                <w:rFonts w:hint="eastAsia" w:ascii="宋体" w:hAnsi="宋体" w:cs="宋体"/>
                <w:sz w:val="24"/>
                <w:szCs w:val="24"/>
              </w:rPr>
              <w:t>池</w:t>
            </w:r>
          </w:p>
        </w:tc>
        <w:tc>
          <w:tcPr>
            <w:tcW w:w="475" w:type="dxa"/>
            <w:vMerge w:val="restart"/>
            <w:noWrap w:val="0"/>
            <w:vAlign w:val="top"/>
          </w:tcPr>
          <w:p w14:paraId="100F370A">
            <w:pPr>
              <w:autoSpaceDE w:val="0"/>
              <w:autoSpaceDN w:val="0"/>
              <w:rPr>
                <w:rFonts w:ascii="宋体" w:hAnsi="宋体" w:cs="Times New Roman"/>
                <w:sz w:val="24"/>
                <w:szCs w:val="24"/>
              </w:rPr>
            </w:pPr>
          </w:p>
          <w:p w14:paraId="4E89C429">
            <w:pPr>
              <w:autoSpaceDE w:val="0"/>
              <w:autoSpaceDN w:val="0"/>
              <w:rPr>
                <w:rFonts w:ascii="宋体" w:hAnsi="宋体" w:cs="Times New Roman"/>
                <w:sz w:val="24"/>
                <w:szCs w:val="24"/>
              </w:rPr>
            </w:pPr>
          </w:p>
          <w:p w14:paraId="1C096D3A">
            <w:pPr>
              <w:autoSpaceDE w:val="0"/>
              <w:autoSpaceDN w:val="0"/>
              <w:rPr>
                <w:rFonts w:hint="eastAsia" w:ascii="微软雅黑" w:hAnsi="微软雅黑" w:eastAsia="微软雅黑" w:cs="微软雅黑"/>
                <w:sz w:val="22"/>
                <w:szCs w:val="18"/>
                <w:lang w:val="en-US" w:eastAsia="zh-CN"/>
              </w:rPr>
            </w:pPr>
            <w:r>
              <w:rPr>
                <w:rFonts w:hint="eastAsia" w:ascii="宋体" w:hAnsi="宋体" w:cs="宋体"/>
                <w:sz w:val="24"/>
                <w:szCs w:val="24"/>
              </w:rPr>
              <w:t>每次</w:t>
            </w:r>
          </w:p>
        </w:tc>
        <w:tc>
          <w:tcPr>
            <w:tcW w:w="2432" w:type="dxa"/>
            <w:gridSpan w:val="2"/>
            <w:noWrap w:val="0"/>
            <w:vAlign w:val="top"/>
          </w:tcPr>
          <w:p w14:paraId="710A24F2">
            <w:pPr>
              <w:spacing w:line="400" w:lineRule="exact"/>
              <w:ind w:firstLine="462" w:firstLineChars="200"/>
              <w:jc w:val="center"/>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热水器减压阀</w:t>
            </w:r>
          </w:p>
        </w:tc>
        <w:tc>
          <w:tcPr>
            <w:tcW w:w="3945" w:type="dxa"/>
            <w:noWrap w:val="0"/>
            <w:vAlign w:val="top"/>
          </w:tcPr>
          <w:p w14:paraId="1E5F1B6F">
            <w:pPr>
              <w:spacing w:line="400" w:lineRule="exact"/>
              <w:ind w:firstLine="462" w:firstLineChars="200"/>
              <w:jc w:val="center"/>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运行正常，无渗漏</w:t>
            </w:r>
          </w:p>
        </w:tc>
        <w:tc>
          <w:tcPr>
            <w:tcW w:w="746" w:type="dxa"/>
            <w:vMerge w:val="restart"/>
            <w:noWrap w:val="0"/>
            <w:vAlign w:val="top"/>
          </w:tcPr>
          <w:p w14:paraId="536C380E">
            <w:pPr>
              <w:spacing w:line="400" w:lineRule="exact"/>
              <w:ind w:firstLine="462" w:firstLineChars="200"/>
              <w:rPr>
                <w:rFonts w:hint="eastAsia" w:ascii="微软雅黑" w:hAnsi="微软雅黑" w:eastAsia="微软雅黑" w:cs="微软雅黑"/>
                <w:sz w:val="22"/>
                <w:szCs w:val="18"/>
                <w:lang w:val="en-US" w:eastAsia="zh-CN"/>
              </w:rPr>
            </w:pPr>
          </w:p>
        </w:tc>
      </w:tr>
      <w:tr w14:paraId="7FBF0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54" w:type="dxa"/>
            <w:vMerge w:val="continue"/>
            <w:noWrap w:val="0"/>
            <w:vAlign w:val="top"/>
          </w:tcPr>
          <w:p w14:paraId="5CB08311">
            <w:pPr>
              <w:spacing w:line="400" w:lineRule="exact"/>
              <w:ind w:firstLine="462" w:firstLineChars="200"/>
              <w:jc w:val="both"/>
              <w:rPr>
                <w:rFonts w:hint="eastAsia" w:ascii="微软雅黑" w:hAnsi="微软雅黑" w:eastAsia="微软雅黑" w:cs="微软雅黑"/>
                <w:sz w:val="22"/>
                <w:szCs w:val="18"/>
                <w:lang w:val="en-US" w:eastAsia="zh-CN"/>
              </w:rPr>
            </w:pPr>
          </w:p>
        </w:tc>
        <w:tc>
          <w:tcPr>
            <w:tcW w:w="475" w:type="dxa"/>
            <w:vMerge w:val="continue"/>
            <w:noWrap w:val="0"/>
            <w:vAlign w:val="top"/>
          </w:tcPr>
          <w:p w14:paraId="0A380B99">
            <w:pPr>
              <w:spacing w:line="400" w:lineRule="exact"/>
              <w:ind w:firstLine="462" w:firstLineChars="200"/>
              <w:jc w:val="both"/>
              <w:rPr>
                <w:rFonts w:hint="eastAsia" w:ascii="微软雅黑" w:hAnsi="微软雅黑" w:eastAsia="微软雅黑" w:cs="微软雅黑"/>
                <w:sz w:val="22"/>
                <w:szCs w:val="18"/>
                <w:lang w:val="en-US" w:eastAsia="zh-CN"/>
              </w:rPr>
            </w:pPr>
          </w:p>
        </w:tc>
        <w:tc>
          <w:tcPr>
            <w:tcW w:w="475" w:type="dxa"/>
            <w:vMerge w:val="continue"/>
            <w:noWrap w:val="0"/>
            <w:vAlign w:val="top"/>
          </w:tcPr>
          <w:p w14:paraId="6A5B4E50">
            <w:pPr>
              <w:spacing w:line="400" w:lineRule="exact"/>
              <w:ind w:firstLine="462" w:firstLineChars="200"/>
              <w:rPr>
                <w:rFonts w:hint="eastAsia" w:ascii="微软雅黑" w:hAnsi="微软雅黑" w:eastAsia="微软雅黑" w:cs="微软雅黑"/>
                <w:sz w:val="22"/>
                <w:szCs w:val="18"/>
                <w:lang w:val="en-US" w:eastAsia="zh-CN"/>
              </w:rPr>
            </w:pPr>
          </w:p>
        </w:tc>
        <w:tc>
          <w:tcPr>
            <w:tcW w:w="2432" w:type="dxa"/>
            <w:gridSpan w:val="2"/>
            <w:noWrap w:val="0"/>
            <w:vAlign w:val="top"/>
          </w:tcPr>
          <w:p w14:paraId="2220909B">
            <w:pPr>
              <w:spacing w:line="400" w:lineRule="exact"/>
              <w:ind w:firstLine="462" w:firstLineChars="200"/>
              <w:jc w:val="center"/>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水嘴与管路连接</w:t>
            </w:r>
          </w:p>
        </w:tc>
        <w:tc>
          <w:tcPr>
            <w:tcW w:w="3945" w:type="dxa"/>
            <w:noWrap w:val="0"/>
            <w:vAlign w:val="top"/>
          </w:tcPr>
          <w:p w14:paraId="6771DF6C">
            <w:pPr>
              <w:spacing w:line="400" w:lineRule="exact"/>
              <w:ind w:firstLine="462" w:firstLineChars="200"/>
              <w:jc w:val="center"/>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连接完好，无渗漏</w:t>
            </w:r>
          </w:p>
        </w:tc>
        <w:tc>
          <w:tcPr>
            <w:tcW w:w="746" w:type="dxa"/>
            <w:vMerge w:val="continue"/>
            <w:noWrap w:val="0"/>
            <w:vAlign w:val="top"/>
          </w:tcPr>
          <w:p w14:paraId="2E7997E7">
            <w:pPr>
              <w:spacing w:line="400" w:lineRule="exact"/>
              <w:ind w:firstLine="462" w:firstLineChars="200"/>
              <w:rPr>
                <w:rFonts w:hint="eastAsia" w:ascii="微软雅黑" w:hAnsi="微软雅黑" w:eastAsia="微软雅黑" w:cs="微软雅黑"/>
                <w:sz w:val="22"/>
                <w:szCs w:val="18"/>
                <w:lang w:val="en-US" w:eastAsia="zh-CN"/>
              </w:rPr>
            </w:pPr>
          </w:p>
        </w:tc>
      </w:tr>
      <w:tr w14:paraId="70FF7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54" w:type="dxa"/>
            <w:vMerge w:val="continue"/>
            <w:noWrap w:val="0"/>
            <w:vAlign w:val="top"/>
          </w:tcPr>
          <w:p w14:paraId="6DAA9B6A">
            <w:pPr>
              <w:spacing w:line="400" w:lineRule="exact"/>
              <w:ind w:firstLine="462" w:firstLineChars="200"/>
              <w:jc w:val="both"/>
              <w:rPr>
                <w:rFonts w:hint="eastAsia" w:ascii="微软雅黑" w:hAnsi="微软雅黑" w:eastAsia="微软雅黑" w:cs="微软雅黑"/>
                <w:sz w:val="22"/>
                <w:szCs w:val="18"/>
                <w:lang w:val="en-US" w:eastAsia="zh-CN"/>
              </w:rPr>
            </w:pPr>
          </w:p>
        </w:tc>
        <w:tc>
          <w:tcPr>
            <w:tcW w:w="475" w:type="dxa"/>
            <w:vMerge w:val="continue"/>
            <w:noWrap w:val="0"/>
            <w:vAlign w:val="top"/>
          </w:tcPr>
          <w:p w14:paraId="40B73C40">
            <w:pPr>
              <w:spacing w:line="400" w:lineRule="exact"/>
              <w:ind w:firstLine="462" w:firstLineChars="200"/>
              <w:jc w:val="both"/>
              <w:rPr>
                <w:rFonts w:hint="eastAsia" w:ascii="微软雅黑" w:hAnsi="微软雅黑" w:eastAsia="微软雅黑" w:cs="微软雅黑"/>
                <w:sz w:val="22"/>
                <w:szCs w:val="18"/>
                <w:lang w:val="en-US" w:eastAsia="zh-CN"/>
              </w:rPr>
            </w:pPr>
          </w:p>
        </w:tc>
        <w:tc>
          <w:tcPr>
            <w:tcW w:w="475" w:type="dxa"/>
            <w:vMerge w:val="continue"/>
            <w:noWrap w:val="0"/>
            <w:vAlign w:val="top"/>
          </w:tcPr>
          <w:p w14:paraId="7BBCE547">
            <w:pPr>
              <w:spacing w:line="400" w:lineRule="exact"/>
              <w:ind w:firstLine="462" w:firstLineChars="200"/>
              <w:rPr>
                <w:rFonts w:hint="eastAsia" w:ascii="微软雅黑" w:hAnsi="微软雅黑" w:eastAsia="微软雅黑" w:cs="微软雅黑"/>
                <w:sz w:val="22"/>
                <w:szCs w:val="18"/>
                <w:lang w:val="en-US" w:eastAsia="zh-CN"/>
              </w:rPr>
            </w:pPr>
          </w:p>
        </w:tc>
        <w:tc>
          <w:tcPr>
            <w:tcW w:w="2432" w:type="dxa"/>
            <w:gridSpan w:val="2"/>
            <w:noWrap w:val="0"/>
            <w:vAlign w:val="top"/>
          </w:tcPr>
          <w:p w14:paraId="693BF912">
            <w:pPr>
              <w:spacing w:line="400" w:lineRule="exact"/>
              <w:ind w:firstLine="462" w:firstLineChars="200"/>
              <w:jc w:val="center"/>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排水管</w:t>
            </w:r>
          </w:p>
        </w:tc>
        <w:tc>
          <w:tcPr>
            <w:tcW w:w="3945" w:type="dxa"/>
            <w:noWrap w:val="0"/>
            <w:vAlign w:val="top"/>
          </w:tcPr>
          <w:p w14:paraId="25C9FBA6">
            <w:pPr>
              <w:spacing w:line="400" w:lineRule="exact"/>
              <w:ind w:firstLine="462" w:firstLineChars="200"/>
              <w:jc w:val="center"/>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畅通，无渗漏</w:t>
            </w:r>
          </w:p>
        </w:tc>
        <w:tc>
          <w:tcPr>
            <w:tcW w:w="746" w:type="dxa"/>
            <w:vMerge w:val="continue"/>
            <w:noWrap w:val="0"/>
            <w:vAlign w:val="top"/>
          </w:tcPr>
          <w:p w14:paraId="73065F41">
            <w:pPr>
              <w:spacing w:line="400" w:lineRule="exact"/>
              <w:ind w:firstLine="462" w:firstLineChars="200"/>
              <w:rPr>
                <w:rFonts w:hint="eastAsia" w:ascii="微软雅黑" w:hAnsi="微软雅黑" w:eastAsia="微软雅黑" w:cs="微软雅黑"/>
                <w:sz w:val="22"/>
                <w:szCs w:val="18"/>
                <w:lang w:val="en-US" w:eastAsia="zh-CN"/>
              </w:rPr>
            </w:pPr>
          </w:p>
        </w:tc>
      </w:tr>
      <w:tr w14:paraId="0D1A4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54" w:type="dxa"/>
            <w:vMerge w:val="continue"/>
            <w:noWrap w:val="0"/>
            <w:vAlign w:val="top"/>
          </w:tcPr>
          <w:p w14:paraId="3E16ECC7">
            <w:pPr>
              <w:spacing w:line="400" w:lineRule="exact"/>
              <w:ind w:firstLine="462" w:firstLineChars="200"/>
              <w:jc w:val="both"/>
              <w:rPr>
                <w:rFonts w:hint="eastAsia" w:ascii="微软雅黑" w:hAnsi="微软雅黑" w:eastAsia="微软雅黑" w:cs="微软雅黑"/>
                <w:sz w:val="22"/>
                <w:szCs w:val="18"/>
                <w:lang w:val="en-US" w:eastAsia="zh-CN"/>
              </w:rPr>
            </w:pPr>
          </w:p>
        </w:tc>
        <w:tc>
          <w:tcPr>
            <w:tcW w:w="475" w:type="dxa"/>
            <w:vMerge w:val="continue"/>
            <w:noWrap w:val="0"/>
            <w:vAlign w:val="top"/>
          </w:tcPr>
          <w:p w14:paraId="1800EFD1">
            <w:pPr>
              <w:spacing w:line="400" w:lineRule="exact"/>
              <w:ind w:firstLine="462" w:firstLineChars="200"/>
              <w:jc w:val="both"/>
              <w:rPr>
                <w:rFonts w:hint="eastAsia" w:ascii="微软雅黑" w:hAnsi="微软雅黑" w:eastAsia="微软雅黑" w:cs="微软雅黑"/>
                <w:sz w:val="22"/>
                <w:szCs w:val="18"/>
                <w:lang w:val="en-US" w:eastAsia="zh-CN"/>
              </w:rPr>
            </w:pPr>
          </w:p>
        </w:tc>
        <w:tc>
          <w:tcPr>
            <w:tcW w:w="475" w:type="dxa"/>
            <w:vMerge w:val="continue"/>
            <w:noWrap w:val="0"/>
            <w:vAlign w:val="top"/>
          </w:tcPr>
          <w:p w14:paraId="09654291">
            <w:pPr>
              <w:spacing w:line="400" w:lineRule="exact"/>
              <w:ind w:firstLine="462" w:firstLineChars="200"/>
              <w:rPr>
                <w:rFonts w:hint="eastAsia" w:ascii="微软雅黑" w:hAnsi="微软雅黑" w:eastAsia="微软雅黑" w:cs="微软雅黑"/>
                <w:sz w:val="22"/>
                <w:szCs w:val="18"/>
                <w:lang w:val="en-US" w:eastAsia="zh-CN"/>
              </w:rPr>
            </w:pPr>
          </w:p>
        </w:tc>
        <w:tc>
          <w:tcPr>
            <w:tcW w:w="2432" w:type="dxa"/>
            <w:gridSpan w:val="2"/>
            <w:noWrap w:val="0"/>
            <w:vAlign w:val="top"/>
          </w:tcPr>
          <w:p w14:paraId="74B758F6">
            <w:pPr>
              <w:spacing w:line="400" w:lineRule="exact"/>
              <w:ind w:firstLine="462" w:firstLineChars="200"/>
              <w:jc w:val="center"/>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水管过滤器，水嘴</w:t>
            </w:r>
          </w:p>
        </w:tc>
        <w:tc>
          <w:tcPr>
            <w:tcW w:w="3945" w:type="dxa"/>
            <w:noWrap w:val="0"/>
            <w:vAlign w:val="top"/>
          </w:tcPr>
          <w:p w14:paraId="5D14CC6C">
            <w:pPr>
              <w:spacing w:line="400" w:lineRule="exact"/>
              <w:ind w:firstLine="462" w:firstLineChars="200"/>
              <w:jc w:val="center"/>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清洁无杂物，水流畅通</w:t>
            </w:r>
          </w:p>
        </w:tc>
        <w:tc>
          <w:tcPr>
            <w:tcW w:w="746" w:type="dxa"/>
            <w:vMerge w:val="continue"/>
            <w:noWrap w:val="0"/>
            <w:vAlign w:val="top"/>
          </w:tcPr>
          <w:p w14:paraId="2A8E03FB">
            <w:pPr>
              <w:spacing w:line="400" w:lineRule="exact"/>
              <w:ind w:firstLine="462" w:firstLineChars="200"/>
              <w:rPr>
                <w:rFonts w:hint="eastAsia" w:ascii="微软雅黑" w:hAnsi="微软雅黑" w:eastAsia="微软雅黑" w:cs="微软雅黑"/>
                <w:sz w:val="22"/>
                <w:szCs w:val="18"/>
                <w:lang w:val="en-US" w:eastAsia="zh-CN"/>
              </w:rPr>
            </w:pPr>
          </w:p>
        </w:tc>
      </w:tr>
      <w:tr w14:paraId="26C1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54" w:type="dxa"/>
            <w:vMerge w:val="continue"/>
            <w:noWrap w:val="0"/>
            <w:vAlign w:val="top"/>
          </w:tcPr>
          <w:p w14:paraId="0A32585C">
            <w:pPr>
              <w:spacing w:line="400" w:lineRule="exact"/>
              <w:ind w:firstLine="462" w:firstLineChars="200"/>
              <w:jc w:val="both"/>
              <w:rPr>
                <w:rFonts w:hint="eastAsia" w:ascii="微软雅黑" w:hAnsi="微软雅黑" w:eastAsia="微软雅黑" w:cs="微软雅黑"/>
                <w:sz w:val="22"/>
                <w:szCs w:val="18"/>
                <w:lang w:val="en-US" w:eastAsia="zh-CN"/>
              </w:rPr>
            </w:pPr>
          </w:p>
        </w:tc>
        <w:tc>
          <w:tcPr>
            <w:tcW w:w="475" w:type="dxa"/>
            <w:vMerge w:val="continue"/>
            <w:noWrap w:val="0"/>
            <w:vAlign w:val="top"/>
          </w:tcPr>
          <w:p w14:paraId="6729016C">
            <w:pPr>
              <w:spacing w:line="400" w:lineRule="exact"/>
              <w:ind w:firstLine="462" w:firstLineChars="200"/>
              <w:jc w:val="both"/>
              <w:rPr>
                <w:rFonts w:hint="eastAsia" w:ascii="微软雅黑" w:hAnsi="微软雅黑" w:eastAsia="微软雅黑" w:cs="微软雅黑"/>
                <w:sz w:val="22"/>
                <w:szCs w:val="18"/>
                <w:lang w:val="en-US" w:eastAsia="zh-CN"/>
              </w:rPr>
            </w:pPr>
          </w:p>
        </w:tc>
        <w:tc>
          <w:tcPr>
            <w:tcW w:w="475" w:type="dxa"/>
            <w:vMerge w:val="continue"/>
            <w:noWrap w:val="0"/>
            <w:vAlign w:val="top"/>
          </w:tcPr>
          <w:p w14:paraId="7E32AF42">
            <w:pPr>
              <w:spacing w:line="400" w:lineRule="exact"/>
              <w:ind w:firstLine="462" w:firstLineChars="200"/>
              <w:rPr>
                <w:rFonts w:hint="eastAsia" w:ascii="微软雅黑" w:hAnsi="微软雅黑" w:eastAsia="微软雅黑" w:cs="微软雅黑"/>
                <w:sz w:val="22"/>
                <w:szCs w:val="18"/>
                <w:lang w:val="en-US" w:eastAsia="zh-CN"/>
              </w:rPr>
            </w:pPr>
          </w:p>
        </w:tc>
        <w:tc>
          <w:tcPr>
            <w:tcW w:w="2432" w:type="dxa"/>
            <w:gridSpan w:val="2"/>
            <w:noWrap w:val="0"/>
            <w:vAlign w:val="top"/>
          </w:tcPr>
          <w:p w14:paraId="46957B4C">
            <w:pPr>
              <w:spacing w:line="400" w:lineRule="exact"/>
              <w:ind w:firstLine="462" w:firstLineChars="200"/>
              <w:jc w:val="center"/>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感应器、洗手池的电加热热水器</w:t>
            </w:r>
          </w:p>
        </w:tc>
        <w:tc>
          <w:tcPr>
            <w:tcW w:w="3945" w:type="dxa"/>
            <w:noWrap w:val="0"/>
            <w:vAlign w:val="top"/>
          </w:tcPr>
          <w:p w14:paraId="38B36569">
            <w:pPr>
              <w:spacing w:line="400" w:lineRule="exact"/>
              <w:ind w:firstLine="462" w:firstLineChars="200"/>
              <w:jc w:val="center"/>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完好，感应正常</w:t>
            </w:r>
          </w:p>
        </w:tc>
        <w:tc>
          <w:tcPr>
            <w:tcW w:w="746" w:type="dxa"/>
            <w:vMerge w:val="continue"/>
            <w:noWrap w:val="0"/>
            <w:vAlign w:val="top"/>
          </w:tcPr>
          <w:p w14:paraId="739CBF4D">
            <w:pPr>
              <w:spacing w:line="400" w:lineRule="exact"/>
              <w:ind w:firstLine="462" w:firstLineChars="200"/>
              <w:rPr>
                <w:rFonts w:hint="eastAsia" w:ascii="微软雅黑" w:hAnsi="微软雅黑" w:eastAsia="微软雅黑" w:cs="微软雅黑"/>
                <w:sz w:val="22"/>
                <w:szCs w:val="18"/>
                <w:lang w:val="en-US" w:eastAsia="zh-CN"/>
              </w:rPr>
            </w:pPr>
          </w:p>
        </w:tc>
      </w:tr>
      <w:tr w14:paraId="32826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54" w:type="dxa"/>
            <w:vMerge w:val="continue"/>
            <w:noWrap w:val="0"/>
            <w:vAlign w:val="top"/>
          </w:tcPr>
          <w:p w14:paraId="132909E9">
            <w:pPr>
              <w:spacing w:line="400" w:lineRule="exact"/>
              <w:ind w:firstLine="462" w:firstLineChars="200"/>
              <w:jc w:val="both"/>
              <w:rPr>
                <w:rFonts w:hint="eastAsia" w:ascii="微软雅黑" w:hAnsi="微软雅黑" w:eastAsia="微软雅黑" w:cs="微软雅黑"/>
                <w:sz w:val="22"/>
                <w:szCs w:val="18"/>
                <w:lang w:val="en-US" w:eastAsia="zh-CN"/>
              </w:rPr>
            </w:pPr>
          </w:p>
        </w:tc>
        <w:tc>
          <w:tcPr>
            <w:tcW w:w="475" w:type="dxa"/>
            <w:vMerge w:val="restart"/>
            <w:noWrap w:val="0"/>
            <w:vAlign w:val="top"/>
          </w:tcPr>
          <w:p w14:paraId="6A567363">
            <w:pPr>
              <w:autoSpaceDE w:val="0"/>
              <w:autoSpaceDN w:val="0"/>
              <w:rPr>
                <w:rFonts w:ascii="宋体" w:hAnsi="宋体" w:cs="Times New Roman"/>
                <w:sz w:val="24"/>
                <w:szCs w:val="24"/>
              </w:rPr>
            </w:pPr>
          </w:p>
          <w:p w14:paraId="4CB4AC17">
            <w:pPr>
              <w:autoSpaceDE w:val="0"/>
              <w:autoSpaceDN w:val="0"/>
              <w:rPr>
                <w:rFonts w:hint="eastAsia" w:ascii="微软雅黑" w:hAnsi="微软雅黑" w:eastAsia="微软雅黑" w:cs="微软雅黑"/>
                <w:sz w:val="22"/>
                <w:szCs w:val="18"/>
                <w:lang w:val="en-US" w:eastAsia="zh-CN"/>
              </w:rPr>
            </w:pPr>
            <w:r>
              <w:rPr>
                <w:rFonts w:hint="eastAsia" w:ascii="宋体" w:hAnsi="宋体" w:cs="宋体"/>
                <w:sz w:val="24"/>
                <w:szCs w:val="24"/>
              </w:rPr>
              <w:t>吊顶</w:t>
            </w:r>
          </w:p>
        </w:tc>
        <w:tc>
          <w:tcPr>
            <w:tcW w:w="475" w:type="dxa"/>
            <w:vMerge w:val="restart"/>
            <w:noWrap w:val="0"/>
            <w:vAlign w:val="top"/>
          </w:tcPr>
          <w:p w14:paraId="32D97B22">
            <w:pPr>
              <w:autoSpaceDE w:val="0"/>
              <w:autoSpaceDN w:val="0"/>
              <w:rPr>
                <w:rFonts w:ascii="宋体" w:hAnsi="宋体" w:cs="Times New Roman"/>
                <w:sz w:val="24"/>
                <w:szCs w:val="24"/>
              </w:rPr>
            </w:pPr>
          </w:p>
          <w:p w14:paraId="744ABFE1">
            <w:pPr>
              <w:autoSpaceDE w:val="0"/>
              <w:autoSpaceDN w:val="0"/>
              <w:rPr>
                <w:rFonts w:hint="eastAsia" w:ascii="微软雅黑" w:hAnsi="微软雅黑" w:eastAsia="微软雅黑" w:cs="微软雅黑"/>
                <w:sz w:val="22"/>
                <w:szCs w:val="18"/>
                <w:lang w:val="en-US" w:eastAsia="zh-CN"/>
              </w:rPr>
            </w:pPr>
            <w:r>
              <w:rPr>
                <w:rFonts w:hint="eastAsia" w:ascii="宋体" w:hAnsi="宋体" w:cs="宋体"/>
                <w:sz w:val="24"/>
                <w:szCs w:val="24"/>
              </w:rPr>
              <w:t>每次</w:t>
            </w:r>
          </w:p>
        </w:tc>
        <w:tc>
          <w:tcPr>
            <w:tcW w:w="2432" w:type="dxa"/>
            <w:gridSpan w:val="2"/>
            <w:noWrap w:val="0"/>
            <w:vAlign w:val="top"/>
          </w:tcPr>
          <w:p w14:paraId="19D5573E">
            <w:pPr>
              <w:spacing w:line="400" w:lineRule="exact"/>
              <w:ind w:firstLine="462" w:firstLineChars="200"/>
              <w:jc w:val="center"/>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检查进风口，密封条，吊顶螺丝</w:t>
            </w:r>
          </w:p>
        </w:tc>
        <w:tc>
          <w:tcPr>
            <w:tcW w:w="3945" w:type="dxa"/>
            <w:noWrap w:val="0"/>
            <w:vAlign w:val="top"/>
          </w:tcPr>
          <w:p w14:paraId="37DD5C89">
            <w:pPr>
              <w:spacing w:line="400" w:lineRule="exact"/>
              <w:ind w:firstLine="462" w:firstLineChars="200"/>
              <w:jc w:val="center"/>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进风口无漏风，密封条完好，吊顶螺丝紧固</w:t>
            </w:r>
          </w:p>
        </w:tc>
        <w:tc>
          <w:tcPr>
            <w:tcW w:w="746" w:type="dxa"/>
            <w:noWrap w:val="0"/>
            <w:vAlign w:val="top"/>
          </w:tcPr>
          <w:p w14:paraId="295DFCE7">
            <w:pPr>
              <w:spacing w:line="400" w:lineRule="exact"/>
              <w:ind w:firstLine="462" w:firstLineChars="200"/>
              <w:rPr>
                <w:rFonts w:hint="eastAsia" w:ascii="微软雅黑" w:hAnsi="微软雅黑" w:eastAsia="微软雅黑" w:cs="微软雅黑"/>
                <w:sz w:val="22"/>
                <w:szCs w:val="18"/>
                <w:lang w:val="en-US" w:eastAsia="zh-CN"/>
              </w:rPr>
            </w:pPr>
          </w:p>
        </w:tc>
      </w:tr>
      <w:tr w14:paraId="5FA5E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54" w:type="dxa"/>
            <w:vMerge w:val="continue"/>
            <w:noWrap w:val="0"/>
            <w:vAlign w:val="top"/>
          </w:tcPr>
          <w:p w14:paraId="6212F2DD">
            <w:pPr>
              <w:spacing w:line="400" w:lineRule="exact"/>
              <w:ind w:firstLine="462" w:firstLineChars="200"/>
              <w:jc w:val="both"/>
              <w:rPr>
                <w:rFonts w:hint="eastAsia" w:ascii="微软雅黑" w:hAnsi="微软雅黑" w:eastAsia="微软雅黑" w:cs="微软雅黑"/>
                <w:sz w:val="22"/>
                <w:szCs w:val="18"/>
                <w:lang w:val="en-US" w:eastAsia="zh-CN"/>
              </w:rPr>
            </w:pPr>
          </w:p>
        </w:tc>
        <w:tc>
          <w:tcPr>
            <w:tcW w:w="475" w:type="dxa"/>
            <w:vMerge w:val="continue"/>
            <w:noWrap w:val="0"/>
            <w:vAlign w:val="top"/>
          </w:tcPr>
          <w:p w14:paraId="42E32EA7">
            <w:pPr>
              <w:spacing w:line="400" w:lineRule="exact"/>
              <w:ind w:firstLine="462" w:firstLineChars="200"/>
              <w:jc w:val="both"/>
              <w:rPr>
                <w:rFonts w:hint="eastAsia" w:ascii="微软雅黑" w:hAnsi="微软雅黑" w:eastAsia="微软雅黑" w:cs="微软雅黑"/>
                <w:sz w:val="22"/>
                <w:szCs w:val="18"/>
                <w:lang w:val="en-US" w:eastAsia="zh-CN"/>
              </w:rPr>
            </w:pPr>
          </w:p>
        </w:tc>
        <w:tc>
          <w:tcPr>
            <w:tcW w:w="475" w:type="dxa"/>
            <w:vMerge w:val="continue"/>
            <w:noWrap w:val="0"/>
            <w:vAlign w:val="top"/>
          </w:tcPr>
          <w:p w14:paraId="782C0941">
            <w:pPr>
              <w:spacing w:line="400" w:lineRule="exact"/>
              <w:ind w:firstLine="462" w:firstLineChars="200"/>
              <w:rPr>
                <w:rFonts w:hint="eastAsia" w:ascii="微软雅黑" w:hAnsi="微软雅黑" w:eastAsia="微软雅黑" w:cs="微软雅黑"/>
                <w:sz w:val="22"/>
                <w:szCs w:val="18"/>
                <w:lang w:val="en-US" w:eastAsia="zh-CN"/>
              </w:rPr>
            </w:pPr>
          </w:p>
        </w:tc>
        <w:tc>
          <w:tcPr>
            <w:tcW w:w="2432" w:type="dxa"/>
            <w:gridSpan w:val="2"/>
            <w:noWrap w:val="0"/>
            <w:vAlign w:val="top"/>
          </w:tcPr>
          <w:p w14:paraId="54AE03CF">
            <w:pPr>
              <w:spacing w:line="400" w:lineRule="exact"/>
              <w:ind w:firstLine="462" w:firstLineChars="200"/>
              <w:jc w:val="center"/>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回风，排风口及走廊回风口</w:t>
            </w:r>
          </w:p>
        </w:tc>
        <w:tc>
          <w:tcPr>
            <w:tcW w:w="3945" w:type="dxa"/>
            <w:noWrap w:val="0"/>
            <w:vAlign w:val="top"/>
          </w:tcPr>
          <w:p w14:paraId="5ACE8777">
            <w:pPr>
              <w:spacing w:line="400" w:lineRule="exact"/>
              <w:ind w:firstLine="462" w:firstLineChars="200"/>
              <w:jc w:val="center"/>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完好，排风正常</w:t>
            </w:r>
          </w:p>
        </w:tc>
        <w:tc>
          <w:tcPr>
            <w:tcW w:w="746" w:type="dxa"/>
            <w:noWrap w:val="0"/>
            <w:vAlign w:val="top"/>
          </w:tcPr>
          <w:p w14:paraId="21595C06">
            <w:pPr>
              <w:spacing w:line="400" w:lineRule="exact"/>
              <w:ind w:firstLine="462" w:firstLineChars="200"/>
              <w:rPr>
                <w:rFonts w:hint="eastAsia" w:ascii="微软雅黑" w:hAnsi="微软雅黑" w:eastAsia="微软雅黑" w:cs="微软雅黑"/>
                <w:sz w:val="22"/>
                <w:szCs w:val="18"/>
                <w:lang w:val="en-US" w:eastAsia="zh-CN"/>
              </w:rPr>
            </w:pPr>
          </w:p>
        </w:tc>
      </w:tr>
      <w:tr w14:paraId="6051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54" w:type="dxa"/>
            <w:vMerge w:val="continue"/>
            <w:noWrap w:val="0"/>
            <w:vAlign w:val="top"/>
          </w:tcPr>
          <w:p w14:paraId="1E395B97">
            <w:pPr>
              <w:spacing w:line="400" w:lineRule="exact"/>
              <w:ind w:firstLine="462" w:firstLineChars="200"/>
              <w:jc w:val="both"/>
              <w:rPr>
                <w:rFonts w:hint="eastAsia" w:ascii="微软雅黑" w:hAnsi="微软雅黑" w:eastAsia="微软雅黑" w:cs="微软雅黑"/>
                <w:sz w:val="22"/>
                <w:szCs w:val="18"/>
                <w:lang w:val="en-US" w:eastAsia="zh-CN"/>
              </w:rPr>
            </w:pPr>
          </w:p>
        </w:tc>
        <w:tc>
          <w:tcPr>
            <w:tcW w:w="475" w:type="dxa"/>
            <w:noWrap w:val="0"/>
            <w:vAlign w:val="top"/>
          </w:tcPr>
          <w:p w14:paraId="5D0DEC90">
            <w:pPr>
              <w:autoSpaceDE w:val="0"/>
              <w:autoSpaceDN w:val="0"/>
              <w:rPr>
                <w:rFonts w:hint="eastAsia" w:ascii="微软雅黑" w:hAnsi="微软雅黑" w:eastAsia="微软雅黑" w:cs="微软雅黑"/>
                <w:sz w:val="22"/>
                <w:szCs w:val="18"/>
                <w:lang w:val="en-US" w:eastAsia="zh-CN"/>
              </w:rPr>
            </w:pPr>
            <w:r>
              <w:rPr>
                <w:rFonts w:hint="eastAsia" w:ascii="宋体" w:hAnsi="宋体" w:cs="宋体"/>
                <w:sz w:val="24"/>
                <w:szCs w:val="24"/>
              </w:rPr>
              <w:t>地材</w:t>
            </w:r>
          </w:p>
        </w:tc>
        <w:tc>
          <w:tcPr>
            <w:tcW w:w="475" w:type="dxa"/>
            <w:noWrap w:val="0"/>
            <w:vAlign w:val="top"/>
          </w:tcPr>
          <w:p w14:paraId="46BE993F">
            <w:pPr>
              <w:autoSpaceDE w:val="0"/>
              <w:autoSpaceDN w:val="0"/>
              <w:rPr>
                <w:rFonts w:hint="eastAsia" w:ascii="微软雅黑" w:hAnsi="微软雅黑" w:eastAsia="微软雅黑" w:cs="微软雅黑"/>
                <w:sz w:val="22"/>
                <w:szCs w:val="18"/>
                <w:lang w:val="en-US" w:eastAsia="zh-CN"/>
              </w:rPr>
            </w:pPr>
            <w:r>
              <w:rPr>
                <w:rFonts w:hint="eastAsia" w:ascii="宋体" w:hAnsi="宋体" w:cs="宋体"/>
                <w:sz w:val="24"/>
                <w:szCs w:val="24"/>
              </w:rPr>
              <w:t>每次</w:t>
            </w:r>
          </w:p>
        </w:tc>
        <w:tc>
          <w:tcPr>
            <w:tcW w:w="2432" w:type="dxa"/>
            <w:gridSpan w:val="2"/>
            <w:noWrap w:val="0"/>
            <w:vAlign w:val="top"/>
          </w:tcPr>
          <w:p w14:paraId="4D55366B">
            <w:pPr>
              <w:spacing w:line="400" w:lineRule="exact"/>
              <w:ind w:firstLine="462" w:firstLineChars="200"/>
              <w:jc w:val="center"/>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检查地材，焊线</w:t>
            </w:r>
          </w:p>
        </w:tc>
        <w:tc>
          <w:tcPr>
            <w:tcW w:w="3945" w:type="dxa"/>
            <w:noWrap w:val="0"/>
            <w:vAlign w:val="top"/>
          </w:tcPr>
          <w:p w14:paraId="32E18F38">
            <w:pPr>
              <w:spacing w:line="400" w:lineRule="exact"/>
              <w:ind w:firstLine="462" w:firstLineChars="200"/>
              <w:jc w:val="center"/>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地材无起鼓，无损坏，焊线良好，无脱焊</w:t>
            </w:r>
          </w:p>
        </w:tc>
        <w:tc>
          <w:tcPr>
            <w:tcW w:w="746" w:type="dxa"/>
            <w:noWrap w:val="0"/>
            <w:vAlign w:val="top"/>
          </w:tcPr>
          <w:p w14:paraId="2DA46EDD">
            <w:pPr>
              <w:spacing w:line="400" w:lineRule="exact"/>
              <w:ind w:firstLine="462" w:firstLineChars="200"/>
              <w:rPr>
                <w:rFonts w:hint="eastAsia" w:ascii="微软雅黑" w:hAnsi="微软雅黑" w:eastAsia="微软雅黑" w:cs="微软雅黑"/>
                <w:sz w:val="22"/>
                <w:szCs w:val="18"/>
                <w:lang w:val="en-US" w:eastAsia="zh-CN"/>
              </w:rPr>
            </w:pPr>
          </w:p>
        </w:tc>
      </w:tr>
      <w:tr w14:paraId="1EDD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54" w:type="dxa"/>
            <w:vMerge w:val="continue"/>
            <w:noWrap w:val="0"/>
            <w:vAlign w:val="top"/>
          </w:tcPr>
          <w:p w14:paraId="13E7B22B">
            <w:pPr>
              <w:spacing w:line="400" w:lineRule="exact"/>
              <w:ind w:firstLine="462" w:firstLineChars="200"/>
              <w:rPr>
                <w:rFonts w:hint="eastAsia" w:ascii="微软雅黑" w:hAnsi="微软雅黑" w:eastAsia="微软雅黑" w:cs="微软雅黑"/>
                <w:sz w:val="22"/>
                <w:szCs w:val="18"/>
                <w:lang w:val="en-US" w:eastAsia="zh-CN"/>
              </w:rPr>
            </w:pPr>
          </w:p>
        </w:tc>
        <w:tc>
          <w:tcPr>
            <w:tcW w:w="475" w:type="dxa"/>
            <w:vMerge w:val="restart"/>
            <w:noWrap w:val="0"/>
            <w:vAlign w:val="top"/>
          </w:tcPr>
          <w:p w14:paraId="580A71D0">
            <w:pPr>
              <w:autoSpaceDE w:val="0"/>
              <w:autoSpaceDN w:val="0"/>
              <w:rPr>
                <w:rFonts w:ascii="宋体" w:hAnsi="宋体" w:cs="Times New Roman"/>
                <w:sz w:val="24"/>
                <w:szCs w:val="24"/>
              </w:rPr>
            </w:pPr>
          </w:p>
          <w:p w14:paraId="568086B3">
            <w:pPr>
              <w:autoSpaceDE w:val="0"/>
              <w:autoSpaceDN w:val="0"/>
              <w:rPr>
                <w:rFonts w:hint="eastAsia" w:ascii="微软雅黑" w:hAnsi="微软雅黑" w:eastAsia="微软雅黑" w:cs="微软雅黑"/>
                <w:sz w:val="22"/>
                <w:szCs w:val="18"/>
                <w:lang w:val="en-US" w:eastAsia="zh-CN"/>
              </w:rPr>
            </w:pPr>
            <w:r>
              <w:rPr>
                <w:rFonts w:hint="eastAsia" w:ascii="宋体" w:hAnsi="宋体" w:cs="宋体"/>
                <w:sz w:val="24"/>
                <w:szCs w:val="24"/>
              </w:rPr>
              <w:t>墙面</w:t>
            </w:r>
          </w:p>
        </w:tc>
        <w:tc>
          <w:tcPr>
            <w:tcW w:w="475" w:type="dxa"/>
            <w:noWrap w:val="0"/>
            <w:vAlign w:val="top"/>
          </w:tcPr>
          <w:p w14:paraId="53D07D31">
            <w:pPr>
              <w:autoSpaceDE w:val="0"/>
              <w:autoSpaceDN w:val="0"/>
              <w:rPr>
                <w:rFonts w:hint="eastAsia" w:ascii="微软雅黑" w:hAnsi="微软雅黑" w:eastAsia="微软雅黑" w:cs="微软雅黑"/>
                <w:sz w:val="22"/>
                <w:szCs w:val="18"/>
                <w:lang w:val="en-US" w:eastAsia="zh-CN"/>
              </w:rPr>
            </w:pPr>
            <w:r>
              <w:rPr>
                <w:rFonts w:hint="eastAsia" w:ascii="宋体" w:hAnsi="宋体" w:cs="宋体"/>
                <w:sz w:val="24"/>
                <w:szCs w:val="24"/>
              </w:rPr>
              <w:t>每次</w:t>
            </w:r>
          </w:p>
        </w:tc>
        <w:tc>
          <w:tcPr>
            <w:tcW w:w="2432" w:type="dxa"/>
            <w:gridSpan w:val="2"/>
            <w:noWrap w:val="0"/>
            <w:vAlign w:val="top"/>
          </w:tcPr>
          <w:p w14:paraId="3C1400AC">
            <w:pPr>
              <w:spacing w:line="400" w:lineRule="exact"/>
              <w:ind w:firstLine="462" w:firstLineChars="200"/>
              <w:jc w:val="center"/>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防撞带，塑铝板</w:t>
            </w:r>
          </w:p>
        </w:tc>
        <w:tc>
          <w:tcPr>
            <w:tcW w:w="3945" w:type="dxa"/>
            <w:noWrap w:val="0"/>
            <w:vAlign w:val="top"/>
          </w:tcPr>
          <w:p w14:paraId="0E0F7041">
            <w:pPr>
              <w:spacing w:line="400" w:lineRule="exact"/>
              <w:ind w:firstLine="462" w:firstLineChars="200"/>
              <w:jc w:val="center"/>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完好不脱胶，不开裂</w:t>
            </w:r>
          </w:p>
        </w:tc>
        <w:tc>
          <w:tcPr>
            <w:tcW w:w="746" w:type="dxa"/>
            <w:noWrap w:val="0"/>
            <w:vAlign w:val="top"/>
          </w:tcPr>
          <w:p w14:paraId="0E72A191">
            <w:pPr>
              <w:spacing w:line="400" w:lineRule="exact"/>
              <w:ind w:firstLine="462" w:firstLineChars="200"/>
              <w:rPr>
                <w:rFonts w:hint="eastAsia" w:ascii="微软雅黑" w:hAnsi="微软雅黑" w:eastAsia="微软雅黑" w:cs="微软雅黑"/>
                <w:sz w:val="22"/>
                <w:szCs w:val="18"/>
                <w:lang w:val="en-US" w:eastAsia="zh-CN"/>
              </w:rPr>
            </w:pPr>
          </w:p>
        </w:tc>
      </w:tr>
      <w:tr w14:paraId="1AF5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54" w:type="dxa"/>
            <w:vMerge w:val="continue"/>
            <w:noWrap w:val="0"/>
            <w:vAlign w:val="top"/>
          </w:tcPr>
          <w:p w14:paraId="3536CFB2">
            <w:pPr>
              <w:spacing w:line="400" w:lineRule="exact"/>
              <w:ind w:firstLine="462" w:firstLineChars="200"/>
              <w:rPr>
                <w:rFonts w:hint="eastAsia" w:ascii="微软雅黑" w:hAnsi="微软雅黑" w:eastAsia="微软雅黑" w:cs="微软雅黑"/>
                <w:sz w:val="22"/>
                <w:szCs w:val="18"/>
                <w:lang w:val="en-US" w:eastAsia="zh-CN"/>
              </w:rPr>
            </w:pPr>
          </w:p>
        </w:tc>
        <w:tc>
          <w:tcPr>
            <w:tcW w:w="475" w:type="dxa"/>
            <w:vMerge w:val="continue"/>
            <w:noWrap w:val="0"/>
            <w:vAlign w:val="top"/>
          </w:tcPr>
          <w:p w14:paraId="1E5086A5">
            <w:pPr>
              <w:autoSpaceDE w:val="0"/>
              <w:autoSpaceDN w:val="0"/>
              <w:rPr>
                <w:rFonts w:hint="eastAsia" w:ascii="微软雅黑" w:hAnsi="微软雅黑" w:eastAsia="微软雅黑" w:cs="微软雅黑"/>
                <w:sz w:val="22"/>
                <w:szCs w:val="18"/>
                <w:lang w:val="en-US" w:eastAsia="zh-CN"/>
              </w:rPr>
            </w:pPr>
          </w:p>
        </w:tc>
        <w:tc>
          <w:tcPr>
            <w:tcW w:w="475" w:type="dxa"/>
            <w:noWrap w:val="0"/>
            <w:vAlign w:val="top"/>
          </w:tcPr>
          <w:p w14:paraId="7007E536">
            <w:pPr>
              <w:autoSpaceDE w:val="0"/>
              <w:autoSpaceDN w:val="0"/>
              <w:rPr>
                <w:rFonts w:hint="eastAsia" w:ascii="微软雅黑" w:hAnsi="微软雅黑" w:eastAsia="微软雅黑" w:cs="微软雅黑"/>
                <w:sz w:val="22"/>
                <w:szCs w:val="18"/>
                <w:lang w:val="en-US" w:eastAsia="zh-CN"/>
              </w:rPr>
            </w:pPr>
            <w:r>
              <w:rPr>
                <w:rFonts w:hint="eastAsia" w:ascii="宋体" w:hAnsi="宋体" w:cs="宋体"/>
                <w:sz w:val="24"/>
                <w:szCs w:val="24"/>
              </w:rPr>
              <w:t>每次</w:t>
            </w:r>
          </w:p>
        </w:tc>
        <w:tc>
          <w:tcPr>
            <w:tcW w:w="2432" w:type="dxa"/>
            <w:gridSpan w:val="2"/>
            <w:noWrap w:val="0"/>
            <w:vAlign w:val="top"/>
          </w:tcPr>
          <w:p w14:paraId="4746F9A3">
            <w:pPr>
              <w:spacing w:line="400" w:lineRule="exact"/>
              <w:ind w:firstLine="462" w:firstLineChars="200"/>
              <w:jc w:val="center"/>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器械柜</w:t>
            </w:r>
          </w:p>
        </w:tc>
        <w:tc>
          <w:tcPr>
            <w:tcW w:w="3945" w:type="dxa"/>
            <w:noWrap w:val="0"/>
            <w:vAlign w:val="top"/>
          </w:tcPr>
          <w:p w14:paraId="7A1C2421">
            <w:pPr>
              <w:spacing w:line="400" w:lineRule="exact"/>
              <w:ind w:firstLine="462" w:firstLineChars="200"/>
              <w:jc w:val="center"/>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完好无损，门锁灵活，开关自如</w:t>
            </w:r>
          </w:p>
        </w:tc>
        <w:tc>
          <w:tcPr>
            <w:tcW w:w="746" w:type="dxa"/>
            <w:noWrap w:val="0"/>
            <w:vAlign w:val="top"/>
          </w:tcPr>
          <w:p w14:paraId="61D953AF">
            <w:pPr>
              <w:spacing w:line="400" w:lineRule="exact"/>
              <w:ind w:firstLine="462" w:firstLineChars="200"/>
              <w:rPr>
                <w:rFonts w:hint="eastAsia" w:ascii="微软雅黑" w:hAnsi="微软雅黑" w:eastAsia="微软雅黑" w:cs="微软雅黑"/>
                <w:sz w:val="22"/>
                <w:szCs w:val="18"/>
                <w:lang w:val="en-US" w:eastAsia="zh-CN"/>
              </w:rPr>
            </w:pPr>
          </w:p>
        </w:tc>
      </w:tr>
      <w:tr w14:paraId="6179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54" w:type="dxa"/>
            <w:vMerge w:val="continue"/>
            <w:noWrap w:val="0"/>
            <w:vAlign w:val="top"/>
          </w:tcPr>
          <w:p w14:paraId="00EFF421">
            <w:pPr>
              <w:spacing w:line="400" w:lineRule="exact"/>
              <w:ind w:firstLine="462" w:firstLineChars="200"/>
              <w:rPr>
                <w:rFonts w:hint="eastAsia" w:ascii="微软雅黑" w:hAnsi="微软雅黑" w:eastAsia="微软雅黑" w:cs="微软雅黑"/>
                <w:sz w:val="22"/>
                <w:szCs w:val="18"/>
                <w:lang w:val="en-US" w:eastAsia="zh-CN"/>
              </w:rPr>
            </w:pPr>
          </w:p>
        </w:tc>
        <w:tc>
          <w:tcPr>
            <w:tcW w:w="475" w:type="dxa"/>
            <w:vMerge w:val="restart"/>
            <w:noWrap w:val="0"/>
            <w:vAlign w:val="top"/>
          </w:tcPr>
          <w:p w14:paraId="185E9720">
            <w:pPr>
              <w:autoSpaceDE w:val="0"/>
              <w:autoSpaceDN w:val="0"/>
              <w:rPr>
                <w:rFonts w:ascii="宋体" w:hAnsi="宋体" w:cs="Times New Roman"/>
                <w:sz w:val="24"/>
                <w:szCs w:val="24"/>
              </w:rPr>
            </w:pPr>
          </w:p>
          <w:p w14:paraId="7AA9F2F8">
            <w:pPr>
              <w:autoSpaceDE w:val="0"/>
              <w:autoSpaceDN w:val="0"/>
              <w:rPr>
                <w:rFonts w:ascii="宋体" w:hAnsi="宋体" w:cs="Times New Roman"/>
                <w:sz w:val="24"/>
                <w:szCs w:val="24"/>
              </w:rPr>
            </w:pPr>
          </w:p>
          <w:p w14:paraId="15FEB118">
            <w:pPr>
              <w:autoSpaceDE w:val="0"/>
              <w:autoSpaceDN w:val="0"/>
              <w:rPr>
                <w:rFonts w:ascii="宋体" w:hAnsi="宋体" w:cs="Times New Roman"/>
                <w:sz w:val="24"/>
                <w:szCs w:val="24"/>
              </w:rPr>
            </w:pPr>
          </w:p>
          <w:p w14:paraId="7CA8586A">
            <w:pPr>
              <w:autoSpaceDE w:val="0"/>
              <w:autoSpaceDN w:val="0"/>
              <w:rPr>
                <w:rFonts w:hint="eastAsia" w:ascii="微软雅黑" w:hAnsi="微软雅黑" w:eastAsia="微软雅黑" w:cs="微软雅黑"/>
                <w:sz w:val="22"/>
                <w:szCs w:val="18"/>
                <w:lang w:val="en-US" w:eastAsia="zh-CN"/>
              </w:rPr>
            </w:pPr>
            <w:r>
              <w:rPr>
                <w:rFonts w:hint="eastAsia" w:ascii="宋体" w:hAnsi="宋体" w:cs="宋体"/>
                <w:sz w:val="24"/>
                <w:szCs w:val="24"/>
              </w:rPr>
              <w:t>门</w:t>
            </w:r>
          </w:p>
        </w:tc>
        <w:tc>
          <w:tcPr>
            <w:tcW w:w="475" w:type="dxa"/>
            <w:noWrap w:val="0"/>
            <w:vAlign w:val="top"/>
          </w:tcPr>
          <w:p w14:paraId="3E6695E7">
            <w:pPr>
              <w:autoSpaceDE w:val="0"/>
              <w:autoSpaceDN w:val="0"/>
              <w:rPr>
                <w:rFonts w:hint="eastAsia" w:ascii="微软雅黑" w:hAnsi="微软雅黑" w:eastAsia="微软雅黑" w:cs="微软雅黑"/>
                <w:sz w:val="22"/>
                <w:szCs w:val="18"/>
                <w:lang w:val="en-US" w:eastAsia="zh-CN"/>
              </w:rPr>
            </w:pPr>
            <w:r>
              <w:rPr>
                <w:rFonts w:hint="eastAsia" w:ascii="宋体" w:hAnsi="宋体" w:cs="宋体"/>
                <w:sz w:val="24"/>
                <w:szCs w:val="24"/>
              </w:rPr>
              <w:t>每次</w:t>
            </w:r>
          </w:p>
        </w:tc>
        <w:tc>
          <w:tcPr>
            <w:tcW w:w="2432" w:type="dxa"/>
            <w:gridSpan w:val="2"/>
            <w:noWrap w:val="0"/>
            <w:vAlign w:val="top"/>
          </w:tcPr>
          <w:p w14:paraId="408DC1D7">
            <w:pPr>
              <w:spacing w:line="400" w:lineRule="exact"/>
              <w:jc w:val="center"/>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手拉门、双开门门锁，把柄，铰链</w:t>
            </w:r>
          </w:p>
        </w:tc>
        <w:tc>
          <w:tcPr>
            <w:tcW w:w="3945" w:type="dxa"/>
            <w:noWrap w:val="0"/>
            <w:vAlign w:val="top"/>
          </w:tcPr>
          <w:p w14:paraId="6F94D119">
            <w:pPr>
              <w:spacing w:line="400" w:lineRule="exact"/>
              <w:jc w:val="both"/>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开关门正常无异响，门锁完好无损</w:t>
            </w:r>
          </w:p>
        </w:tc>
        <w:tc>
          <w:tcPr>
            <w:tcW w:w="746" w:type="dxa"/>
            <w:noWrap w:val="0"/>
            <w:vAlign w:val="top"/>
          </w:tcPr>
          <w:p w14:paraId="3D05DF41">
            <w:pPr>
              <w:spacing w:line="400" w:lineRule="exact"/>
              <w:ind w:firstLine="462" w:firstLineChars="200"/>
              <w:rPr>
                <w:rFonts w:hint="eastAsia" w:ascii="微软雅黑" w:hAnsi="微软雅黑" w:eastAsia="微软雅黑" w:cs="微软雅黑"/>
                <w:sz w:val="22"/>
                <w:szCs w:val="18"/>
                <w:lang w:val="en-US" w:eastAsia="zh-CN"/>
              </w:rPr>
            </w:pPr>
          </w:p>
        </w:tc>
      </w:tr>
      <w:tr w14:paraId="141A4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54" w:type="dxa"/>
            <w:vMerge w:val="continue"/>
            <w:noWrap w:val="0"/>
            <w:vAlign w:val="top"/>
          </w:tcPr>
          <w:p w14:paraId="4E40C26A">
            <w:pPr>
              <w:spacing w:line="400" w:lineRule="exact"/>
              <w:ind w:firstLine="462" w:firstLineChars="200"/>
              <w:rPr>
                <w:rFonts w:hint="eastAsia" w:ascii="微软雅黑" w:hAnsi="微软雅黑" w:eastAsia="微软雅黑" w:cs="微软雅黑"/>
                <w:sz w:val="22"/>
                <w:szCs w:val="18"/>
                <w:lang w:val="en-US" w:eastAsia="zh-CN"/>
              </w:rPr>
            </w:pPr>
          </w:p>
        </w:tc>
        <w:tc>
          <w:tcPr>
            <w:tcW w:w="475" w:type="dxa"/>
            <w:vMerge w:val="continue"/>
            <w:noWrap w:val="0"/>
            <w:vAlign w:val="top"/>
          </w:tcPr>
          <w:p w14:paraId="6386A060">
            <w:pPr>
              <w:autoSpaceDE w:val="0"/>
              <w:autoSpaceDN w:val="0"/>
              <w:rPr>
                <w:rFonts w:hint="eastAsia" w:ascii="微软雅黑" w:hAnsi="微软雅黑" w:eastAsia="微软雅黑" w:cs="微软雅黑"/>
                <w:sz w:val="22"/>
                <w:szCs w:val="18"/>
                <w:lang w:val="en-US" w:eastAsia="zh-CN"/>
              </w:rPr>
            </w:pPr>
          </w:p>
        </w:tc>
        <w:tc>
          <w:tcPr>
            <w:tcW w:w="475" w:type="dxa"/>
            <w:vMerge w:val="restart"/>
            <w:noWrap w:val="0"/>
            <w:vAlign w:val="top"/>
          </w:tcPr>
          <w:p w14:paraId="298FDCF1">
            <w:pPr>
              <w:autoSpaceDE w:val="0"/>
              <w:autoSpaceDN w:val="0"/>
              <w:rPr>
                <w:rFonts w:ascii="宋体" w:hAnsi="宋体" w:cs="Times New Roman"/>
                <w:sz w:val="24"/>
                <w:szCs w:val="24"/>
              </w:rPr>
            </w:pPr>
          </w:p>
          <w:p w14:paraId="25D28DA1">
            <w:pPr>
              <w:autoSpaceDE w:val="0"/>
              <w:autoSpaceDN w:val="0"/>
              <w:rPr>
                <w:rFonts w:hint="eastAsia" w:ascii="微软雅黑" w:hAnsi="微软雅黑" w:eastAsia="微软雅黑" w:cs="微软雅黑"/>
                <w:sz w:val="22"/>
                <w:szCs w:val="18"/>
                <w:lang w:val="en-US" w:eastAsia="zh-CN"/>
              </w:rPr>
            </w:pPr>
            <w:r>
              <w:rPr>
                <w:rFonts w:hint="eastAsia" w:ascii="宋体" w:hAnsi="宋体" w:cs="宋体"/>
                <w:sz w:val="24"/>
                <w:szCs w:val="24"/>
              </w:rPr>
              <w:t>每次</w:t>
            </w:r>
          </w:p>
        </w:tc>
        <w:tc>
          <w:tcPr>
            <w:tcW w:w="499" w:type="dxa"/>
            <w:vMerge w:val="restart"/>
            <w:noWrap w:val="0"/>
            <w:vAlign w:val="top"/>
          </w:tcPr>
          <w:p w14:paraId="68A0252C">
            <w:pPr>
              <w:spacing w:line="400" w:lineRule="exact"/>
              <w:ind w:firstLine="462" w:firstLineChars="200"/>
              <w:jc w:val="center"/>
              <w:rPr>
                <w:rFonts w:hint="eastAsia" w:ascii="微软雅黑" w:hAnsi="微软雅黑" w:eastAsia="微软雅黑" w:cs="微软雅黑"/>
                <w:sz w:val="22"/>
                <w:szCs w:val="18"/>
                <w:lang w:val="en-US" w:eastAsia="zh-CN"/>
              </w:rPr>
            </w:pPr>
          </w:p>
          <w:p w14:paraId="362B9446">
            <w:pPr>
              <w:spacing w:line="400" w:lineRule="exact"/>
              <w:ind w:firstLine="462" w:firstLineChars="200"/>
              <w:jc w:val="center"/>
              <w:rPr>
                <w:rFonts w:hint="eastAsia" w:ascii="微软雅黑" w:hAnsi="微软雅黑" w:eastAsia="微软雅黑" w:cs="微软雅黑"/>
                <w:sz w:val="22"/>
                <w:szCs w:val="18"/>
                <w:lang w:val="en-US" w:eastAsia="zh-CN"/>
              </w:rPr>
            </w:pPr>
          </w:p>
          <w:p w14:paraId="37663DF7">
            <w:pPr>
              <w:spacing w:line="400" w:lineRule="exact"/>
              <w:ind w:firstLine="462" w:firstLineChars="200"/>
              <w:jc w:val="center"/>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门</w:t>
            </w:r>
          </w:p>
        </w:tc>
        <w:tc>
          <w:tcPr>
            <w:tcW w:w="1933" w:type="dxa"/>
            <w:noWrap w:val="0"/>
            <w:vAlign w:val="top"/>
          </w:tcPr>
          <w:p w14:paraId="5344D141">
            <w:pPr>
              <w:spacing w:line="400" w:lineRule="exact"/>
              <w:ind w:firstLine="462" w:firstLineChars="200"/>
              <w:jc w:val="center"/>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控制感应器</w:t>
            </w:r>
          </w:p>
        </w:tc>
        <w:tc>
          <w:tcPr>
            <w:tcW w:w="3945" w:type="dxa"/>
            <w:noWrap w:val="0"/>
            <w:vAlign w:val="top"/>
          </w:tcPr>
          <w:p w14:paraId="1608E1ED">
            <w:pPr>
              <w:spacing w:line="400" w:lineRule="exact"/>
              <w:ind w:firstLine="462" w:firstLineChars="200"/>
              <w:jc w:val="center"/>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感应正常，控制正确</w:t>
            </w:r>
          </w:p>
        </w:tc>
        <w:tc>
          <w:tcPr>
            <w:tcW w:w="746" w:type="dxa"/>
            <w:noWrap w:val="0"/>
            <w:vAlign w:val="top"/>
          </w:tcPr>
          <w:p w14:paraId="6F4132B3">
            <w:pPr>
              <w:spacing w:line="400" w:lineRule="exact"/>
              <w:ind w:firstLine="462" w:firstLineChars="200"/>
              <w:rPr>
                <w:rFonts w:hint="eastAsia" w:ascii="微软雅黑" w:hAnsi="微软雅黑" w:eastAsia="微软雅黑" w:cs="微软雅黑"/>
                <w:sz w:val="22"/>
                <w:szCs w:val="18"/>
                <w:lang w:val="en-US" w:eastAsia="zh-CN"/>
              </w:rPr>
            </w:pPr>
          </w:p>
        </w:tc>
      </w:tr>
      <w:tr w14:paraId="70CDF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54" w:type="dxa"/>
            <w:vMerge w:val="continue"/>
            <w:noWrap w:val="0"/>
            <w:vAlign w:val="top"/>
          </w:tcPr>
          <w:p w14:paraId="6C9A0FCD">
            <w:pPr>
              <w:spacing w:line="400" w:lineRule="exact"/>
              <w:ind w:firstLine="462" w:firstLineChars="200"/>
              <w:rPr>
                <w:rFonts w:hint="eastAsia" w:ascii="微软雅黑" w:hAnsi="微软雅黑" w:eastAsia="微软雅黑" w:cs="微软雅黑"/>
                <w:sz w:val="22"/>
                <w:szCs w:val="18"/>
                <w:lang w:val="en-US" w:eastAsia="zh-CN"/>
              </w:rPr>
            </w:pPr>
          </w:p>
        </w:tc>
        <w:tc>
          <w:tcPr>
            <w:tcW w:w="475" w:type="dxa"/>
            <w:vMerge w:val="continue"/>
            <w:noWrap w:val="0"/>
            <w:vAlign w:val="top"/>
          </w:tcPr>
          <w:p w14:paraId="48E4A58C">
            <w:pPr>
              <w:spacing w:line="400" w:lineRule="exact"/>
              <w:ind w:firstLine="462" w:firstLineChars="200"/>
              <w:rPr>
                <w:rFonts w:hint="eastAsia" w:ascii="微软雅黑" w:hAnsi="微软雅黑" w:eastAsia="微软雅黑" w:cs="微软雅黑"/>
                <w:sz w:val="22"/>
                <w:szCs w:val="18"/>
                <w:lang w:val="en-US" w:eastAsia="zh-CN"/>
              </w:rPr>
            </w:pPr>
          </w:p>
        </w:tc>
        <w:tc>
          <w:tcPr>
            <w:tcW w:w="475" w:type="dxa"/>
            <w:vMerge w:val="continue"/>
            <w:noWrap w:val="0"/>
            <w:vAlign w:val="top"/>
          </w:tcPr>
          <w:p w14:paraId="5D6F9BDC">
            <w:pPr>
              <w:spacing w:line="400" w:lineRule="exact"/>
              <w:ind w:firstLine="462" w:firstLineChars="200"/>
              <w:rPr>
                <w:rFonts w:hint="eastAsia" w:ascii="微软雅黑" w:hAnsi="微软雅黑" w:eastAsia="微软雅黑" w:cs="微软雅黑"/>
                <w:sz w:val="22"/>
                <w:szCs w:val="18"/>
                <w:lang w:val="en-US" w:eastAsia="zh-CN"/>
              </w:rPr>
            </w:pPr>
          </w:p>
        </w:tc>
        <w:tc>
          <w:tcPr>
            <w:tcW w:w="499" w:type="dxa"/>
            <w:vMerge w:val="continue"/>
            <w:noWrap w:val="0"/>
            <w:vAlign w:val="top"/>
          </w:tcPr>
          <w:p w14:paraId="47E41653">
            <w:pPr>
              <w:spacing w:line="400" w:lineRule="exact"/>
              <w:ind w:firstLine="462" w:firstLineChars="200"/>
              <w:jc w:val="center"/>
              <w:rPr>
                <w:rFonts w:hint="eastAsia" w:ascii="微软雅黑" w:hAnsi="微软雅黑" w:eastAsia="微软雅黑" w:cs="微软雅黑"/>
                <w:sz w:val="22"/>
                <w:szCs w:val="18"/>
                <w:lang w:val="en-US" w:eastAsia="zh-CN"/>
              </w:rPr>
            </w:pPr>
          </w:p>
        </w:tc>
        <w:tc>
          <w:tcPr>
            <w:tcW w:w="1933" w:type="dxa"/>
            <w:noWrap w:val="0"/>
            <w:vAlign w:val="top"/>
          </w:tcPr>
          <w:p w14:paraId="38081064">
            <w:pPr>
              <w:spacing w:line="400" w:lineRule="exact"/>
              <w:ind w:firstLine="462" w:firstLineChars="200"/>
              <w:jc w:val="center"/>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运行检查</w:t>
            </w:r>
          </w:p>
        </w:tc>
        <w:tc>
          <w:tcPr>
            <w:tcW w:w="3945" w:type="dxa"/>
            <w:noWrap w:val="0"/>
            <w:vAlign w:val="top"/>
          </w:tcPr>
          <w:p w14:paraId="1B8ACCA1">
            <w:pPr>
              <w:spacing w:line="400" w:lineRule="exact"/>
              <w:ind w:firstLine="462" w:firstLineChars="200"/>
              <w:jc w:val="center"/>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运行正常无异响</w:t>
            </w:r>
          </w:p>
        </w:tc>
        <w:tc>
          <w:tcPr>
            <w:tcW w:w="746" w:type="dxa"/>
            <w:noWrap w:val="0"/>
            <w:vAlign w:val="top"/>
          </w:tcPr>
          <w:p w14:paraId="77BD7C04">
            <w:pPr>
              <w:spacing w:line="400" w:lineRule="exact"/>
              <w:ind w:firstLine="462" w:firstLineChars="200"/>
              <w:rPr>
                <w:rFonts w:hint="eastAsia" w:ascii="微软雅黑" w:hAnsi="微软雅黑" w:eastAsia="微软雅黑" w:cs="微软雅黑"/>
                <w:sz w:val="22"/>
                <w:szCs w:val="18"/>
                <w:lang w:val="en-US" w:eastAsia="zh-CN"/>
              </w:rPr>
            </w:pPr>
          </w:p>
        </w:tc>
      </w:tr>
      <w:tr w14:paraId="019BE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54" w:type="dxa"/>
            <w:vMerge w:val="continue"/>
            <w:noWrap w:val="0"/>
            <w:vAlign w:val="top"/>
          </w:tcPr>
          <w:p w14:paraId="35FA092F">
            <w:pPr>
              <w:spacing w:line="400" w:lineRule="exact"/>
              <w:ind w:firstLine="462" w:firstLineChars="200"/>
              <w:rPr>
                <w:rFonts w:hint="eastAsia" w:ascii="微软雅黑" w:hAnsi="微软雅黑" w:eastAsia="微软雅黑" w:cs="微软雅黑"/>
                <w:sz w:val="22"/>
                <w:szCs w:val="18"/>
                <w:lang w:val="en-US" w:eastAsia="zh-CN"/>
              </w:rPr>
            </w:pPr>
          </w:p>
        </w:tc>
        <w:tc>
          <w:tcPr>
            <w:tcW w:w="475" w:type="dxa"/>
            <w:vMerge w:val="continue"/>
            <w:noWrap w:val="0"/>
            <w:vAlign w:val="top"/>
          </w:tcPr>
          <w:p w14:paraId="25CB86D4">
            <w:pPr>
              <w:spacing w:line="400" w:lineRule="exact"/>
              <w:ind w:firstLine="462" w:firstLineChars="200"/>
              <w:rPr>
                <w:rFonts w:hint="eastAsia" w:ascii="微软雅黑" w:hAnsi="微软雅黑" w:eastAsia="微软雅黑" w:cs="微软雅黑"/>
                <w:sz w:val="22"/>
                <w:szCs w:val="18"/>
                <w:lang w:val="en-US" w:eastAsia="zh-CN"/>
              </w:rPr>
            </w:pPr>
          </w:p>
        </w:tc>
        <w:tc>
          <w:tcPr>
            <w:tcW w:w="475" w:type="dxa"/>
            <w:vMerge w:val="continue"/>
            <w:noWrap w:val="0"/>
            <w:vAlign w:val="top"/>
          </w:tcPr>
          <w:p w14:paraId="1456208F">
            <w:pPr>
              <w:spacing w:line="400" w:lineRule="exact"/>
              <w:ind w:firstLine="462" w:firstLineChars="200"/>
              <w:rPr>
                <w:rFonts w:hint="eastAsia" w:ascii="微软雅黑" w:hAnsi="微软雅黑" w:eastAsia="微软雅黑" w:cs="微软雅黑"/>
                <w:sz w:val="22"/>
                <w:szCs w:val="18"/>
                <w:lang w:val="en-US" w:eastAsia="zh-CN"/>
              </w:rPr>
            </w:pPr>
          </w:p>
        </w:tc>
        <w:tc>
          <w:tcPr>
            <w:tcW w:w="499" w:type="dxa"/>
            <w:vMerge w:val="continue"/>
            <w:noWrap w:val="0"/>
            <w:vAlign w:val="top"/>
          </w:tcPr>
          <w:p w14:paraId="405CFC4D">
            <w:pPr>
              <w:spacing w:line="400" w:lineRule="exact"/>
              <w:ind w:firstLine="462" w:firstLineChars="200"/>
              <w:jc w:val="center"/>
              <w:rPr>
                <w:rFonts w:hint="eastAsia" w:ascii="微软雅黑" w:hAnsi="微软雅黑" w:eastAsia="微软雅黑" w:cs="微软雅黑"/>
                <w:sz w:val="22"/>
                <w:szCs w:val="18"/>
                <w:lang w:val="en-US" w:eastAsia="zh-CN"/>
              </w:rPr>
            </w:pPr>
          </w:p>
        </w:tc>
        <w:tc>
          <w:tcPr>
            <w:tcW w:w="1933" w:type="dxa"/>
            <w:noWrap w:val="0"/>
            <w:vAlign w:val="top"/>
          </w:tcPr>
          <w:p w14:paraId="128068F4">
            <w:pPr>
              <w:spacing w:line="400" w:lineRule="exact"/>
              <w:ind w:firstLine="462" w:firstLineChars="200"/>
              <w:jc w:val="center"/>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防撞探头、踢脚开关</w:t>
            </w:r>
          </w:p>
        </w:tc>
        <w:tc>
          <w:tcPr>
            <w:tcW w:w="3945" w:type="dxa"/>
            <w:noWrap w:val="0"/>
            <w:vAlign w:val="top"/>
          </w:tcPr>
          <w:p w14:paraId="04D5D754">
            <w:pPr>
              <w:spacing w:line="400" w:lineRule="exact"/>
              <w:ind w:firstLine="462" w:firstLineChars="200"/>
              <w:jc w:val="center"/>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感应正常</w:t>
            </w:r>
          </w:p>
        </w:tc>
        <w:tc>
          <w:tcPr>
            <w:tcW w:w="746" w:type="dxa"/>
            <w:noWrap w:val="0"/>
            <w:vAlign w:val="top"/>
          </w:tcPr>
          <w:p w14:paraId="0F619EE4">
            <w:pPr>
              <w:spacing w:line="400" w:lineRule="exact"/>
              <w:ind w:firstLine="462" w:firstLineChars="200"/>
              <w:rPr>
                <w:rFonts w:hint="eastAsia" w:ascii="微软雅黑" w:hAnsi="微软雅黑" w:eastAsia="微软雅黑" w:cs="微软雅黑"/>
                <w:sz w:val="22"/>
                <w:szCs w:val="18"/>
                <w:lang w:val="en-US" w:eastAsia="zh-CN"/>
              </w:rPr>
            </w:pPr>
          </w:p>
        </w:tc>
      </w:tr>
      <w:tr w14:paraId="6E1F2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54" w:type="dxa"/>
            <w:vMerge w:val="continue"/>
            <w:noWrap w:val="0"/>
            <w:vAlign w:val="top"/>
          </w:tcPr>
          <w:p w14:paraId="54DE88CA">
            <w:pPr>
              <w:spacing w:line="400" w:lineRule="exact"/>
              <w:ind w:firstLine="462" w:firstLineChars="200"/>
              <w:rPr>
                <w:rFonts w:hint="eastAsia" w:ascii="微软雅黑" w:hAnsi="微软雅黑" w:eastAsia="微软雅黑" w:cs="微软雅黑"/>
                <w:sz w:val="22"/>
                <w:szCs w:val="18"/>
                <w:lang w:val="en-US" w:eastAsia="zh-CN"/>
              </w:rPr>
            </w:pPr>
          </w:p>
        </w:tc>
        <w:tc>
          <w:tcPr>
            <w:tcW w:w="475" w:type="dxa"/>
            <w:vMerge w:val="continue"/>
            <w:noWrap w:val="0"/>
            <w:vAlign w:val="top"/>
          </w:tcPr>
          <w:p w14:paraId="324AEEEB">
            <w:pPr>
              <w:spacing w:line="400" w:lineRule="exact"/>
              <w:ind w:firstLine="462" w:firstLineChars="200"/>
              <w:rPr>
                <w:rFonts w:hint="eastAsia" w:ascii="微软雅黑" w:hAnsi="微软雅黑" w:eastAsia="微软雅黑" w:cs="微软雅黑"/>
                <w:sz w:val="22"/>
                <w:szCs w:val="18"/>
                <w:lang w:val="en-US" w:eastAsia="zh-CN"/>
              </w:rPr>
            </w:pPr>
          </w:p>
        </w:tc>
        <w:tc>
          <w:tcPr>
            <w:tcW w:w="475" w:type="dxa"/>
            <w:vMerge w:val="continue"/>
            <w:noWrap w:val="0"/>
            <w:vAlign w:val="top"/>
          </w:tcPr>
          <w:p w14:paraId="43009DE1">
            <w:pPr>
              <w:spacing w:line="400" w:lineRule="exact"/>
              <w:ind w:firstLine="462" w:firstLineChars="200"/>
              <w:rPr>
                <w:rFonts w:hint="eastAsia" w:ascii="微软雅黑" w:hAnsi="微软雅黑" w:eastAsia="微软雅黑" w:cs="微软雅黑"/>
                <w:sz w:val="22"/>
                <w:szCs w:val="18"/>
                <w:lang w:val="en-US" w:eastAsia="zh-CN"/>
              </w:rPr>
            </w:pPr>
          </w:p>
        </w:tc>
        <w:tc>
          <w:tcPr>
            <w:tcW w:w="499" w:type="dxa"/>
            <w:vMerge w:val="continue"/>
            <w:noWrap w:val="0"/>
            <w:vAlign w:val="top"/>
          </w:tcPr>
          <w:p w14:paraId="1632858B">
            <w:pPr>
              <w:spacing w:line="400" w:lineRule="exact"/>
              <w:ind w:firstLine="462" w:firstLineChars="200"/>
              <w:rPr>
                <w:rFonts w:hint="eastAsia" w:ascii="微软雅黑" w:hAnsi="微软雅黑" w:eastAsia="微软雅黑" w:cs="微软雅黑"/>
                <w:sz w:val="22"/>
                <w:szCs w:val="18"/>
                <w:lang w:val="en-US" w:eastAsia="zh-CN"/>
              </w:rPr>
            </w:pPr>
          </w:p>
        </w:tc>
        <w:tc>
          <w:tcPr>
            <w:tcW w:w="1933" w:type="dxa"/>
            <w:noWrap w:val="0"/>
            <w:vAlign w:val="top"/>
          </w:tcPr>
          <w:p w14:paraId="3558F78F">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电机检查</w:t>
            </w:r>
          </w:p>
        </w:tc>
        <w:tc>
          <w:tcPr>
            <w:tcW w:w="3945" w:type="dxa"/>
            <w:noWrap w:val="0"/>
            <w:vAlign w:val="top"/>
          </w:tcPr>
          <w:p w14:paraId="38333C42">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运行正常，无异响</w:t>
            </w:r>
          </w:p>
        </w:tc>
        <w:tc>
          <w:tcPr>
            <w:tcW w:w="746" w:type="dxa"/>
            <w:noWrap w:val="0"/>
            <w:vAlign w:val="top"/>
          </w:tcPr>
          <w:p w14:paraId="33585EA3">
            <w:pPr>
              <w:spacing w:line="400" w:lineRule="exact"/>
              <w:ind w:firstLine="462" w:firstLineChars="200"/>
              <w:rPr>
                <w:rFonts w:hint="eastAsia" w:ascii="微软雅黑" w:hAnsi="微软雅黑" w:eastAsia="微软雅黑" w:cs="微软雅黑"/>
                <w:sz w:val="22"/>
                <w:szCs w:val="18"/>
                <w:lang w:val="en-US" w:eastAsia="zh-CN"/>
              </w:rPr>
            </w:pPr>
          </w:p>
        </w:tc>
      </w:tr>
      <w:tr w14:paraId="7B600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54" w:type="dxa"/>
            <w:vMerge w:val="continue"/>
            <w:noWrap w:val="0"/>
            <w:vAlign w:val="top"/>
          </w:tcPr>
          <w:p w14:paraId="41625815">
            <w:pPr>
              <w:spacing w:line="400" w:lineRule="exact"/>
              <w:ind w:firstLine="462" w:firstLineChars="200"/>
              <w:rPr>
                <w:rFonts w:hint="eastAsia" w:ascii="微软雅黑" w:hAnsi="微软雅黑" w:eastAsia="微软雅黑" w:cs="微软雅黑"/>
                <w:sz w:val="22"/>
                <w:szCs w:val="18"/>
                <w:lang w:val="en-US" w:eastAsia="zh-CN"/>
              </w:rPr>
            </w:pPr>
          </w:p>
        </w:tc>
        <w:tc>
          <w:tcPr>
            <w:tcW w:w="475" w:type="dxa"/>
            <w:vMerge w:val="continue"/>
            <w:noWrap w:val="0"/>
            <w:vAlign w:val="top"/>
          </w:tcPr>
          <w:p w14:paraId="3AF01707">
            <w:pPr>
              <w:spacing w:line="400" w:lineRule="exact"/>
              <w:ind w:firstLine="462" w:firstLineChars="200"/>
              <w:rPr>
                <w:rFonts w:hint="eastAsia" w:ascii="微软雅黑" w:hAnsi="微软雅黑" w:eastAsia="微软雅黑" w:cs="微软雅黑"/>
                <w:sz w:val="22"/>
                <w:szCs w:val="18"/>
                <w:lang w:val="en-US" w:eastAsia="zh-CN"/>
              </w:rPr>
            </w:pPr>
          </w:p>
        </w:tc>
        <w:tc>
          <w:tcPr>
            <w:tcW w:w="475" w:type="dxa"/>
            <w:vMerge w:val="continue"/>
            <w:noWrap w:val="0"/>
            <w:vAlign w:val="top"/>
          </w:tcPr>
          <w:p w14:paraId="0E06BA3F">
            <w:pPr>
              <w:spacing w:line="400" w:lineRule="exact"/>
              <w:ind w:firstLine="462" w:firstLineChars="200"/>
              <w:rPr>
                <w:rFonts w:hint="eastAsia" w:ascii="微软雅黑" w:hAnsi="微软雅黑" w:eastAsia="微软雅黑" w:cs="微软雅黑"/>
                <w:sz w:val="22"/>
                <w:szCs w:val="18"/>
                <w:lang w:val="en-US" w:eastAsia="zh-CN"/>
              </w:rPr>
            </w:pPr>
          </w:p>
        </w:tc>
        <w:tc>
          <w:tcPr>
            <w:tcW w:w="499" w:type="dxa"/>
            <w:vMerge w:val="continue"/>
            <w:noWrap w:val="0"/>
            <w:vAlign w:val="top"/>
          </w:tcPr>
          <w:p w14:paraId="64E4034F">
            <w:pPr>
              <w:spacing w:line="400" w:lineRule="exact"/>
              <w:ind w:firstLine="462" w:firstLineChars="200"/>
              <w:rPr>
                <w:rFonts w:hint="eastAsia" w:ascii="微软雅黑" w:hAnsi="微软雅黑" w:eastAsia="微软雅黑" w:cs="微软雅黑"/>
                <w:sz w:val="22"/>
                <w:szCs w:val="18"/>
                <w:lang w:val="en-US" w:eastAsia="zh-CN"/>
              </w:rPr>
            </w:pPr>
          </w:p>
        </w:tc>
        <w:tc>
          <w:tcPr>
            <w:tcW w:w="1933" w:type="dxa"/>
            <w:noWrap w:val="0"/>
            <w:vAlign w:val="top"/>
          </w:tcPr>
          <w:p w14:paraId="706D0255">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皮带  门密封条</w:t>
            </w:r>
          </w:p>
        </w:tc>
        <w:tc>
          <w:tcPr>
            <w:tcW w:w="3945" w:type="dxa"/>
            <w:noWrap w:val="0"/>
            <w:vAlign w:val="top"/>
          </w:tcPr>
          <w:p w14:paraId="71FF0EC8">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无断裂，松紧适度</w:t>
            </w:r>
          </w:p>
        </w:tc>
        <w:tc>
          <w:tcPr>
            <w:tcW w:w="746" w:type="dxa"/>
            <w:noWrap w:val="0"/>
            <w:vAlign w:val="top"/>
          </w:tcPr>
          <w:p w14:paraId="6CD59D17">
            <w:pPr>
              <w:spacing w:line="400" w:lineRule="exact"/>
              <w:ind w:firstLine="462" w:firstLineChars="200"/>
              <w:rPr>
                <w:rFonts w:hint="eastAsia" w:ascii="微软雅黑" w:hAnsi="微软雅黑" w:eastAsia="微软雅黑" w:cs="微软雅黑"/>
                <w:sz w:val="22"/>
                <w:szCs w:val="18"/>
                <w:lang w:val="en-US" w:eastAsia="zh-CN"/>
              </w:rPr>
            </w:pPr>
          </w:p>
        </w:tc>
      </w:tr>
      <w:tr w14:paraId="5B1ED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54" w:type="dxa"/>
            <w:vMerge w:val="restart"/>
            <w:noWrap w:val="0"/>
            <w:vAlign w:val="top"/>
          </w:tcPr>
          <w:p w14:paraId="51F538FB">
            <w:pPr>
              <w:spacing w:line="400" w:lineRule="exact"/>
              <w:ind w:firstLine="462" w:firstLineChars="200"/>
              <w:jc w:val="both"/>
              <w:rPr>
                <w:rFonts w:hint="eastAsia" w:ascii="微软雅黑" w:hAnsi="微软雅黑" w:eastAsia="微软雅黑" w:cs="微软雅黑"/>
                <w:sz w:val="22"/>
                <w:szCs w:val="18"/>
                <w:lang w:val="en-US" w:eastAsia="zh-CN"/>
              </w:rPr>
            </w:pPr>
          </w:p>
          <w:p w14:paraId="2D81111E">
            <w:pPr>
              <w:spacing w:line="400" w:lineRule="exact"/>
              <w:ind w:firstLine="462" w:firstLineChars="200"/>
              <w:jc w:val="both"/>
              <w:rPr>
                <w:rFonts w:hint="eastAsia" w:ascii="微软雅黑" w:hAnsi="微软雅黑" w:eastAsia="微软雅黑" w:cs="微软雅黑"/>
                <w:sz w:val="22"/>
                <w:szCs w:val="18"/>
                <w:lang w:val="en-US" w:eastAsia="zh-CN"/>
              </w:rPr>
            </w:pPr>
          </w:p>
          <w:p w14:paraId="1E80AA90">
            <w:pPr>
              <w:spacing w:line="400" w:lineRule="exact"/>
              <w:jc w:val="both"/>
              <w:rPr>
                <w:rFonts w:hint="eastAsia" w:ascii="微软雅黑" w:hAnsi="微软雅黑" w:eastAsia="微软雅黑" w:cs="微软雅黑"/>
                <w:sz w:val="22"/>
                <w:szCs w:val="18"/>
                <w:lang w:val="en-US" w:eastAsia="zh-CN"/>
              </w:rPr>
            </w:pPr>
          </w:p>
          <w:p w14:paraId="7CB282FA">
            <w:pPr>
              <w:spacing w:line="400" w:lineRule="exact"/>
              <w:jc w:val="both"/>
              <w:rPr>
                <w:rFonts w:hint="eastAsia" w:ascii="微软雅黑" w:hAnsi="微软雅黑" w:eastAsia="微软雅黑" w:cs="微软雅黑"/>
                <w:sz w:val="22"/>
                <w:szCs w:val="18"/>
                <w:lang w:val="en-US" w:eastAsia="zh-CN"/>
              </w:rPr>
            </w:pPr>
          </w:p>
          <w:p w14:paraId="2FFFE157">
            <w:pPr>
              <w:spacing w:line="400" w:lineRule="exact"/>
              <w:jc w:val="both"/>
              <w:rPr>
                <w:rFonts w:hint="eastAsia" w:ascii="微软雅黑" w:hAnsi="微软雅黑" w:eastAsia="微软雅黑" w:cs="微软雅黑"/>
                <w:sz w:val="22"/>
                <w:szCs w:val="18"/>
                <w:lang w:val="en-US" w:eastAsia="zh-CN"/>
              </w:rPr>
            </w:pPr>
          </w:p>
          <w:p w14:paraId="60788A95">
            <w:pPr>
              <w:spacing w:line="400" w:lineRule="exact"/>
              <w:jc w:val="both"/>
              <w:rPr>
                <w:rFonts w:hint="eastAsia" w:ascii="微软雅黑" w:hAnsi="微软雅黑" w:eastAsia="微软雅黑" w:cs="微软雅黑"/>
                <w:sz w:val="22"/>
                <w:szCs w:val="18"/>
                <w:lang w:val="en-US" w:eastAsia="zh-CN"/>
              </w:rPr>
            </w:pPr>
          </w:p>
          <w:p w14:paraId="2AD422D5">
            <w:pPr>
              <w:spacing w:line="400" w:lineRule="exact"/>
              <w:jc w:val="both"/>
              <w:rPr>
                <w:rFonts w:hint="eastAsia" w:ascii="微软雅黑" w:hAnsi="微软雅黑" w:eastAsia="微软雅黑" w:cs="微软雅黑"/>
                <w:sz w:val="22"/>
                <w:szCs w:val="18"/>
                <w:lang w:val="en-US" w:eastAsia="zh-CN"/>
              </w:rPr>
            </w:pPr>
          </w:p>
          <w:p w14:paraId="7B1D07EC">
            <w:pPr>
              <w:spacing w:line="400" w:lineRule="exact"/>
              <w:jc w:val="both"/>
              <w:rPr>
                <w:rFonts w:hint="eastAsia" w:ascii="微软雅黑" w:hAnsi="微软雅黑" w:eastAsia="微软雅黑" w:cs="微软雅黑"/>
                <w:sz w:val="22"/>
                <w:szCs w:val="18"/>
                <w:lang w:val="en-US" w:eastAsia="zh-CN"/>
              </w:rPr>
            </w:pPr>
          </w:p>
          <w:p w14:paraId="0E1AD466">
            <w:pPr>
              <w:spacing w:line="400" w:lineRule="exact"/>
              <w:jc w:val="both"/>
              <w:rPr>
                <w:rFonts w:hint="eastAsia" w:ascii="微软雅黑" w:hAnsi="微软雅黑" w:eastAsia="微软雅黑" w:cs="微软雅黑"/>
                <w:sz w:val="22"/>
                <w:szCs w:val="18"/>
                <w:lang w:val="en-US" w:eastAsia="zh-CN"/>
              </w:rPr>
            </w:pPr>
          </w:p>
          <w:p w14:paraId="0A7B1ECC">
            <w:pPr>
              <w:spacing w:line="400" w:lineRule="exact"/>
              <w:jc w:val="both"/>
              <w:rPr>
                <w:rFonts w:hint="eastAsia" w:ascii="微软雅黑" w:hAnsi="微软雅黑" w:eastAsia="微软雅黑" w:cs="微软雅黑"/>
                <w:sz w:val="22"/>
                <w:szCs w:val="18"/>
                <w:lang w:val="en-US" w:eastAsia="zh-CN"/>
              </w:rPr>
            </w:pPr>
          </w:p>
          <w:p w14:paraId="6C85C380">
            <w:pPr>
              <w:spacing w:line="400" w:lineRule="exact"/>
              <w:jc w:val="both"/>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自</w:t>
            </w:r>
          </w:p>
          <w:p w14:paraId="57578365">
            <w:pPr>
              <w:spacing w:line="400" w:lineRule="exact"/>
              <w:jc w:val="both"/>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动</w:t>
            </w:r>
          </w:p>
          <w:p w14:paraId="43CFFDDC">
            <w:pPr>
              <w:spacing w:line="400" w:lineRule="exact"/>
              <w:jc w:val="both"/>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控</w:t>
            </w:r>
          </w:p>
          <w:p w14:paraId="463CD24A">
            <w:pPr>
              <w:spacing w:line="400" w:lineRule="exact"/>
              <w:jc w:val="both"/>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制</w:t>
            </w:r>
          </w:p>
          <w:p w14:paraId="0D0BD69A">
            <w:pPr>
              <w:spacing w:line="400" w:lineRule="exact"/>
              <w:ind w:firstLine="462" w:firstLineChars="200"/>
              <w:jc w:val="both"/>
              <w:rPr>
                <w:rFonts w:hint="eastAsia" w:ascii="微软雅黑" w:hAnsi="微软雅黑" w:eastAsia="微软雅黑" w:cs="微软雅黑"/>
                <w:sz w:val="22"/>
                <w:szCs w:val="18"/>
                <w:lang w:val="en-US" w:eastAsia="zh-CN"/>
              </w:rPr>
            </w:pPr>
          </w:p>
          <w:p w14:paraId="4F8753CF">
            <w:pPr>
              <w:spacing w:line="400" w:lineRule="exact"/>
              <w:ind w:firstLine="462" w:firstLineChars="200"/>
              <w:jc w:val="both"/>
              <w:rPr>
                <w:rFonts w:hint="eastAsia" w:ascii="微软雅黑" w:hAnsi="微软雅黑" w:eastAsia="微软雅黑" w:cs="微软雅黑"/>
                <w:sz w:val="22"/>
                <w:szCs w:val="18"/>
                <w:lang w:val="en-US" w:eastAsia="zh-CN"/>
              </w:rPr>
            </w:pPr>
          </w:p>
          <w:p w14:paraId="37E365C5">
            <w:pPr>
              <w:spacing w:line="400" w:lineRule="exact"/>
              <w:ind w:firstLine="462" w:firstLineChars="200"/>
              <w:jc w:val="both"/>
              <w:rPr>
                <w:rFonts w:hint="eastAsia" w:ascii="微软雅黑" w:hAnsi="微软雅黑" w:eastAsia="微软雅黑" w:cs="微软雅黑"/>
                <w:sz w:val="22"/>
                <w:szCs w:val="18"/>
                <w:lang w:val="en-US" w:eastAsia="zh-CN"/>
              </w:rPr>
            </w:pPr>
          </w:p>
          <w:p w14:paraId="17E08DD6">
            <w:pPr>
              <w:spacing w:line="400" w:lineRule="exact"/>
              <w:ind w:firstLine="462" w:firstLineChars="200"/>
              <w:jc w:val="both"/>
              <w:rPr>
                <w:rFonts w:hint="eastAsia" w:ascii="微软雅黑" w:hAnsi="微软雅黑" w:eastAsia="微软雅黑" w:cs="微软雅黑"/>
                <w:sz w:val="22"/>
                <w:szCs w:val="18"/>
                <w:lang w:val="en-US" w:eastAsia="zh-CN"/>
              </w:rPr>
            </w:pPr>
          </w:p>
          <w:p w14:paraId="574E265C">
            <w:pPr>
              <w:spacing w:line="400" w:lineRule="exact"/>
              <w:ind w:firstLine="462" w:firstLineChars="200"/>
              <w:jc w:val="both"/>
              <w:rPr>
                <w:rFonts w:hint="eastAsia" w:ascii="微软雅黑" w:hAnsi="微软雅黑" w:eastAsia="微软雅黑" w:cs="微软雅黑"/>
                <w:sz w:val="22"/>
                <w:szCs w:val="18"/>
                <w:lang w:val="en-US" w:eastAsia="zh-CN"/>
              </w:rPr>
            </w:pPr>
          </w:p>
          <w:p w14:paraId="736C38F0">
            <w:pPr>
              <w:spacing w:line="400" w:lineRule="exact"/>
              <w:ind w:firstLine="462" w:firstLineChars="200"/>
              <w:jc w:val="both"/>
              <w:rPr>
                <w:rFonts w:hint="eastAsia" w:ascii="微软雅黑" w:hAnsi="微软雅黑" w:eastAsia="微软雅黑" w:cs="微软雅黑"/>
                <w:sz w:val="22"/>
                <w:szCs w:val="18"/>
                <w:lang w:val="en-US" w:eastAsia="zh-CN"/>
              </w:rPr>
            </w:pPr>
          </w:p>
          <w:p w14:paraId="349A8356">
            <w:pPr>
              <w:spacing w:line="400" w:lineRule="exact"/>
              <w:ind w:firstLine="462" w:firstLineChars="200"/>
              <w:jc w:val="both"/>
              <w:rPr>
                <w:rFonts w:hint="eastAsia" w:ascii="微软雅黑" w:hAnsi="微软雅黑" w:eastAsia="微软雅黑" w:cs="微软雅黑"/>
                <w:sz w:val="22"/>
                <w:szCs w:val="18"/>
                <w:lang w:val="en-US" w:eastAsia="zh-CN"/>
              </w:rPr>
            </w:pPr>
          </w:p>
          <w:p w14:paraId="39A3F7F7">
            <w:pPr>
              <w:spacing w:line="400" w:lineRule="exact"/>
              <w:ind w:firstLine="462" w:firstLineChars="200"/>
              <w:jc w:val="both"/>
              <w:rPr>
                <w:rFonts w:hint="eastAsia" w:ascii="微软雅黑" w:hAnsi="微软雅黑" w:eastAsia="微软雅黑" w:cs="微软雅黑"/>
                <w:sz w:val="22"/>
                <w:szCs w:val="18"/>
                <w:lang w:val="en-US" w:eastAsia="zh-CN"/>
              </w:rPr>
            </w:pPr>
          </w:p>
          <w:p w14:paraId="0F483FC6">
            <w:pPr>
              <w:spacing w:line="400" w:lineRule="exact"/>
              <w:ind w:firstLine="462" w:firstLineChars="200"/>
              <w:jc w:val="both"/>
              <w:rPr>
                <w:rFonts w:hint="eastAsia" w:ascii="微软雅黑" w:hAnsi="微软雅黑" w:eastAsia="微软雅黑" w:cs="微软雅黑"/>
                <w:sz w:val="22"/>
                <w:szCs w:val="18"/>
                <w:lang w:val="en-US" w:eastAsia="zh-CN"/>
              </w:rPr>
            </w:pPr>
          </w:p>
          <w:p w14:paraId="1DB4BBA9">
            <w:pPr>
              <w:spacing w:line="400" w:lineRule="exact"/>
              <w:ind w:firstLine="462" w:firstLineChars="200"/>
              <w:jc w:val="both"/>
              <w:rPr>
                <w:rFonts w:hint="eastAsia" w:ascii="微软雅黑" w:hAnsi="微软雅黑" w:eastAsia="微软雅黑" w:cs="微软雅黑"/>
                <w:sz w:val="22"/>
                <w:szCs w:val="18"/>
                <w:lang w:val="en-US" w:eastAsia="zh-CN"/>
              </w:rPr>
            </w:pPr>
          </w:p>
          <w:p w14:paraId="374E6B69">
            <w:pPr>
              <w:spacing w:line="400" w:lineRule="exact"/>
              <w:ind w:firstLine="462" w:firstLineChars="200"/>
              <w:jc w:val="both"/>
              <w:rPr>
                <w:rFonts w:hint="eastAsia" w:ascii="微软雅黑" w:hAnsi="微软雅黑" w:eastAsia="微软雅黑" w:cs="微软雅黑"/>
                <w:sz w:val="22"/>
                <w:szCs w:val="18"/>
                <w:lang w:val="en-US" w:eastAsia="zh-CN"/>
              </w:rPr>
            </w:pPr>
          </w:p>
          <w:p w14:paraId="30FAC6C6">
            <w:pPr>
              <w:spacing w:line="400" w:lineRule="exact"/>
              <w:ind w:firstLine="462" w:firstLineChars="200"/>
              <w:jc w:val="both"/>
              <w:rPr>
                <w:rFonts w:hint="eastAsia" w:ascii="微软雅黑" w:hAnsi="微软雅黑" w:eastAsia="微软雅黑" w:cs="微软雅黑"/>
                <w:sz w:val="22"/>
                <w:szCs w:val="18"/>
                <w:lang w:val="en-US" w:eastAsia="zh-CN"/>
              </w:rPr>
            </w:pPr>
          </w:p>
          <w:p w14:paraId="416D449E">
            <w:pPr>
              <w:spacing w:line="400" w:lineRule="exact"/>
              <w:ind w:firstLine="462" w:firstLineChars="200"/>
              <w:jc w:val="both"/>
              <w:rPr>
                <w:rFonts w:hint="eastAsia" w:ascii="微软雅黑" w:hAnsi="微软雅黑" w:eastAsia="微软雅黑" w:cs="微软雅黑"/>
                <w:sz w:val="22"/>
                <w:szCs w:val="18"/>
                <w:lang w:val="en-US" w:eastAsia="zh-CN"/>
              </w:rPr>
            </w:pPr>
          </w:p>
          <w:p w14:paraId="6E959CAC">
            <w:pPr>
              <w:spacing w:line="400" w:lineRule="exact"/>
              <w:ind w:firstLine="462" w:firstLineChars="200"/>
              <w:jc w:val="both"/>
              <w:rPr>
                <w:rFonts w:hint="eastAsia" w:ascii="微软雅黑" w:hAnsi="微软雅黑" w:eastAsia="微软雅黑" w:cs="微软雅黑"/>
                <w:sz w:val="22"/>
                <w:szCs w:val="18"/>
                <w:lang w:val="en-US" w:eastAsia="zh-CN"/>
              </w:rPr>
            </w:pPr>
          </w:p>
        </w:tc>
        <w:tc>
          <w:tcPr>
            <w:tcW w:w="475" w:type="dxa"/>
            <w:vMerge w:val="restart"/>
            <w:noWrap w:val="0"/>
            <w:vAlign w:val="top"/>
          </w:tcPr>
          <w:p w14:paraId="0B3E3551">
            <w:pPr>
              <w:spacing w:line="400" w:lineRule="exact"/>
              <w:ind w:firstLine="462" w:firstLineChars="200"/>
              <w:jc w:val="both"/>
              <w:rPr>
                <w:rFonts w:hint="eastAsia" w:ascii="微软雅黑" w:hAnsi="微软雅黑" w:eastAsia="微软雅黑" w:cs="微软雅黑"/>
                <w:sz w:val="22"/>
                <w:szCs w:val="18"/>
                <w:lang w:val="en-US" w:eastAsia="zh-CN"/>
              </w:rPr>
            </w:pPr>
          </w:p>
          <w:p w14:paraId="7B049168">
            <w:pPr>
              <w:spacing w:line="400" w:lineRule="exact"/>
              <w:ind w:firstLine="462" w:firstLineChars="200"/>
              <w:jc w:val="both"/>
              <w:rPr>
                <w:rFonts w:hint="eastAsia" w:ascii="微软雅黑" w:hAnsi="微软雅黑" w:eastAsia="微软雅黑" w:cs="微软雅黑"/>
                <w:sz w:val="22"/>
                <w:szCs w:val="18"/>
                <w:lang w:val="en-US" w:eastAsia="zh-CN"/>
              </w:rPr>
            </w:pPr>
          </w:p>
          <w:p w14:paraId="6BA163AF">
            <w:pPr>
              <w:spacing w:line="400" w:lineRule="exact"/>
              <w:ind w:firstLine="462" w:firstLineChars="200"/>
              <w:jc w:val="both"/>
              <w:rPr>
                <w:rFonts w:hint="eastAsia" w:ascii="微软雅黑" w:hAnsi="微软雅黑" w:eastAsia="微软雅黑" w:cs="微软雅黑"/>
                <w:sz w:val="22"/>
                <w:szCs w:val="18"/>
                <w:lang w:val="en-US" w:eastAsia="zh-CN"/>
              </w:rPr>
            </w:pPr>
          </w:p>
          <w:p w14:paraId="4FAC3A92">
            <w:pPr>
              <w:spacing w:line="400" w:lineRule="exact"/>
              <w:ind w:firstLine="462" w:firstLineChars="200"/>
              <w:jc w:val="both"/>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br w:type="textWrapping"/>
            </w:r>
            <w:r>
              <w:rPr>
                <w:rFonts w:hint="eastAsia" w:ascii="微软雅黑" w:hAnsi="微软雅黑" w:eastAsia="微软雅黑" w:cs="微软雅黑"/>
                <w:sz w:val="22"/>
                <w:szCs w:val="18"/>
                <w:lang w:val="en-US" w:eastAsia="zh-CN"/>
              </w:rPr>
              <w:t>弱电控制</w:t>
            </w:r>
          </w:p>
        </w:tc>
        <w:tc>
          <w:tcPr>
            <w:tcW w:w="475" w:type="dxa"/>
            <w:vMerge w:val="restart"/>
            <w:noWrap w:val="0"/>
            <w:vAlign w:val="top"/>
          </w:tcPr>
          <w:p w14:paraId="7B92CF9B">
            <w:pPr>
              <w:autoSpaceDE w:val="0"/>
              <w:autoSpaceDN w:val="0"/>
              <w:rPr>
                <w:rFonts w:ascii="宋体" w:hAnsi="宋体" w:cs="Times New Roman"/>
                <w:sz w:val="24"/>
                <w:szCs w:val="24"/>
              </w:rPr>
            </w:pPr>
          </w:p>
          <w:p w14:paraId="76A4B4EE">
            <w:pPr>
              <w:autoSpaceDE w:val="0"/>
              <w:autoSpaceDN w:val="0"/>
              <w:rPr>
                <w:rFonts w:ascii="宋体" w:hAnsi="宋体" w:cs="Times New Roman"/>
                <w:sz w:val="24"/>
                <w:szCs w:val="24"/>
              </w:rPr>
            </w:pPr>
          </w:p>
          <w:p w14:paraId="6D3B1526">
            <w:pPr>
              <w:autoSpaceDE w:val="0"/>
              <w:autoSpaceDN w:val="0"/>
              <w:rPr>
                <w:rFonts w:hint="eastAsia" w:ascii="微软雅黑" w:hAnsi="微软雅黑" w:eastAsia="微软雅黑" w:cs="微软雅黑"/>
                <w:sz w:val="22"/>
                <w:szCs w:val="18"/>
                <w:lang w:val="en-US" w:eastAsia="zh-CN"/>
              </w:rPr>
            </w:pPr>
            <w:r>
              <w:rPr>
                <w:rFonts w:hint="eastAsia" w:ascii="宋体" w:hAnsi="宋体" w:cs="宋体"/>
                <w:sz w:val="24"/>
                <w:szCs w:val="24"/>
              </w:rPr>
              <w:t>每次</w:t>
            </w:r>
          </w:p>
        </w:tc>
        <w:tc>
          <w:tcPr>
            <w:tcW w:w="499" w:type="dxa"/>
            <w:vMerge w:val="restart"/>
            <w:noWrap w:val="0"/>
            <w:vAlign w:val="top"/>
          </w:tcPr>
          <w:p w14:paraId="29E1C2C4">
            <w:pPr>
              <w:autoSpaceDE w:val="0"/>
              <w:autoSpaceDN w:val="0"/>
              <w:rPr>
                <w:rFonts w:hint="eastAsia" w:ascii="微软雅黑" w:hAnsi="微软雅黑" w:eastAsia="微软雅黑" w:cs="微软雅黑"/>
                <w:sz w:val="22"/>
                <w:szCs w:val="18"/>
                <w:lang w:val="en-US" w:eastAsia="zh-CN"/>
              </w:rPr>
            </w:pPr>
            <w:r>
              <w:rPr>
                <w:rFonts w:hint="eastAsia" w:ascii="宋体" w:hAnsi="宋体" w:cs="宋体"/>
                <w:sz w:val="24"/>
                <w:szCs w:val="24"/>
              </w:rPr>
              <w:t>远控情报面盘</w:t>
            </w:r>
          </w:p>
        </w:tc>
        <w:tc>
          <w:tcPr>
            <w:tcW w:w="1933" w:type="dxa"/>
            <w:noWrap w:val="0"/>
            <w:vAlign w:val="top"/>
          </w:tcPr>
          <w:p w14:paraId="30146B07">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控制器，接线</w:t>
            </w:r>
          </w:p>
        </w:tc>
        <w:tc>
          <w:tcPr>
            <w:tcW w:w="3945" w:type="dxa"/>
            <w:noWrap w:val="0"/>
            <w:vAlign w:val="top"/>
          </w:tcPr>
          <w:p w14:paraId="055E74C6">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控制正确，接线紧固，无脱落</w:t>
            </w:r>
          </w:p>
        </w:tc>
        <w:tc>
          <w:tcPr>
            <w:tcW w:w="746" w:type="dxa"/>
            <w:noWrap w:val="0"/>
            <w:vAlign w:val="top"/>
          </w:tcPr>
          <w:p w14:paraId="024A6C99">
            <w:pPr>
              <w:spacing w:line="400" w:lineRule="exact"/>
              <w:ind w:firstLine="462" w:firstLineChars="200"/>
              <w:rPr>
                <w:rFonts w:hint="eastAsia" w:ascii="微软雅黑" w:hAnsi="微软雅黑" w:eastAsia="微软雅黑" w:cs="微软雅黑"/>
                <w:sz w:val="22"/>
                <w:szCs w:val="18"/>
                <w:lang w:val="en-US" w:eastAsia="zh-CN"/>
              </w:rPr>
            </w:pPr>
          </w:p>
        </w:tc>
      </w:tr>
      <w:tr w14:paraId="36B1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54" w:type="dxa"/>
            <w:vMerge w:val="continue"/>
            <w:noWrap w:val="0"/>
            <w:vAlign w:val="top"/>
          </w:tcPr>
          <w:p w14:paraId="1C039DE9">
            <w:pPr>
              <w:spacing w:line="400" w:lineRule="exact"/>
              <w:ind w:firstLine="462" w:firstLineChars="200"/>
              <w:rPr>
                <w:rFonts w:hint="eastAsia" w:ascii="微软雅黑" w:hAnsi="微软雅黑" w:eastAsia="微软雅黑" w:cs="微软雅黑"/>
                <w:sz w:val="22"/>
                <w:szCs w:val="18"/>
                <w:lang w:val="en-US" w:eastAsia="zh-CN"/>
              </w:rPr>
            </w:pPr>
          </w:p>
        </w:tc>
        <w:tc>
          <w:tcPr>
            <w:tcW w:w="475" w:type="dxa"/>
            <w:vMerge w:val="continue"/>
            <w:noWrap w:val="0"/>
            <w:vAlign w:val="top"/>
          </w:tcPr>
          <w:p w14:paraId="134FE6D3">
            <w:pPr>
              <w:spacing w:line="400" w:lineRule="exact"/>
              <w:ind w:firstLine="462" w:firstLineChars="200"/>
              <w:rPr>
                <w:rFonts w:hint="eastAsia" w:ascii="微软雅黑" w:hAnsi="微软雅黑" w:eastAsia="微软雅黑" w:cs="微软雅黑"/>
                <w:sz w:val="22"/>
                <w:szCs w:val="18"/>
                <w:lang w:val="en-US" w:eastAsia="zh-CN"/>
              </w:rPr>
            </w:pPr>
          </w:p>
        </w:tc>
        <w:tc>
          <w:tcPr>
            <w:tcW w:w="475" w:type="dxa"/>
            <w:vMerge w:val="continue"/>
            <w:noWrap w:val="0"/>
            <w:vAlign w:val="top"/>
          </w:tcPr>
          <w:p w14:paraId="44452EF5">
            <w:pPr>
              <w:spacing w:line="400" w:lineRule="exact"/>
              <w:ind w:firstLine="462" w:firstLineChars="200"/>
              <w:rPr>
                <w:rFonts w:hint="eastAsia" w:ascii="微软雅黑" w:hAnsi="微软雅黑" w:eastAsia="微软雅黑" w:cs="微软雅黑"/>
                <w:sz w:val="22"/>
                <w:szCs w:val="18"/>
                <w:lang w:val="en-US" w:eastAsia="zh-CN"/>
              </w:rPr>
            </w:pPr>
          </w:p>
        </w:tc>
        <w:tc>
          <w:tcPr>
            <w:tcW w:w="499" w:type="dxa"/>
            <w:vMerge w:val="continue"/>
            <w:noWrap w:val="0"/>
            <w:vAlign w:val="top"/>
          </w:tcPr>
          <w:p w14:paraId="2456BCFB">
            <w:pPr>
              <w:spacing w:line="400" w:lineRule="exact"/>
              <w:ind w:firstLine="462" w:firstLineChars="200"/>
              <w:rPr>
                <w:rFonts w:hint="eastAsia" w:ascii="微软雅黑" w:hAnsi="微软雅黑" w:eastAsia="微软雅黑" w:cs="微软雅黑"/>
                <w:sz w:val="22"/>
                <w:szCs w:val="18"/>
                <w:lang w:val="en-US" w:eastAsia="zh-CN"/>
              </w:rPr>
            </w:pPr>
          </w:p>
        </w:tc>
        <w:tc>
          <w:tcPr>
            <w:tcW w:w="1933" w:type="dxa"/>
            <w:noWrap w:val="0"/>
            <w:vAlign w:val="top"/>
          </w:tcPr>
          <w:p w14:paraId="0FE4D8DA">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按钮开关</w:t>
            </w:r>
          </w:p>
        </w:tc>
        <w:tc>
          <w:tcPr>
            <w:tcW w:w="3945" w:type="dxa"/>
            <w:noWrap w:val="0"/>
            <w:vAlign w:val="top"/>
          </w:tcPr>
          <w:p w14:paraId="5E7742DE">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开关正常</w:t>
            </w:r>
          </w:p>
        </w:tc>
        <w:tc>
          <w:tcPr>
            <w:tcW w:w="746" w:type="dxa"/>
            <w:noWrap w:val="0"/>
            <w:vAlign w:val="top"/>
          </w:tcPr>
          <w:p w14:paraId="7909A06D">
            <w:pPr>
              <w:spacing w:line="400" w:lineRule="exact"/>
              <w:ind w:firstLine="462" w:firstLineChars="200"/>
              <w:rPr>
                <w:rFonts w:hint="eastAsia" w:ascii="微软雅黑" w:hAnsi="微软雅黑" w:eastAsia="微软雅黑" w:cs="微软雅黑"/>
                <w:sz w:val="22"/>
                <w:szCs w:val="18"/>
                <w:lang w:val="en-US" w:eastAsia="zh-CN"/>
              </w:rPr>
            </w:pPr>
          </w:p>
        </w:tc>
      </w:tr>
      <w:tr w14:paraId="7363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54" w:type="dxa"/>
            <w:vMerge w:val="continue"/>
            <w:noWrap w:val="0"/>
            <w:vAlign w:val="top"/>
          </w:tcPr>
          <w:p w14:paraId="3B61A84C">
            <w:pPr>
              <w:spacing w:line="400" w:lineRule="exact"/>
              <w:ind w:firstLine="462" w:firstLineChars="200"/>
              <w:rPr>
                <w:rFonts w:hint="eastAsia" w:ascii="微软雅黑" w:hAnsi="微软雅黑" w:eastAsia="微软雅黑" w:cs="微软雅黑"/>
                <w:sz w:val="22"/>
                <w:szCs w:val="18"/>
                <w:lang w:val="en-US" w:eastAsia="zh-CN"/>
              </w:rPr>
            </w:pPr>
          </w:p>
        </w:tc>
        <w:tc>
          <w:tcPr>
            <w:tcW w:w="475" w:type="dxa"/>
            <w:vMerge w:val="continue"/>
            <w:noWrap w:val="0"/>
            <w:vAlign w:val="top"/>
          </w:tcPr>
          <w:p w14:paraId="38CCADE9">
            <w:pPr>
              <w:spacing w:line="400" w:lineRule="exact"/>
              <w:ind w:firstLine="462" w:firstLineChars="200"/>
              <w:rPr>
                <w:rFonts w:hint="eastAsia" w:ascii="微软雅黑" w:hAnsi="微软雅黑" w:eastAsia="微软雅黑" w:cs="微软雅黑"/>
                <w:sz w:val="22"/>
                <w:szCs w:val="18"/>
                <w:lang w:val="en-US" w:eastAsia="zh-CN"/>
              </w:rPr>
            </w:pPr>
          </w:p>
        </w:tc>
        <w:tc>
          <w:tcPr>
            <w:tcW w:w="475" w:type="dxa"/>
            <w:vMerge w:val="continue"/>
            <w:noWrap w:val="0"/>
            <w:vAlign w:val="top"/>
          </w:tcPr>
          <w:p w14:paraId="1E88760D">
            <w:pPr>
              <w:spacing w:line="400" w:lineRule="exact"/>
              <w:ind w:firstLine="462" w:firstLineChars="200"/>
              <w:rPr>
                <w:rFonts w:hint="eastAsia" w:ascii="微软雅黑" w:hAnsi="微软雅黑" w:eastAsia="微软雅黑" w:cs="微软雅黑"/>
                <w:sz w:val="22"/>
                <w:szCs w:val="18"/>
                <w:lang w:val="en-US" w:eastAsia="zh-CN"/>
              </w:rPr>
            </w:pPr>
          </w:p>
        </w:tc>
        <w:tc>
          <w:tcPr>
            <w:tcW w:w="499" w:type="dxa"/>
            <w:vMerge w:val="continue"/>
            <w:noWrap w:val="0"/>
            <w:vAlign w:val="top"/>
          </w:tcPr>
          <w:p w14:paraId="454B2AD0">
            <w:pPr>
              <w:spacing w:line="400" w:lineRule="exact"/>
              <w:ind w:firstLine="462" w:firstLineChars="200"/>
              <w:rPr>
                <w:rFonts w:hint="eastAsia" w:ascii="微软雅黑" w:hAnsi="微软雅黑" w:eastAsia="微软雅黑" w:cs="微软雅黑"/>
                <w:sz w:val="22"/>
                <w:szCs w:val="18"/>
                <w:lang w:val="en-US" w:eastAsia="zh-CN"/>
              </w:rPr>
            </w:pPr>
          </w:p>
        </w:tc>
        <w:tc>
          <w:tcPr>
            <w:tcW w:w="1933" w:type="dxa"/>
            <w:noWrap w:val="0"/>
            <w:vAlign w:val="top"/>
          </w:tcPr>
          <w:p w14:paraId="7EBD8CAC">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温湿度板</w:t>
            </w:r>
          </w:p>
        </w:tc>
        <w:tc>
          <w:tcPr>
            <w:tcW w:w="3945" w:type="dxa"/>
            <w:noWrap w:val="0"/>
            <w:vAlign w:val="top"/>
          </w:tcPr>
          <w:p w14:paraId="4180C49A">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正确显示温湿度数值</w:t>
            </w:r>
          </w:p>
        </w:tc>
        <w:tc>
          <w:tcPr>
            <w:tcW w:w="746" w:type="dxa"/>
            <w:noWrap w:val="0"/>
            <w:vAlign w:val="top"/>
          </w:tcPr>
          <w:p w14:paraId="7FD1F79C">
            <w:pPr>
              <w:spacing w:line="400" w:lineRule="exact"/>
              <w:ind w:firstLine="462" w:firstLineChars="200"/>
              <w:rPr>
                <w:rFonts w:hint="eastAsia" w:ascii="微软雅黑" w:hAnsi="微软雅黑" w:eastAsia="微软雅黑" w:cs="微软雅黑"/>
                <w:sz w:val="22"/>
                <w:szCs w:val="18"/>
                <w:lang w:val="en-US" w:eastAsia="zh-CN"/>
              </w:rPr>
            </w:pPr>
          </w:p>
        </w:tc>
      </w:tr>
      <w:tr w14:paraId="2C91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54" w:type="dxa"/>
            <w:vMerge w:val="continue"/>
            <w:noWrap w:val="0"/>
            <w:vAlign w:val="top"/>
          </w:tcPr>
          <w:p w14:paraId="23D28E9D">
            <w:pPr>
              <w:spacing w:line="400" w:lineRule="exact"/>
              <w:ind w:firstLine="462" w:firstLineChars="200"/>
              <w:rPr>
                <w:rFonts w:hint="eastAsia" w:ascii="微软雅黑" w:hAnsi="微软雅黑" w:eastAsia="微软雅黑" w:cs="微软雅黑"/>
                <w:sz w:val="22"/>
                <w:szCs w:val="18"/>
                <w:lang w:val="en-US" w:eastAsia="zh-CN"/>
              </w:rPr>
            </w:pPr>
          </w:p>
        </w:tc>
        <w:tc>
          <w:tcPr>
            <w:tcW w:w="475" w:type="dxa"/>
            <w:vMerge w:val="continue"/>
            <w:noWrap w:val="0"/>
            <w:vAlign w:val="top"/>
          </w:tcPr>
          <w:p w14:paraId="1C31CF2A">
            <w:pPr>
              <w:spacing w:line="400" w:lineRule="exact"/>
              <w:ind w:firstLine="462" w:firstLineChars="200"/>
              <w:rPr>
                <w:rFonts w:hint="eastAsia" w:ascii="微软雅黑" w:hAnsi="微软雅黑" w:eastAsia="微软雅黑" w:cs="微软雅黑"/>
                <w:sz w:val="22"/>
                <w:szCs w:val="18"/>
                <w:lang w:val="en-US" w:eastAsia="zh-CN"/>
              </w:rPr>
            </w:pPr>
          </w:p>
        </w:tc>
        <w:tc>
          <w:tcPr>
            <w:tcW w:w="475" w:type="dxa"/>
            <w:vMerge w:val="continue"/>
            <w:noWrap w:val="0"/>
            <w:vAlign w:val="top"/>
          </w:tcPr>
          <w:p w14:paraId="64014B75">
            <w:pPr>
              <w:spacing w:line="400" w:lineRule="exact"/>
              <w:ind w:firstLine="462" w:firstLineChars="200"/>
              <w:rPr>
                <w:rFonts w:hint="eastAsia" w:ascii="微软雅黑" w:hAnsi="微软雅黑" w:eastAsia="微软雅黑" w:cs="微软雅黑"/>
                <w:sz w:val="22"/>
                <w:szCs w:val="18"/>
                <w:lang w:val="en-US" w:eastAsia="zh-CN"/>
              </w:rPr>
            </w:pPr>
          </w:p>
        </w:tc>
        <w:tc>
          <w:tcPr>
            <w:tcW w:w="499" w:type="dxa"/>
            <w:vMerge w:val="continue"/>
            <w:noWrap w:val="0"/>
            <w:vAlign w:val="top"/>
          </w:tcPr>
          <w:p w14:paraId="3A10320D">
            <w:pPr>
              <w:spacing w:line="400" w:lineRule="exact"/>
              <w:ind w:firstLine="462" w:firstLineChars="200"/>
              <w:rPr>
                <w:rFonts w:hint="eastAsia" w:ascii="微软雅黑" w:hAnsi="微软雅黑" w:eastAsia="微软雅黑" w:cs="微软雅黑"/>
                <w:sz w:val="22"/>
                <w:szCs w:val="18"/>
                <w:lang w:val="en-US" w:eastAsia="zh-CN"/>
              </w:rPr>
            </w:pPr>
          </w:p>
        </w:tc>
        <w:tc>
          <w:tcPr>
            <w:tcW w:w="1933" w:type="dxa"/>
            <w:noWrap w:val="0"/>
            <w:vAlign w:val="top"/>
          </w:tcPr>
          <w:p w14:paraId="5DE6A998">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时间显示电子板</w:t>
            </w:r>
          </w:p>
        </w:tc>
        <w:tc>
          <w:tcPr>
            <w:tcW w:w="3945" w:type="dxa"/>
            <w:noWrap w:val="0"/>
            <w:vAlign w:val="top"/>
          </w:tcPr>
          <w:p w14:paraId="22D30FE1">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完好，显示正确</w:t>
            </w:r>
          </w:p>
        </w:tc>
        <w:tc>
          <w:tcPr>
            <w:tcW w:w="746" w:type="dxa"/>
            <w:noWrap w:val="0"/>
            <w:vAlign w:val="top"/>
          </w:tcPr>
          <w:p w14:paraId="2336D388">
            <w:pPr>
              <w:spacing w:line="400" w:lineRule="exact"/>
              <w:ind w:firstLine="462" w:firstLineChars="200"/>
              <w:rPr>
                <w:rFonts w:hint="eastAsia" w:ascii="微软雅黑" w:hAnsi="微软雅黑" w:eastAsia="微软雅黑" w:cs="微软雅黑"/>
                <w:sz w:val="22"/>
                <w:szCs w:val="18"/>
                <w:lang w:val="en-US" w:eastAsia="zh-CN"/>
              </w:rPr>
            </w:pPr>
          </w:p>
        </w:tc>
      </w:tr>
      <w:tr w14:paraId="5CF59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54" w:type="dxa"/>
            <w:vMerge w:val="continue"/>
            <w:noWrap w:val="0"/>
            <w:vAlign w:val="top"/>
          </w:tcPr>
          <w:p w14:paraId="55C260E8">
            <w:pPr>
              <w:spacing w:line="400" w:lineRule="exact"/>
              <w:ind w:firstLine="462" w:firstLineChars="200"/>
              <w:rPr>
                <w:rFonts w:hint="eastAsia" w:ascii="微软雅黑" w:hAnsi="微软雅黑" w:eastAsia="微软雅黑" w:cs="微软雅黑"/>
                <w:sz w:val="22"/>
                <w:szCs w:val="18"/>
                <w:lang w:val="en-US" w:eastAsia="zh-CN"/>
              </w:rPr>
            </w:pPr>
          </w:p>
        </w:tc>
        <w:tc>
          <w:tcPr>
            <w:tcW w:w="475" w:type="dxa"/>
            <w:vMerge w:val="continue"/>
            <w:noWrap w:val="0"/>
            <w:vAlign w:val="top"/>
          </w:tcPr>
          <w:p w14:paraId="691ACC8A">
            <w:pPr>
              <w:spacing w:line="400" w:lineRule="exact"/>
              <w:ind w:firstLine="462" w:firstLineChars="200"/>
              <w:rPr>
                <w:rFonts w:hint="eastAsia" w:ascii="微软雅黑" w:hAnsi="微软雅黑" w:eastAsia="微软雅黑" w:cs="微软雅黑"/>
                <w:sz w:val="22"/>
                <w:szCs w:val="18"/>
                <w:lang w:val="en-US" w:eastAsia="zh-CN"/>
              </w:rPr>
            </w:pPr>
          </w:p>
        </w:tc>
        <w:tc>
          <w:tcPr>
            <w:tcW w:w="475" w:type="dxa"/>
            <w:vMerge w:val="continue"/>
            <w:noWrap w:val="0"/>
            <w:vAlign w:val="top"/>
          </w:tcPr>
          <w:p w14:paraId="44F0121B">
            <w:pPr>
              <w:spacing w:line="400" w:lineRule="exact"/>
              <w:ind w:firstLine="462" w:firstLineChars="200"/>
              <w:rPr>
                <w:rFonts w:hint="eastAsia" w:ascii="微软雅黑" w:hAnsi="微软雅黑" w:eastAsia="微软雅黑" w:cs="微软雅黑"/>
                <w:sz w:val="22"/>
                <w:szCs w:val="18"/>
                <w:lang w:val="en-US" w:eastAsia="zh-CN"/>
              </w:rPr>
            </w:pPr>
          </w:p>
        </w:tc>
        <w:tc>
          <w:tcPr>
            <w:tcW w:w="499" w:type="dxa"/>
            <w:vMerge w:val="continue"/>
            <w:noWrap w:val="0"/>
            <w:vAlign w:val="top"/>
          </w:tcPr>
          <w:p w14:paraId="78E59CB4">
            <w:pPr>
              <w:spacing w:line="400" w:lineRule="exact"/>
              <w:ind w:firstLine="462" w:firstLineChars="200"/>
              <w:rPr>
                <w:rFonts w:hint="eastAsia" w:ascii="微软雅黑" w:hAnsi="微软雅黑" w:eastAsia="微软雅黑" w:cs="微软雅黑"/>
                <w:sz w:val="22"/>
                <w:szCs w:val="18"/>
                <w:lang w:val="en-US" w:eastAsia="zh-CN"/>
              </w:rPr>
            </w:pPr>
          </w:p>
        </w:tc>
        <w:tc>
          <w:tcPr>
            <w:tcW w:w="1933" w:type="dxa"/>
            <w:noWrap w:val="0"/>
            <w:vAlign w:val="top"/>
          </w:tcPr>
          <w:p w14:paraId="206B92CA">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压差显示板</w:t>
            </w:r>
          </w:p>
        </w:tc>
        <w:tc>
          <w:tcPr>
            <w:tcW w:w="3945" w:type="dxa"/>
            <w:noWrap w:val="0"/>
            <w:vAlign w:val="top"/>
          </w:tcPr>
          <w:p w14:paraId="378C7EBB">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显示正常</w:t>
            </w:r>
          </w:p>
        </w:tc>
        <w:tc>
          <w:tcPr>
            <w:tcW w:w="746" w:type="dxa"/>
            <w:noWrap w:val="0"/>
            <w:vAlign w:val="top"/>
          </w:tcPr>
          <w:p w14:paraId="33B6FFBF">
            <w:pPr>
              <w:spacing w:line="400" w:lineRule="exact"/>
              <w:ind w:firstLine="462" w:firstLineChars="200"/>
              <w:rPr>
                <w:rFonts w:hint="eastAsia" w:ascii="微软雅黑" w:hAnsi="微软雅黑" w:eastAsia="微软雅黑" w:cs="微软雅黑"/>
                <w:sz w:val="22"/>
                <w:szCs w:val="18"/>
                <w:lang w:val="en-US" w:eastAsia="zh-CN"/>
              </w:rPr>
            </w:pPr>
          </w:p>
        </w:tc>
      </w:tr>
      <w:tr w14:paraId="5344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54" w:type="dxa"/>
            <w:vMerge w:val="continue"/>
            <w:noWrap w:val="0"/>
            <w:vAlign w:val="top"/>
          </w:tcPr>
          <w:p w14:paraId="26A8F717">
            <w:pPr>
              <w:spacing w:line="400" w:lineRule="exact"/>
              <w:ind w:firstLine="462" w:firstLineChars="200"/>
              <w:rPr>
                <w:rFonts w:hint="eastAsia" w:ascii="微软雅黑" w:hAnsi="微软雅黑" w:eastAsia="微软雅黑" w:cs="微软雅黑"/>
                <w:sz w:val="22"/>
                <w:szCs w:val="18"/>
                <w:lang w:val="en-US" w:eastAsia="zh-CN"/>
              </w:rPr>
            </w:pPr>
          </w:p>
        </w:tc>
        <w:tc>
          <w:tcPr>
            <w:tcW w:w="475" w:type="dxa"/>
            <w:vMerge w:val="continue"/>
            <w:noWrap w:val="0"/>
            <w:vAlign w:val="top"/>
          </w:tcPr>
          <w:p w14:paraId="426D8A3D">
            <w:pPr>
              <w:spacing w:line="400" w:lineRule="exact"/>
              <w:ind w:firstLine="462" w:firstLineChars="200"/>
              <w:rPr>
                <w:rFonts w:hint="eastAsia" w:ascii="微软雅黑" w:hAnsi="微软雅黑" w:eastAsia="微软雅黑" w:cs="微软雅黑"/>
                <w:sz w:val="22"/>
                <w:szCs w:val="18"/>
                <w:lang w:val="en-US" w:eastAsia="zh-CN"/>
              </w:rPr>
            </w:pPr>
          </w:p>
        </w:tc>
        <w:tc>
          <w:tcPr>
            <w:tcW w:w="475" w:type="dxa"/>
            <w:vMerge w:val="restart"/>
            <w:noWrap w:val="0"/>
            <w:vAlign w:val="top"/>
          </w:tcPr>
          <w:p w14:paraId="5FE8FC94">
            <w:pPr>
              <w:autoSpaceDE w:val="0"/>
              <w:autoSpaceDN w:val="0"/>
              <w:rPr>
                <w:rFonts w:ascii="宋体" w:hAnsi="宋体" w:cs="Times New Roman"/>
                <w:sz w:val="24"/>
                <w:szCs w:val="24"/>
              </w:rPr>
            </w:pPr>
          </w:p>
          <w:p w14:paraId="3BE68FF5">
            <w:pPr>
              <w:autoSpaceDE w:val="0"/>
              <w:autoSpaceDN w:val="0"/>
              <w:rPr>
                <w:rFonts w:hint="eastAsia" w:ascii="微软雅黑" w:hAnsi="微软雅黑" w:eastAsia="微软雅黑" w:cs="微软雅黑"/>
                <w:sz w:val="22"/>
                <w:szCs w:val="18"/>
                <w:lang w:val="en-US" w:eastAsia="zh-CN"/>
              </w:rPr>
            </w:pPr>
            <w:r>
              <w:rPr>
                <w:rFonts w:hint="eastAsia" w:ascii="宋体" w:hAnsi="宋体" w:cs="宋体"/>
                <w:sz w:val="24"/>
                <w:szCs w:val="24"/>
              </w:rPr>
              <w:t>每次</w:t>
            </w:r>
          </w:p>
        </w:tc>
        <w:tc>
          <w:tcPr>
            <w:tcW w:w="499" w:type="dxa"/>
            <w:vMerge w:val="restart"/>
            <w:noWrap w:val="0"/>
            <w:vAlign w:val="top"/>
          </w:tcPr>
          <w:p w14:paraId="5581E22F">
            <w:pPr>
              <w:autoSpaceDE w:val="0"/>
              <w:autoSpaceDN w:val="0"/>
              <w:rPr>
                <w:rFonts w:ascii="宋体" w:hAnsi="宋体" w:cs="Times New Roman"/>
                <w:sz w:val="24"/>
                <w:szCs w:val="24"/>
              </w:rPr>
            </w:pPr>
            <w:r>
              <w:rPr>
                <w:rFonts w:ascii="宋体" w:hAnsi="宋体" w:cs="宋体"/>
                <w:sz w:val="24"/>
                <w:szCs w:val="24"/>
              </w:rPr>
              <w:t>BA</w:t>
            </w:r>
            <w:r>
              <w:rPr>
                <w:rFonts w:hint="eastAsia" w:ascii="宋体" w:hAnsi="宋体" w:cs="宋体"/>
                <w:sz w:val="24"/>
                <w:szCs w:val="24"/>
              </w:rPr>
              <w:t>系统</w:t>
            </w:r>
          </w:p>
          <w:p w14:paraId="30102546">
            <w:pPr>
              <w:autoSpaceDE w:val="0"/>
              <w:autoSpaceDN w:val="0"/>
              <w:rPr>
                <w:rFonts w:hint="eastAsia" w:ascii="微软雅黑" w:hAnsi="微软雅黑" w:eastAsia="微软雅黑" w:cs="微软雅黑"/>
                <w:sz w:val="22"/>
                <w:szCs w:val="18"/>
                <w:lang w:val="en-US" w:eastAsia="zh-CN"/>
              </w:rPr>
            </w:pPr>
            <w:r>
              <w:rPr>
                <w:rFonts w:hint="eastAsia" w:ascii="宋体" w:hAnsi="宋体" w:cs="宋体"/>
                <w:sz w:val="24"/>
                <w:szCs w:val="24"/>
              </w:rPr>
              <w:t>模块控制</w:t>
            </w:r>
          </w:p>
        </w:tc>
        <w:tc>
          <w:tcPr>
            <w:tcW w:w="1933" w:type="dxa"/>
            <w:noWrap w:val="0"/>
            <w:vAlign w:val="top"/>
          </w:tcPr>
          <w:p w14:paraId="5347DD04">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接线</w:t>
            </w:r>
          </w:p>
        </w:tc>
        <w:tc>
          <w:tcPr>
            <w:tcW w:w="3945" w:type="dxa"/>
            <w:noWrap w:val="0"/>
            <w:vAlign w:val="top"/>
          </w:tcPr>
          <w:p w14:paraId="21FCF5A0">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不松动、无脱落</w:t>
            </w:r>
          </w:p>
        </w:tc>
        <w:tc>
          <w:tcPr>
            <w:tcW w:w="746" w:type="dxa"/>
            <w:noWrap w:val="0"/>
            <w:vAlign w:val="top"/>
          </w:tcPr>
          <w:p w14:paraId="2CED2ADF">
            <w:pPr>
              <w:spacing w:line="400" w:lineRule="exact"/>
              <w:ind w:firstLine="462" w:firstLineChars="200"/>
              <w:rPr>
                <w:rFonts w:hint="eastAsia" w:ascii="微软雅黑" w:hAnsi="微软雅黑" w:eastAsia="微软雅黑" w:cs="微软雅黑"/>
                <w:sz w:val="22"/>
                <w:szCs w:val="18"/>
                <w:lang w:val="en-US" w:eastAsia="zh-CN"/>
              </w:rPr>
            </w:pPr>
          </w:p>
        </w:tc>
      </w:tr>
      <w:tr w14:paraId="00A0E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54" w:type="dxa"/>
            <w:vMerge w:val="continue"/>
            <w:noWrap w:val="0"/>
            <w:vAlign w:val="top"/>
          </w:tcPr>
          <w:p w14:paraId="7C4199F5">
            <w:pPr>
              <w:spacing w:line="400" w:lineRule="exact"/>
              <w:ind w:firstLine="462" w:firstLineChars="200"/>
              <w:rPr>
                <w:rFonts w:hint="eastAsia" w:ascii="微软雅黑" w:hAnsi="微软雅黑" w:eastAsia="微软雅黑" w:cs="微软雅黑"/>
                <w:sz w:val="22"/>
                <w:szCs w:val="18"/>
                <w:lang w:val="en-US" w:eastAsia="zh-CN"/>
              </w:rPr>
            </w:pPr>
          </w:p>
        </w:tc>
        <w:tc>
          <w:tcPr>
            <w:tcW w:w="475" w:type="dxa"/>
            <w:vMerge w:val="continue"/>
            <w:noWrap w:val="0"/>
            <w:vAlign w:val="top"/>
          </w:tcPr>
          <w:p w14:paraId="718CE134">
            <w:pPr>
              <w:spacing w:line="400" w:lineRule="exact"/>
              <w:ind w:firstLine="462" w:firstLineChars="200"/>
              <w:rPr>
                <w:rFonts w:hint="eastAsia" w:ascii="微软雅黑" w:hAnsi="微软雅黑" w:eastAsia="微软雅黑" w:cs="微软雅黑"/>
                <w:sz w:val="22"/>
                <w:szCs w:val="18"/>
                <w:lang w:val="en-US" w:eastAsia="zh-CN"/>
              </w:rPr>
            </w:pPr>
          </w:p>
        </w:tc>
        <w:tc>
          <w:tcPr>
            <w:tcW w:w="475" w:type="dxa"/>
            <w:vMerge w:val="continue"/>
            <w:noWrap w:val="0"/>
            <w:vAlign w:val="top"/>
          </w:tcPr>
          <w:p w14:paraId="159EAFD4">
            <w:pPr>
              <w:spacing w:line="400" w:lineRule="exact"/>
              <w:ind w:firstLine="462" w:firstLineChars="200"/>
              <w:rPr>
                <w:rFonts w:hint="eastAsia" w:ascii="微软雅黑" w:hAnsi="微软雅黑" w:eastAsia="微软雅黑" w:cs="微软雅黑"/>
                <w:sz w:val="22"/>
                <w:szCs w:val="18"/>
                <w:lang w:val="en-US" w:eastAsia="zh-CN"/>
              </w:rPr>
            </w:pPr>
          </w:p>
        </w:tc>
        <w:tc>
          <w:tcPr>
            <w:tcW w:w="499" w:type="dxa"/>
            <w:vMerge w:val="continue"/>
            <w:noWrap w:val="0"/>
            <w:vAlign w:val="top"/>
          </w:tcPr>
          <w:p w14:paraId="02B8402A">
            <w:pPr>
              <w:spacing w:line="400" w:lineRule="exact"/>
              <w:ind w:firstLine="462" w:firstLineChars="200"/>
              <w:rPr>
                <w:rFonts w:hint="eastAsia" w:ascii="微软雅黑" w:hAnsi="微软雅黑" w:eastAsia="微软雅黑" w:cs="微软雅黑"/>
                <w:sz w:val="22"/>
                <w:szCs w:val="18"/>
                <w:lang w:val="en-US" w:eastAsia="zh-CN"/>
              </w:rPr>
            </w:pPr>
          </w:p>
        </w:tc>
        <w:tc>
          <w:tcPr>
            <w:tcW w:w="1933" w:type="dxa"/>
            <w:noWrap w:val="0"/>
            <w:vAlign w:val="top"/>
          </w:tcPr>
          <w:p w14:paraId="5271FC6E">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电源、输入点、输出点工作状态</w:t>
            </w:r>
          </w:p>
        </w:tc>
        <w:tc>
          <w:tcPr>
            <w:tcW w:w="3945" w:type="dxa"/>
            <w:noWrap w:val="0"/>
            <w:vAlign w:val="top"/>
          </w:tcPr>
          <w:p w14:paraId="6CB93CC6">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输入输出点工作正常</w:t>
            </w:r>
          </w:p>
        </w:tc>
        <w:tc>
          <w:tcPr>
            <w:tcW w:w="746" w:type="dxa"/>
            <w:noWrap w:val="0"/>
            <w:vAlign w:val="top"/>
          </w:tcPr>
          <w:p w14:paraId="3E7FE9F9">
            <w:pPr>
              <w:spacing w:line="400" w:lineRule="exact"/>
              <w:ind w:firstLine="462" w:firstLineChars="200"/>
              <w:rPr>
                <w:rFonts w:hint="eastAsia" w:ascii="微软雅黑" w:hAnsi="微软雅黑" w:eastAsia="微软雅黑" w:cs="微软雅黑"/>
                <w:sz w:val="22"/>
                <w:szCs w:val="18"/>
                <w:lang w:val="en-US" w:eastAsia="zh-CN"/>
              </w:rPr>
            </w:pPr>
          </w:p>
        </w:tc>
      </w:tr>
      <w:tr w14:paraId="7FEDE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54" w:type="dxa"/>
            <w:vMerge w:val="continue"/>
            <w:noWrap w:val="0"/>
            <w:vAlign w:val="top"/>
          </w:tcPr>
          <w:p w14:paraId="6C1CFCCB">
            <w:pPr>
              <w:spacing w:line="400" w:lineRule="exact"/>
              <w:ind w:firstLine="462" w:firstLineChars="200"/>
              <w:rPr>
                <w:rFonts w:hint="eastAsia" w:ascii="微软雅黑" w:hAnsi="微软雅黑" w:eastAsia="微软雅黑" w:cs="微软雅黑"/>
                <w:sz w:val="22"/>
                <w:szCs w:val="18"/>
                <w:lang w:val="en-US" w:eastAsia="zh-CN"/>
              </w:rPr>
            </w:pPr>
          </w:p>
        </w:tc>
        <w:tc>
          <w:tcPr>
            <w:tcW w:w="475" w:type="dxa"/>
            <w:vMerge w:val="continue"/>
            <w:noWrap w:val="0"/>
            <w:vAlign w:val="top"/>
          </w:tcPr>
          <w:p w14:paraId="0167859E">
            <w:pPr>
              <w:spacing w:line="400" w:lineRule="exact"/>
              <w:ind w:firstLine="462" w:firstLineChars="200"/>
              <w:rPr>
                <w:rFonts w:hint="eastAsia" w:ascii="微软雅黑" w:hAnsi="微软雅黑" w:eastAsia="微软雅黑" w:cs="微软雅黑"/>
                <w:sz w:val="22"/>
                <w:szCs w:val="18"/>
                <w:lang w:val="en-US" w:eastAsia="zh-CN"/>
              </w:rPr>
            </w:pPr>
          </w:p>
        </w:tc>
        <w:tc>
          <w:tcPr>
            <w:tcW w:w="475" w:type="dxa"/>
            <w:vMerge w:val="continue"/>
            <w:noWrap w:val="0"/>
            <w:vAlign w:val="top"/>
          </w:tcPr>
          <w:p w14:paraId="43B1D40F">
            <w:pPr>
              <w:spacing w:line="400" w:lineRule="exact"/>
              <w:ind w:firstLine="462" w:firstLineChars="200"/>
              <w:rPr>
                <w:rFonts w:hint="eastAsia" w:ascii="微软雅黑" w:hAnsi="微软雅黑" w:eastAsia="微软雅黑" w:cs="微软雅黑"/>
                <w:sz w:val="22"/>
                <w:szCs w:val="18"/>
                <w:lang w:val="en-US" w:eastAsia="zh-CN"/>
              </w:rPr>
            </w:pPr>
          </w:p>
        </w:tc>
        <w:tc>
          <w:tcPr>
            <w:tcW w:w="499" w:type="dxa"/>
            <w:vMerge w:val="continue"/>
            <w:noWrap w:val="0"/>
            <w:vAlign w:val="top"/>
          </w:tcPr>
          <w:p w14:paraId="11383BCF">
            <w:pPr>
              <w:spacing w:line="400" w:lineRule="exact"/>
              <w:ind w:firstLine="462" w:firstLineChars="200"/>
              <w:rPr>
                <w:rFonts w:hint="eastAsia" w:ascii="微软雅黑" w:hAnsi="微软雅黑" w:eastAsia="微软雅黑" w:cs="微软雅黑"/>
                <w:sz w:val="22"/>
                <w:szCs w:val="18"/>
                <w:lang w:val="en-US" w:eastAsia="zh-CN"/>
              </w:rPr>
            </w:pPr>
          </w:p>
        </w:tc>
        <w:tc>
          <w:tcPr>
            <w:tcW w:w="1933" w:type="dxa"/>
            <w:noWrap w:val="0"/>
            <w:vAlign w:val="top"/>
          </w:tcPr>
          <w:p w14:paraId="312BE285">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模块型号</w:t>
            </w:r>
          </w:p>
        </w:tc>
        <w:tc>
          <w:tcPr>
            <w:tcW w:w="3945" w:type="dxa"/>
            <w:noWrap w:val="0"/>
            <w:vAlign w:val="top"/>
          </w:tcPr>
          <w:p w14:paraId="1B912FF7">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工作正常，记录、存档</w:t>
            </w:r>
          </w:p>
        </w:tc>
        <w:tc>
          <w:tcPr>
            <w:tcW w:w="746" w:type="dxa"/>
            <w:noWrap w:val="0"/>
            <w:vAlign w:val="top"/>
          </w:tcPr>
          <w:p w14:paraId="5C76B1C1">
            <w:pPr>
              <w:spacing w:line="400" w:lineRule="exact"/>
              <w:ind w:firstLine="462" w:firstLineChars="200"/>
              <w:rPr>
                <w:rFonts w:hint="eastAsia" w:ascii="微软雅黑" w:hAnsi="微软雅黑" w:eastAsia="微软雅黑" w:cs="微软雅黑"/>
                <w:sz w:val="22"/>
                <w:szCs w:val="18"/>
                <w:lang w:val="en-US" w:eastAsia="zh-CN"/>
              </w:rPr>
            </w:pPr>
          </w:p>
        </w:tc>
      </w:tr>
      <w:tr w14:paraId="4316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54" w:type="dxa"/>
            <w:vMerge w:val="continue"/>
            <w:noWrap w:val="0"/>
            <w:vAlign w:val="top"/>
          </w:tcPr>
          <w:p w14:paraId="695992AA">
            <w:pPr>
              <w:spacing w:line="400" w:lineRule="exact"/>
              <w:ind w:firstLine="462" w:firstLineChars="200"/>
              <w:rPr>
                <w:rFonts w:hint="eastAsia" w:ascii="微软雅黑" w:hAnsi="微软雅黑" w:eastAsia="微软雅黑" w:cs="微软雅黑"/>
                <w:sz w:val="22"/>
                <w:szCs w:val="18"/>
                <w:lang w:val="en-US" w:eastAsia="zh-CN"/>
              </w:rPr>
            </w:pPr>
          </w:p>
        </w:tc>
        <w:tc>
          <w:tcPr>
            <w:tcW w:w="475" w:type="dxa"/>
            <w:vMerge w:val="continue"/>
            <w:noWrap w:val="0"/>
            <w:vAlign w:val="top"/>
          </w:tcPr>
          <w:p w14:paraId="3B876FAF">
            <w:pPr>
              <w:spacing w:line="400" w:lineRule="exact"/>
              <w:ind w:firstLine="462" w:firstLineChars="200"/>
              <w:rPr>
                <w:rFonts w:hint="eastAsia" w:ascii="微软雅黑" w:hAnsi="微软雅黑" w:eastAsia="微软雅黑" w:cs="微软雅黑"/>
                <w:sz w:val="22"/>
                <w:szCs w:val="18"/>
                <w:lang w:val="en-US" w:eastAsia="zh-CN"/>
              </w:rPr>
            </w:pPr>
          </w:p>
        </w:tc>
        <w:tc>
          <w:tcPr>
            <w:tcW w:w="475" w:type="dxa"/>
            <w:noWrap w:val="0"/>
            <w:vAlign w:val="top"/>
          </w:tcPr>
          <w:p w14:paraId="134336AE">
            <w:pPr>
              <w:autoSpaceDE w:val="0"/>
              <w:autoSpaceDN w:val="0"/>
              <w:rPr>
                <w:rFonts w:hint="eastAsia" w:ascii="微软雅黑" w:hAnsi="微软雅黑" w:eastAsia="微软雅黑" w:cs="微软雅黑"/>
                <w:sz w:val="22"/>
                <w:szCs w:val="18"/>
                <w:lang w:val="en-US" w:eastAsia="zh-CN"/>
              </w:rPr>
            </w:pPr>
            <w:r>
              <w:rPr>
                <w:rFonts w:hint="eastAsia" w:ascii="宋体" w:hAnsi="宋体" w:cs="宋体"/>
                <w:sz w:val="24"/>
                <w:szCs w:val="24"/>
              </w:rPr>
              <w:t>每次</w:t>
            </w:r>
          </w:p>
        </w:tc>
        <w:tc>
          <w:tcPr>
            <w:tcW w:w="2432" w:type="dxa"/>
            <w:gridSpan w:val="2"/>
            <w:noWrap w:val="0"/>
            <w:vAlign w:val="top"/>
          </w:tcPr>
          <w:p w14:paraId="4027DC3A">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程控电话、背景音乐、广播</w:t>
            </w:r>
          </w:p>
        </w:tc>
        <w:tc>
          <w:tcPr>
            <w:tcW w:w="3945" w:type="dxa"/>
            <w:noWrap w:val="0"/>
            <w:vAlign w:val="top"/>
          </w:tcPr>
          <w:p w14:paraId="595387B3">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完好，工作正常</w:t>
            </w:r>
          </w:p>
        </w:tc>
        <w:tc>
          <w:tcPr>
            <w:tcW w:w="746" w:type="dxa"/>
            <w:noWrap w:val="0"/>
            <w:vAlign w:val="top"/>
          </w:tcPr>
          <w:p w14:paraId="7FBAEC9C">
            <w:pPr>
              <w:spacing w:line="400" w:lineRule="exact"/>
              <w:ind w:firstLine="462" w:firstLineChars="200"/>
              <w:rPr>
                <w:rFonts w:hint="eastAsia" w:ascii="微软雅黑" w:hAnsi="微软雅黑" w:eastAsia="微软雅黑" w:cs="微软雅黑"/>
                <w:sz w:val="22"/>
                <w:szCs w:val="18"/>
                <w:lang w:val="en-US" w:eastAsia="zh-CN"/>
              </w:rPr>
            </w:pPr>
          </w:p>
        </w:tc>
      </w:tr>
      <w:tr w14:paraId="1A25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54" w:type="dxa"/>
            <w:vMerge w:val="continue"/>
            <w:noWrap w:val="0"/>
            <w:vAlign w:val="top"/>
          </w:tcPr>
          <w:p w14:paraId="7FCF0AE6">
            <w:pPr>
              <w:spacing w:line="400" w:lineRule="exact"/>
              <w:ind w:firstLine="462" w:firstLineChars="200"/>
              <w:rPr>
                <w:rFonts w:hint="eastAsia" w:ascii="微软雅黑" w:hAnsi="微软雅黑" w:eastAsia="微软雅黑" w:cs="微软雅黑"/>
                <w:sz w:val="22"/>
                <w:szCs w:val="18"/>
                <w:lang w:val="en-US" w:eastAsia="zh-CN"/>
              </w:rPr>
            </w:pPr>
          </w:p>
        </w:tc>
        <w:tc>
          <w:tcPr>
            <w:tcW w:w="475" w:type="dxa"/>
            <w:vMerge w:val="continue"/>
            <w:noWrap w:val="0"/>
            <w:vAlign w:val="top"/>
          </w:tcPr>
          <w:p w14:paraId="23F9AB82">
            <w:pPr>
              <w:spacing w:line="400" w:lineRule="exact"/>
              <w:ind w:firstLine="462" w:firstLineChars="200"/>
              <w:rPr>
                <w:rFonts w:hint="eastAsia" w:ascii="微软雅黑" w:hAnsi="微软雅黑" w:eastAsia="微软雅黑" w:cs="微软雅黑"/>
                <w:sz w:val="22"/>
                <w:szCs w:val="18"/>
                <w:lang w:val="en-US" w:eastAsia="zh-CN"/>
              </w:rPr>
            </w:pPr>
          </w:p>
        </w:tc>
        <w:tc>
          <w:tcPr>
            <w:tcW w:w="475" w:type="dxa"/>
            <w:noWrap w:val="0"/>
            <w:vAlign w:val="top"/>
          </w:tcPr>
          <w:p w14:paraId="61F67A06">
            <w:pPr>
              <w:autoSpaceDE w:val="0"/>
              <w:autoSpaceDN w:val="0"/>
              <w:rPr>
                <w:rFonts w:hint="eastAsia" w:ascii="微软雅黑" w:hAnsi="微软雅黑" w:eastAsia="微软雅黑" w:cs="微软雅黑"/>
                <w:sz w:val="22"/>
                <w:szCs w:val="18"/>
                <w:lang w:val="en-US" w:eastAsia="zh-CN"/>
              </w:rPr>
            </w:pPr>
            <w:r>
              <w:rPr>
                <w:rFonts w:hint="eastAsia" w:ascii="宋体" w:hAnsi="宋体" w:cs="宋体"/>
                <w:sz w:val="24"/>
                <w:szCs w:val="24"/>
              </w:rPr>
              <w:t>每次</w:t>
            </w:r>
          </w:p>
        </w:tc>
        <w:tc>
          <w:tcPr>
            <w:tcW w:w="2432" w:type="dxa"/>
            <w:gridSpan w:val="2"/>
            <w:noWrap w:val="0"/>
            <w:vAlign w:val="top"/>
          </w:tcPr>
          <w:p w14:paraId="4A7F4EAD">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每个房间内的对讲呼叫</w:t>
            </w:r>
          </w:p>
        </w:tc>
        <w:tc>
          <w:tcPr>
            <w:tcW w:w="3945" w:type="dxa"/>
            <w:noWrap w:val="0"/>
            <w:vAlign w:val="top"/>
          </w:tcPr>
          <w:p w14:paraId="6DFB7CB5">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正常</w:t>
            </w:r>
          </w:p>
        </w:tc>
        <w:tc>
          <w:tcPr>
            <w:tcW w:w="746" w:type="dxa"/>
            <w:noWrap w:val="0"/>
            <w:vAlign w:val="top"/>
          </w:tcPr>
          <w:p w14:paraId="4C61E906">
            <w:pPr>
              <w:spacing w:line="400" w:lineRule="exact"/>
              <w:ind w:firstLine="462" w:firstLineChars="200"/>
              <w:rPr>
                <w:rFonts w:hint="eastAsia" w:ascii="微软雅黑" w:hAnsi="微软雅黑" w:eastAsia="微软雅黑" w:cs="微软雅黑"/>
                <w:sz w:val="22"/>
                <w:szCs w:val="18"/>
                <w:lang w:val="en-US" w:eastAsia="zh-CN"/>
              </w:rPr>
            </w:pPr>
          </w:p>
        </w:tc>
      </w:tr>
      <w:tr w14:paraId="7ABD7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54" w:type="dxa"/>
            <w:vMerge w:val="continue"/>
            <w:noWrap w:val="0"/>
            <w:vAlign w:val="top"/>
          </w:tcPr>
          <w:p w14:paraId="60188E5C">
            <w:pPr>
              <w:spacing w:line="400" w:lineRule="exact"/>
              <w:ind w:firstLine="462" w:firstLineChars="200"/>
              <w:rPr>
                <w:rFonts w:hint="eastAsia" w:ascii="微软雅黑" w:hAnsi="微软雅黑" w:eastAsia="微软雅黑" w:cs="微软雅黑"/>
                <w:sz w:val="22"/>
                <w:szCs w:val="18"/>
                <w:lang w:val="en-US" w:eastAsia="zh-CN"/>
              </w:rPr>
            </w:pPr>
          </w:p>
        </w:tc>
        <w:tc>
          <w:tcPr>
            <w:tcW w:w="475" w:type="dxa"/>
            <w:vMerge w:val="continue"/>
            <w:noWrap w:val="0"/>
            <w:vAlign w:val="top"/>
          </w:tcPr>
          <w:p w14:paraId="4BD33703">
            <w:pPr>
              <w:spacing w:line="400" w:lineRule="exact"/>
              <w:ind w:firstLine="462" w:firstLineChars="200"/>
              <w:rPr>
                <w:rFonts w:hint="eastAsia" w:ascii="微软雅黑" w:hAnsi="微软雅黑" w:eastAsia="微软雅黑" w:cs="微软雅黑"/>
                <w:sz w:val="22"/>
                <w:szCs w:val="18"/>
                <w:lang w:val="en-US" w:eastAsia="zh-CN"/>
              </w:rPr>
            </w:pPr>
          </w:p>
        </w:tc>
        <w:tc>
          <w:tcPr>
            <w:tcW w:w="475" w:type="dxa"/>
            <w:noWrap w:val="0"/>
            <w:vAlign w:val="top"/>
          </w:tcPr>
          <w:p w14:paraId="75DB4E1C">
            <w:pPr>
              <w:autoSpaceDE w:val="0"/>
              <w:autoSpaceDN w:val="0"/>
              <w:rPr>
                <w:rFonts w:hint="eastAsia" w:ascii="微软雅黑" w:hAnsi="微软雅黑" w:eastAsia="微软雅黑" w:cs="微软雅黑"/>
                <w:sz w:val="22"/>
                <w:szCs w:val="18"/>
                <w:lang w:val="en-US" w:eastAsia="zh-CN"/>
              </w:rPr>
            </w:pPr>
            <w:r>
              <w:rPr>
                <w:rFonts w:hint="eastAsia" w:ascii="宋体" w:hAnsi="宋体" w:cs="宋体"/>
                <w:sz w:val="24"/>
                <w:szCs w:val="24"/>
              </w:rPr>
              <w:t>每次</w:t>
            </w:r>
          </w:p>
        </w:tc>
        <w:tc>
          <w:tcPr>
            <w:tcW w:w="2432" w:type="dxa"/>
            <w:gridSpan w:val="2"/>
            <w:noWrap w:val="0"/>
            <w:vAlign w:val="top"/>
          </w:tcPr>
          <w:p w14:paraId="1B50EA5B">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专业电源插座、隔离变压器</w:t>
            </w:r>
          </w:p>
        </w:tc>
        <w:tc>
          <w:tcPr>
            <w:tcW w:w="3945" w:type="dxa"/>
            <w:noWrap w:val="0"/>
            <w:vAlign w:val="top"/>
          </w:tcPr>
          <w:p w14:paraId="70E26059">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插座无损坏，插孔内无异物，电源正常，内部线路完好，连接紧固，无过热</w:t>
            </w:r>
          </w:p>
        </w:tc>
        <w:tc>
          <w:tcPr>
            <w:tcW w:w="746" w:type="dxa"/>
            <w:noWrap w:val="0"/>
            <w:vAlign w:val="top"/>
          </w:tcPr>
          <w:p w14:paraId="2F52D23E">
            <w:pPr>
              <w:spacing w:line="400" w:lineRule="exact"/>
              <w:ind w:firstLine="462" w:firstLineChars="200"/>
              <w:rPr>
                <w:rFonts w:hint="eastAsia" w:ascii="微软雅黑" w:hAnsi="微软雅黑" w:eastAsia="微软雅黑" w:cs="微软雅黑"/>
                <w:sz w:val="22"/>
                <w:szCs w:val="18"/>
                <w:lang w:val="en-US" w:eastAsia="zh-CN"/>
              </w:rPr>
            </w:pPr>
          </w:p>
        </w:tc>
      </w:tr>
      <w:tr w14:paraId="7B37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54" w:type="dxa"/>
            <w:vMerge w:val="continue"/>
            <w:noWrap w:val="0"/>
            <w:vAlign w:val="top"/>
          </w:tcPr>
          <w:p w14:paraId="09EB5B45">
            <w:pPr>
              <w:spacing w:line="400" w:lineRule="exact"/>
              <w:ind w:firstLine="462" w:firstLineChars="200"/>
              <w:rPr>
                <w:rFonts w:hint="eastAsia" w:ascii="微软雅黑" w:hAnsi="微软雅黑" w:eastAsia="微软雅黑" w:cs="微软雅黑"/>
                <w:sz w:val="22"/>
                <w:szCs w:val="18"/>
                <w:lang w:val="en-US" w:eastAsia="zh-CN"/>
              </w:rPr>
            </w:pPr>
          </w:p>
        </w:tc>
        <w:tc>
          <w:tcPr>
            <w:tcW w:w="475" w:type="dxa"/>
            <w:vMerge w:val="continue"/>
            <w:noWrap w:val="0"/>
            <w:vAlign w:val="top"/>
          </w:tcPr>
          <w:p w14:paraId="23DC5317">
            <w:pPr>
              <w:spacing w:line="400" w:lineRule="exact"/>
              <w:ind w:firstLine="462" w:firstLineChars="200"/>
              <w:rPr>
                <w:rFonts w:hint="eastAsia" w:ascii="微软雅黑" w:hAnsi="微软雅黑" w:eastAsia="微软雅黑" w:cs="微软雅黑"/>
                <w:sz w:val="22"/>
                <w:szCs w:val="18"/>
                <w:lang w:val="en-US" w:eastAsia="zh-CN"/>
              </w:rPr>
            </w:pPr>
          </w:p>
        </w:tc>
        <w:tc>
          <w:tcPr>
            <w:tcW w:w="475" w:type="dxa"/>
            <w:noWrap w:val="0"/>
            <w:vAlign w:val="top"/>
          </w:tcPr>
          <w:p w14:paraId="47A7EB23">
            <w:pPr>
              <w:autoSpaceDE w:val="0"/>
              <w:autoSpaceDN w:val="0"/>
              <w:rPr>
                <w:rFonts w:hint="eastAsia" w:ascii="微软雅黑" w:hAnsi="微软雅黑" w:eastAsia="微软雅黑" w:cs="微软雅黑"/>
                <w:sz w:val="22"/>
                <w:szCs w:val="18"/>
                <w:lang w:val="en-US" w:eastAsia="zh-CN"/>
              </w:rPr>
            </w:pPr>
            <w:r>
              <w:rPr>
                <w:rFonts w:hint="eastAsia" w:ascii="宋体" w:hAnsi="宋体" w:cs="宋体"/>
                <w:sz w:val="24"/>
                <w:szCs w:val="24"/>
              </w:rPr>
              <w:t>每次</w:t>
            </w:r>
          </w:p>
        </w:tc>
        <w:tc>
          <w:tcPr>
            <w:tcW w:w="2432" w:type="dxa"/>
            <w:gridSpan w:val="2"/>
            <w:noWrap w:val="0"/>
            <w:vAlign w:val="top"/>
          </w:tcPr>
          <w:p w14:paraId="53B06843">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净化区内灯光控制单元的维修</w:t>
            </w:r>
          </w:p>
        </w:tc>
        <w:tc>
          <w:tcPr>
            <w:tcW w:w="3945" w:type="dxa"/>
            <w:noWrap w:val="0"/>
            <w:vAlign w:val="top"/>
          </w:tcPr>
          <w:p w14:paraId="3E941244">
            <w:pPr>
              <w:spacing w:line="400" w:lineRule="exact"/>
              <w:ind w:firstLine="462" w:firstLineChars="200"/>
              <w:rPr>
                <w:rFonts w:hint="eastAsia" w:ascii="微软雅黑" w:hAnsi="微软雅黑" w:eastAsia="微软雅黑" w:cs="微软雅黑"/>
                <w:sz w:val="22"/>
                <w:szCs w:val="18"/>
                <w:lang w:val="en-US" w:eastAsia="zh-CN"/>
              </w:rPr>
            </w:pPr>
          </w:p>
        </w:tc>
        <w:tc>
          <w:tcPr>
            <w:tcW w:w="746" w:type="dxa"/>
            <w:noWrap w:val="0"/>
            <w:vAlign w:val="top"/>
          </w:tcPr>
          <w:p w14:paraId="1476DA24">
            <w:pPr>
              <w:spacing w:line="400" w:lineRule="exact"/>
              <w:ind w:firstLine="462" w:firstLineChars="200"/>
              <w:rPr>
                <w:rFonts w:hint="eastAsia" w:ascii="微软雅黑" w:hAnsi="微软雅黑" w:eastAsia="微软雅黑" w:cs="微软雅黑"/>
                <w:sz w:val="22"/>
                <w:szCs w:val="18"/>
                <w:lang w:val="en-US" w:eastAsia="zh-CN"/>
              </w:rPr>
            </w:pPr>
          </w:p>
        </w:tc>
      </w:tr>
      <w:tr w14:paraId="4D8E1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54" w:type="dxa"/>
            <w:vMerge w:val="continue"/>
            <w:noWrap w:val="0"/>
            <w:vAlign w:val="top"/>
          </w:tcPr>
          <w:p w14:paraId="3B7C822C">
            <w:pPr>
              <w:spacing w:line="400" w:lineRule="exact"/>
              <w:ind w:firstLine="462" w:firstLineChars="200"/>
              <w:rPr>
                <w:rFonts w:hint="eastAsia" w:ascii="微软雅黑" w:hAnsi="微软雅黑" w:eastAsia="微软雅黑" w:cs="微软雅黑"/>
                <w:sz w:val="22"/>
                <w:szCs w:val="18"/>
                <w:lang w:val="en-US" w:eastAsia="zh-CN"/>
              </w:rPr>
            </w:pPr>
          </w:p>
        </w:tc>
        <w:tc>
          <w:tcPr>
            <w:tcW w:w="475" w:type="dxa"/>
            <w:vMerge w:val="continue"/>
            <w:noWrap w:val="0"/>
            <w:vAlign w:val="top"/>
          </w:tcPr>
          <w:p w14:paraId="0FD3783C">
            <w:pPr>
              <w:spacing w:line="400" w:lineRule="exact"/>
              <w:ind w:firstLine="462" w:firstLineChars="200"/>
              <w:rPr>
                <w:rFonts w:hint="eastAsia" w:ascii="微软雅黑" w:hAnsi="微软雅黑" w:eastAsia="微软雅黑" w:cs="微软雅黑"/>
                <w:sz w:val="22"/>
                <w:szCs w:val="18"/>
                <w:lang w:val="en-US" w:eastAsia="zh-CN"/>
              </w:rPr>
            </w:pPr>
          </w:p>
        </w:tc>
        <w:tc>
          <w:tcPr>
            <w:tcW w:w="475" w:type="dxa"/>
            <w:noWrap w:val="0"/>
            <w:vAlign w:val="top"/>
          </w:tcPr>
          <w:p w14:paraId="4C5E64B6">
            <w:pPr>
              <w:autoSpaceDE w:val="0"/>
              <w:autoSpaceDN w:val="0"/>
              <w:rPr>
                <w:rFonts w:hint="eastAsia" w:ascii="微软雅黑" w:hAnsi="微软雅黑" w:eastAsia="微软雅黑" w:cs="微软雅黑"/>
                <w:sz w:val="22"/>
                <w:szCs w:val="18"/>
                <w:lang w:val="en-US" w:eastAsia="zh-CN"/>
              </w:rPr>
            </w:pPr>
            <w:r>
              <w:rPr>
                <w:rFonts w:hint="eastAsia" w:ascii="宋体" w:hAnsi="宋体" w:cs="宋体"/>
                <w:sz w:val="24"/>
                <w:szCs w:val="24"/>
              </w:rPr>
              <w:t>每次</w:t>
            </w:r>
          </w:p>
        </w:tc>
        <w:tc>
          <w:tcPr>
            <w:tcW w:w="2432" w:type="dxa"/>
            <w:gridSpan w:val="2"/>
            <w:noWrap w:val="0"/>
            <w:vAlign w:val="top"/>
          </w:tcPr>
          <w:p w14:paraId="2B340D0B">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带应急日光灯的试验</w:t>
            </w:r>
          </w:p>
        </w:tc>
        <w:tc>
          <w:tcPr>
            <w:tcW w:w="3945" w:type="dxa"/>
            <w:noWrap w:val="0"/>
            <w:vAlign w:val="top"/>
          </w:tcPr>
          <w:p w14:paraId="0FFA7EA5">
            <w:pPr>
              <w:spacing w:line="400" w:lineRule="exact"/>
              <w:ind w:firstLine="462" w:firstLineChars="200"/>
              <w:rPr>
                <w:rFonts w:hint="eastAsia" w:ascii="微软雅黑" w:hAnsi="微软雅黑" w:eastAsia="微软雅黑" w:cs="微软雅黑"/>
                <w:sz w:val="22"/>
                <w:szCs w:val="18"/>
                <w:lang w:val="en-US" w:eastAsia="zh-CN"/>
              </w:rPr>
            </w:pPr>
          </w:p>
        </w:tc>
        <w:tc>
          <w:tcPr>
            <w:tcW w:w="746" w:type="dxa"/>
            <w:noWrap w:val="0"/>
            <w:vAlign w:val="top"/>
          </w:tcPr>
          <w:p w14:paraId="724D7B4C">
            <w:pPr>
              <w:spacing w:line="400" w:lineRule="exact"/>
              <w:ind w:firstLine="462" w:firstLineChars="200"/>
              <w:rPr>
                <w:rFonts w:hint="eastAsia" w:ascii="微软雅黑" w:hAnsi="微软雅黑" w:eastAsia="微软雅黑" w:cs="微软雅黑"/>
                <w:sz w:val="22"/>
                <w:szCs w:val="18"/>
                <w:lang w:val="en-US" w:eastAsia="zh-CN"/>
              </w:rPr>
            </w:pPr>
          </w:p>
        </w:tc>
      </w:tr>
      <w:tr w14:paraId="7C8E1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54" w:type="dxa"/>
            <w:vMerge w:val="continue"/>
            <w:noWrap w:val="0"/>
            <w:vAlign w:val="top"/>
          </w:tcPr>
          <w:p w14:paraId="6BF2820F">
            <w:pPr>
              <w:spacing w:line="400" w:lineRule="exact"/>
              <w:ind w:firstLine="462" w:firstLineChars="200"/>
              <w:rPr>
                <w:rFonts w:hint="eastAsia" w:ascii="微软雅黑" w:hAnsi="微软雅黑" w:eastAsia="微软雅黑" w:cs="微软雅黑"/>
                <w:sz w:val="22"/>
                <w:szCs w:val="18"/>
                <w:lang w:val="en-US" w:eastAsia="zh-CN"/>
              </w:rPr>
            </w:pPr>
          </w:p>
        </w:tc>
        <w:tc>
          <w:tcPr>
            <w:tcW w:w="475" w:type="dxa"/>
            <w:vMerge w:val="continue"/>
            <w:noWrap w:val="0"/>
            <w:vAlign w:val="top"/>
          </w:tcPr>
          <w:p w14:paraId="4859FD7D">
            <w:pPr>
              <w:spacing w:line="400" w:lineRule="exact"/>
              <w:ind w:firstLine="462" w:firstLineChars="200"/>
              <w:rPr>
                <w:rFonts w:hint="eastAsia" w:ascii="微软雅黑" w:hAnsi="微软雅黑" w:eastAsia="微软雅黑" w:cs="微软雅黑"/>
                <w:sz w:val="22"/>
                <w:szCs w:val="18"/>
                <w:lang w:val="en-US" w:eastAsia="zh-CN"/>
              </w:rPr>
            </w:pPr>
          </w:p>
        </w:tc>
        <w:tc>
          <w:tcPr>
            <w:tcW w:w="475" w:type="dxa"/>
            <w:noWrap w:val="0"/>
            <w:vAlign w:val="top"/>
          </w:tcPr>
          <w:p w14:paraId="4B423719">
            <w:pPr>
              <w:autoSpaceDE w:val="0"/>
              <w:autoSpaceDN w:val="0"/>
              <w:rPr>
                <w:rFonts w:hint="eastAsia" w:ascii="微软雅黑" w:hAnsi="微软雅黑" w:eastAsia="微软雅黑" w:cs="微软雅黑"/>
                <w:sz w:val="22"/>
                <w:szCs w:val="18"/>
                <w:lang w:val="en-US" w:eastAsia="zh-CN"/>
              </w:rPr>
            </w:pPr>
            <w:r>
              <w:rPr>
                <w:rFonts w:hint="eastAsia" w:ascii="宋体" w:hAnsi="宋体" w:cs="宋体"/>
                <w:sz w:val="24"/>
                <w:szCs w:val="24"/>
              </w:rPr>
              <w:t>每次</w:t>
            </w:r>
          </w:p>
        </w:tc>
        <w:tc>
          <w:tcPr>
            <w:tcW w:w="2432" w:type="dxa"/>
            <w:gridSpan w:val="2"/>
            <w:noWrap w:val="0"/>
            <w:vAlign w:val="top"/>
          </w:tcPr>
          <w:p w14:paraId="55F8F1D8">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配电柜</w:t>
            </w:r>
          </w:p>
        </w:tc>
        <w:tc>
          <w:tcPr>
            <w:tcW w:w="3945" w:type="dxa"/>
            <w:noWrap w:val="0"/>
            <w:vAlign w:val="top"/>
          </w:tcPr>
          <w:p w14:paraId="445170ED">
            <w:pPr>
              <w:spacing w:line="400" w:lineRule="exact"/>
              <w:ind w:firstLine="462" w:firstLineChars="200"/>
              <w:rPr>
                <w:rFonts w:hint="eastAsia" w:ascii="微软雅黑" w:hAnsi="微软雅黑" w:eastAsia="微软雅黑" w:cs="微软雅黑"/>
                <w:sz w:val="22"/>
                <w:szCs w:val="18"/>
                <w:lang w:val="en-US" w:eastAsia="zh-CN"/>
              </w:rPr>
            </w:pPr>
          </w:p>
        </w:tc>
        <w:tc>
          <w:tcPr>
            <w:tcW w:w="746" w:type="dxa"/>
            <w:noWrap w:val="0"/>
            <w:vAlign w:val="top"/>
          </w:tcPr>
          <w:p w14:paraId="3E89845A">
            <w:pPr>
              <w:spacing w:line="400" w:lineRule="exact"/>
              <w:ind w:firstLine="462" w:firstLineChars="200"/>
              <w:rPr>
                <w:rFonts w:hint="eastAsia" w:ascii="微软雅黑" w:hAnsi="微软雅黑" w:eastAsia="微软雅黑" w:cs="微软雅黑"/>
                <w:sz w:val="22"/>
                <w:szCs w:val="18"/>
                <w:lang w:val="en-US" w:eastAsia="zh-CN"/>
              </w:rPr>
            </w:pPr>
          </w:p>
        </w:tc>
      </w:tr>
      <w:tr w14:paraId="15B25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54" w:type="dxa"/>
            <w:vMerge w:val="continue"/>
            <w:noWrap w:val="0"/>
            <w:vAlign w:val="top"/>
          </w:tcPr>
          <w:p w14:paraId="4DCF6A11">
            <w:pPr>
              <w:spacing w:line="400" w:lineRule="exact"/>
              <w:ind w:firstLine="462" w:firstLineChars="200"/>
              <w:rPr>
                <w:rFonts w:hint="eastAsia" w:ascii="微软雅黑" w:hAnsi="微软雅黑" w:eastAsia="微软雅黑" w:cs="微软雅黑"/>
                <w:sz w:val="22"/>
                <w:szCs w:val="18"/>
                <w:lang w:val="en-US" w:eastAsia="zh-CN"/>
              </w:rPr>
            </w:pPr>
          </w:p>
        </w:tc>
        <w:tc>
          <w:tcPr>
            <w:tcW w:w="475" w:type="dxa"/>
            <w:vMerge w:val="continue"/>
            <w:noWrap w:val="0"/>
            <w:vAlign w:val="top"/>
          </w:tcPr>
          <w:p w14:paraId="5B6CD634">
            <w:pPr>
              <w:spacing w:line="400" w:lineRule="exact"/>
              <w:ind w:firstLine="462" w:firstLineChars="200"/>
              <w:rPr>
                <w:rFonts w:hint="eastAsia" w:ascii="微软雅黑" w:hAnsi="微软雅黑" w:eastAsia="微软雅黑" w:cs="微软雅黑"/>
                <w:sz w:val="22"/>
                <w:szCs w:val="18"/>
                <w:lang w:val="en-US" w:eastAsia="zh-CN"/>
              </w:rPr>
            </w:pPr>
          </w:p>
        </w:tc>
        <w:tc>
          <w:tcPr>
            <w:tcW w:w="475" w:type="dxa"/>
            <w:noWrap w:val="0"/>
            <w:vAlign w:val="top"/>
          </w:tcPr>
          <w:p w14:paraId="66F41BDA">
            <w:pPr>
              <w:autoSpaceDE w:val="0"/>
              <w:autoSpaceDN w:val="0"/>
              <w:rPr>
                <w:rFonts w:hint="eastAsia" w:ascii="微软雅黑" w:hAnsi="微软雅黑" w:eastAsia="微软雅黑" w:cs="微软雅黑"/>
                <w:sz w:val="22"/>
                <w:szCs w:val="18"/>
                <w:lang w:val="en-US" w:eastAsia="zh-CN"/>
              </w:rPr>
            </w:pPr>
            <w:r>
              <w:rPr>
                <w:rFonts w:hint="eastAsia" w:ascii="宋体" w:hAnsi="宋体" w:cs="宋体"/>
                <w:sz w:val="24"/>
                <w:szCs w:val="24"/>
              </w:rPr>
              <w:t>每次</w:t>
            </w:r>
          </w:p>
        </w:tc>
        <w:tc>
          <w:tcPr>
            <w:tcW w:w="2432" w:type="dxa"/>
            <w:gridSpan w:val="2"/>
            <w:noWrap w:val="0"/>
            <w:vAlign w:val="top"/>
          </w:tcPr>
          <w:p w14:paraId="12CC9915">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书写台</w:t>
            </w:r>
          </w:p>
        </w:tc>
        <w:tc>
          <w:tcPr>
            <w:tcW w:w="3945" w:type="dxa"/>
            <w:noWrap w:val="0"/>
            <w:vAlign w:val="top"/>
          </w:tcPr>
          <w:p w14:paraId="7A22E5FC">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完好，操作自如，照明正常</w:t>
            </w:r>
          </w:p>
        </w:tc>
        <w:tc>
          <w:tcPr>
            <w:tcW w:w="746" w:type="dxa"/>
            <w:noWrap w:val="0"/>
            <w:vAlign w:val="top"/>
          </w:tcPr>
          <w:p w14:paraId="10589EBD">
            <w:pPr>
              <w:spacing w:line="400" w:lineRule="exact"/>
              <w:ind w:firstLine="462" w:firstLineChars="200"/>
              <w:rPr>
                <w:rFonts w:hint="eastAsia" w:ascii="微软雅黑" w:hAnsi="微软雅黑" w:eastAsia="微软雅黑" w:cs="微软雅黑"/>
                <w:sz w:val="22"/>
                <w:szCs w:val="18"/>
                <w:lang w:val="en-US" w:eastAsia="zh-CN"/>
              </w:rPr>
            </w:pPr>
          </w:p>
        </w:tc>
      </w:tr>
      <w:tr w14:paraId="498B9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54" w:type="dxa"/>
            <w:vMerge w:val="continue"/>
            <w:noWrap w:val="0"/>
            <w:vAlign w:val="top"/>
          </w:tcPr>
          <w:p w14:paraId="13365B8C">
            <w:pPr>
              <w:spacing w:line="400" w:lineRule="exact"/>
              <w:ind w:firstLine="462" w:firstLineChars="200"/>
              <w:rPr>
                <w:rFonts w:hint="eastAsia" w:ascii="微软雅黑" w:hAnsi="微软雅黑" w:eastAsia="微软雅黑" w:cs="微软雅黑"/>
                <w:sz w:val="22"/>
                <w:szCs w:val="18"/>
                <w:lang w:val="en-US" w:eastAsia="zh-CN"/>
              </w:rPr>
            </w:pPr>
          </w:p>
        </w:tc>
        <w:tc>
          <w:tcPr>
            <w:tcW w:w="475" w:type="dxa"/>
            <w:vMerge w:val="continue"/>
            <w:noWrap w:val="0"/>
            <w:vAlign w:val="top"/>
          </w:tcPr>
          <w:p w14:paraId="4AA44550">
            <w:pPr>
              <w:spacing w:line="400" w:lineRule="exact"/>
              <w:ind w:firstLine="462" w:firstLineChars="200"/>
              <w:rPr>
                <w:rFonts w:hint="eastAsia" w:ascii="微软雅黑" w:hAnsi="微软雅黑" w:eastAsia="微软雅黑" w:cs="微软雅黑"/>
                <w:sz w:val="22"/>
                <w:szCs w:val="18"/>
                <w:lang w:val="en-US" w:eastAsia="zh-CN"/>
              </w:rPr>
            </w:pPr>
          </w:p>
        </w:tc>
        <w:tc>
          <w:tcPr>
            <w:tcW w:w="475" w:type="dxa"/>
            <w:noWrap w:val="0"/>
            <w:vAlign w:val="top"/>
          </w:tcPr>
          <w:p w14:paraId="26C1C08F">
            <w:pPr>
              <w:autoSpaceDE w:val="0"/>
              <w:autoSpaceDN w:val="0"/>
              <w:rPr>
                <w:rFonts w:hint="eastAsia" w:ascii="微软雅黑" w:hAnsi="微软雅黑" w:eastAsia="微软雅黑" w:cs="微软雅黑"/>
                <w:sz w:val="22"/>
                <w:szCs w:val="18"/>
                <w:lang w:val="en-US" w:eastAsia="zh-CN"/>
              </w:rPr>
            </w:pPr>
            <w:r>
              <w:rPr>
                <w:rFonts w:hint="eastAsia" w:ascii="宋体" w:hAnsi="宋体" w:cs="宋体"/>
                <w:sz w:val="24"/>
                <w:szCs w:val="24"/>
              </w:rPr>
              <w:t>每月</w:t>
            </w:r>
          </w:p>
        </w:tc>
        <w:tc>
          <w:tcPr>
            <w:tcW w:w="2432" w:type="dxa"/>
            <w:gridSpan w:val="2"/>
            <w:noWrap w:val="0"/>
            <w:vAlign w:val="top"/>
          </w:tcPr>
          <w:p w14:paraId="345ADFCE">
            <w:pPr>
              <w:spacing w:line="400" w:lineRule="exact"/>
              <w:jc w:val="center"/>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应急灯、UPS电源</w:t>
            </w:r>
          </w:p>
        </w:tc>
        <w:tc>
          <w:tcPr>
            <w:tcW w:w="3945" w:type="dxa"/>
            <w:noWrap w:val="0"/>
            <w:vAlign w:val="top"/>
          </w:tcPr>
          <w:p w14:paraId="04243ED5">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充放电正常、应急灯定期充放电</w:t>
            </w:r>
          </w:p>
        </w:tc>
        <w:tc>
          <w:tcPr>
            <w:tcW w:w="746" w:type="dxa"/>
            <w:noWrap w:val="0"/>
            <w:vAlign w:val="top"/>
          </w:tcPr>
          <w:p w14:paraId="2DAC849E">
            <w:pPr>
              <w:spacing w:line="400" w:lineRule="exact"/>
              <w:ind w:firstLine="462" w:firstLineChars="200"/>
              <w:rPr>
                <w:rFonts w:hint="eastAsia" w:ascii="微软雅黑" w:hAnsi="微软雅黑" w:eastAsia="微软雅黑" w:cs="微软雅黑"/>
                <w:sz w:val="22"/>
                <w:szCs w:val="18"/>
                <w:lang w:val="en-US" w:eastAsia="zh-CN"/>
              </w:rPr>
            </w:pPr>
          </w:p>
        </w:tc>
      </w:tr>
      <w:tr w14:paraId="793FC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54" w:type="dxa"/>
            <w:vMerge w:val="continue"/>
            <w:noWrap w:val="0"/>
            <w:vAlign w:val="top"/>
          </w:tcPr>
          <w:p w14:paraId="4AEEBFA1">
            <w:pPr>
              <w:spacing w:line="400" w:lineRule="exact"/>
              <w:ind w:firstLine="462" w:firstLineChars="200"/>
              <w:rPr>
                <w:rFonts w:hint="eastAsia" w:ascii="微软雅黑" w:hAnsi="微软雅黑" w:eastAsia="微软雅黑" w:cs="微软雅黑"/>
                <w:sz w:val="22"/>
                <w:szCs w:val="18"/>
                <w:lang w:val="en-US" w:eastAsia="zh-CN"/>
              </w:rPr>
            </w:pPr>
          </w:p>
        </w:tc>
        <w:tc>
          <w:tcPr>
            <w:tcW w:w="475" w:type="dxa"/>
            <w:vMerge w:val="continue"/>
            <w:noWrap w:val="0"/>
            <w:vAlign w:val="top"/>
          </w:tcPr>
          <w:p w14:paraId="77CBAE8C">
            <w:pPr>
              <w:spacing w:line="400" w:lineRule="exact"/>
              <w:ind w:firstLine="462" w:firstLineChars="200"/>
              <w:rPr>
                <w:rFonts w:hint="eastAsia" w:ascii="微软雅黑" w:hAnsi="微软雅黑" w:eastAsia="微软雅黑" w:cs="微软雅黑"/>
                <w:sz w:val="22"/>
                <w:szCs w:val="18"/>
                <w:lang w:val="en-US" w:eastAsia="zh-CN"/>
              </w:rPr>
            </w:pPr>
          </w:p>
        </w:tc>
        <w:tc>
          <w:tcPr>
            <w:tcW w:w="475" w:type="dxa"/>
            <w:vMerge w:val="restart"/>
            <w:noWrap w:val="0"/>
            <w:vAlign w:val="top"/>
          </w:tcPr>
          <w:p w14:paraId="5973F51E">
            <w:pPr>
              <w:autoSpaceDE w:val="0"/>
              <w:autoSpaceDN w:val="0"/>
              <w:rPr>
                <w:rFonts w:ascii="宋体" w:hAnsi="宋体" w:cs="Times New Roman"/>
                <w:sz w:val="24"/>
                <w:szCs w:val="24"/>
              </w:rPr>
            </w:pPr>
          </w:p>
          <w:p w14:paraId="064FEA00">
            <w:pPr>
              <w:autoSpaceDE w:val="0"/>
              <w:autoSpaceDN w:val="0"/>
              <w:rPr>
                <w:rFonts w:ascii="宋体" w:hAnsi="宋体" w:cs="Times New Roman"/>
                <w:sz w:val="24"/>
                <w:szCs w:val="24"/>
              </w:rPr>
            </w:pPr>
          </w:p>
          <w:p w14:paraId="34076C1C">
            <w:pPr>
              <w:autoSpaceDE w:val="0"/>
              <w:autoSpaceDN w:val="0"/>
              <w:rPr>
                <w:rFonts w:hint="eastAsia" w:ascii="微软雅黑" w:hAnsi="微软雅黑" w:eastAsia="微软雅黑" w:cs="微软雅黑"/>
                <w:sz w:val="22"/>
                <w:szCs w:val="18"/>
                <w:lang w:val="en-US" w:eastAsia="zh-CN"/>
              </w:rPr>
            </w:pPr>
            <w:r>
              <w:rPr>
                <w:rFonts w:hint="eastAsia" w:ascii="宋体" w:hAnsi="宋体" w:cs="宋体"/>
                <w:sz w:val="24"/>
                <w:szCs w:val="24"/>
              </w:rPr>
              <w:t>每次</w:t>
            </w:r>
          </w:p>
        </w:tc>
        <w:tc>
          <w:tcPr>
            <w:tcW w:w="2432" w:type="dxa"/>
            <w:gridSpan w:val="2"/>
            <w:noWrap w:val="0"/>
            <w:vAlign w:val="top"/>
          </w:tcPr>
          <w:p w14:paraId="6C0E2349">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空气开关，接线、设备层配电柜</w:t>
            </w:r>
          </w:p>
        </w:tc>
        <w:tc>
          <w:tcPr>
            <w:tcW w:w="3945" w:type="dxa"/>
            <w:noWrap w:val="0"/>
            <w:vAlign w:val="top"/>
          </w:tcPr>
          <w:p w14:paraId="1D407F81">
            <w:pPr>
              <w:spacing w:line="400" w:lineRule="exact"/>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完好无损，灵敏度正常，接线无松动</w:t>
            </w:r>
          </w:p>
        </w:tc>
        <w:tc>
          <w:tcPr>
            <w:tcW w:w="746" w:type="dxa"/>
            <w:noWrap w:val="0"/>
            <w:vAlign w:val="top"/>
          </w:tcPr>
          <w:p w14:paraId="2AF28940">
            <w:pPr>
              <w:spacing w:line="400" w:lineRule="exact"/>
              <w:ind w:firstLine="462" w:firstLineChars="200"/>
              <w:rPr>
                <w:rFonts w:hint="eastAsia" w:ascii="微软雅黑" w:hAnsi="微软雅黑" w:eastAsia="微软雅黑" w:cs="微软雅黑"/>
                <w:sz w:val="22"/>
                <w:szCs w:val="18"/>
                <w:lang w:val="en-US" w:eastAsia="zh-CN"/>
              </w:rPr>
            </w:pPr>
          </w:p>
        </w:tc>
      </w:tr>
      <w:tr w14:paraId="7F595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54" w:type="dxa"/>
            <w:vMerge w:val="continue"/>
            <w:noWrap w:val="0"/>
            <w:vAlign w:val="top"/>
          </w:tcPr>
          <w:p w14:paraId="3E851FF6">
            <w:pPr>
              <w:spacing w:line="400" w:lineRule="exact"/>
              <w:ind w:firstLine="462" w:firstLineChars="200"/>
              <w:rPr>
                <w:rFonts w:hint="eastAsia" w:ascii="微软雅黑" w:hAnsi="微软雅黑" w:eastAsia="微软雅黑" w:cs="微软雅黑"/>
                <w:sz w:val="22"/>
                <w:szCs w:val="18"/>
                <w:lang w:val="en-US" w:eastAsia="zh-CN"/>
              </w:rPr>
            </w:pPr>
          </w:p>
        </w:tc>
        <w:tc>
          <w:tcPr>
            <w:tcW w:w="475" w:type="dxa"/>
            <w:vMerge w:val="continue"/>
            <w:noWrap w:val="0"/>
            <w:vAlign w:val="top"/>
          </w:tcPr>
          <w:p w14:paraId="4D56EC71">
            <w:pPr>
              <w:spacing w:line="400" w:lineRule="exact"/>
              <w:ind w:firstLine="462" w:firstLineChars="200"/>
              <w:rPr>
                <w:rFonts w:hint="eastAsia" w:ascii="微软雅黑" w:hAnsi="微软雅黑" w:eastAsia="微软雅黑" w:cs="微软雅黑"/>
                <w:sz w:val="22"/>
                <w:szCs w:val="18"/>
                <w:lang w:val="en-US" w:eastAsia="zh-CN"/>
              </w:rPr>
            </w:pPr>
          </w:p>
        </w:tc>
        <w:tc>
          <w:tcPr>
            <w:tcW w:w="475" w:type="dxa"/>
            <w:vMerge w:val="continue"/>
            <w:noWrap w:val="0"/>
            <w:vAlign w:val="top"/>
          </w:tcPr>
          <w:p w14:paraId="05CE04E4">
            <w:pPr>
              <w:spacing w:line="400" w:lineRule="exact"/>
              <w:ind w:firstLine="462" w:firstLineChars="200"/>
              <w:rPr>
                <w:rFonts w:hint="eastAsia" w:ascii="微软雅黑" w:hAnsi="微软雅黑" w:eastAsia="微软雅黑" w:cs="微软雅黑"/>
                <w:sz w:val="22"/>
                <w:szCs w:val="18"/>
                <w:lang w:val="en-US" w:eastAsia="zh-CN"/>
              </w:rPr>
            </w:pPr>
          </w:p>
        </w:tc>
        <w:tc>
          <w:tcPr>
            <w:tcW w:w="2432" w:type="dxa"/>
            <w:gridSpan w:val="2"/>
            <w:noWrap w:val="0"/>
            <w:vAlign w:val="top"/>
          </w:tcPr>
          <w:p w14:paraId="21D7B4C8">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接触器，继电器</w:t>
            </w:r>
          </w:p>
        </w:tc>
        <w:tc>
          <w:tcPr>
            <w:tcW w:w="3945" w:type="dxa"/>
            <w:noWrap w:val="0"/>
            <w:vAlign w:val="top"/>
          </w:tcPr>
          <w:p w14:paraId="1847A37B">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完好无损，工作正常</w:t>
            </w:r>
          </w:p>
        </w:tc>
        <w:tc>
          <w:tcPr>
            <w:tcW w:w="746" w:type="dxa"/>
            <w:noWrap w:val="0"/>
            <w:vAlign w:val="top"/>
          </w:tcPr>
          <w:p w14:paraId="10A00619">
            <w:pPr>
              <w:spacing w:line="400" w:lineRule="exact"/>
              <w:ind w:firstLine="462" w:firstLineChars="200"/>
              <w:rPr>
                <w:rFonts w:hint="eastAsia" w:ascii="微软雅黑" w:hAnsi="微软雅黑" w:eastAsia="微软雅黑" w:cs="微软雅黑"/>
                <w:sz w:val="22"/>
                <w:szCs w:val="18"/>
                <w:lang w:val="en-US" w:eastAsia="zh-CN"/>
              </w:rPr>
            </w:pPr>
          </w:p>
        </w:tc>
      </w:tr>
      <w:tr w14:paraId="59C57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54" w:type="dxa"/>
            <w:vMerge w:val="continue"/>
            <w:noWrap w:val="0"/>
            <w:vAlign w:val="top"/>
          </w:tcPr>
          <w:p w14:paraId="3A469B30">
            <w:pPr>
              <w:spacing w:line="400" w:lineRule="exact"/>
              <w:ind w:firstLine="462" w:firstLineChars="200"/>
              <w:rPr>
                <w:rFonts w:hint="eastAsia" w:ascii="微软雅黑" w:hAnsi="微软雅黑" w:eastAsia="微软雅黑" w:cs="微软雅黑"/>
                <w:sz w:val="22"/>
                <w:szCs w:val="18"/>
                <w:lang w:val="en-US" w:eastAsia="zh-CN"/>
              </w:rPr>
            </w:pPr>
          </w:p>
        </w:tc>
        <w:tc>
          <w:tcPr>
            <w:tcW w:w="475" w:type="dxa"/>
            <w:vMerge w:val="continue"/>
            <w:noWrap w:val="0"/>
            <w:vAlign w:val="top"/>
          </w:tcPr>
          <w:p w14:paraId="78FCE29D">
            <w:pPr>
              <w:spacing w:line="400" w:lineRule="exact"/>
              <w:ind w:firstLine="462" w:firstLineChars="200"/>
              <w:rPr>
                <w:rFonts w:hint="eastAsia" w:ascii="微软雅黑" w:hAnsi="微软雅黑" w:eastAsia="微软雅黑" w:cs="微软雅黑"/>
                <w:sz w:val="22"/>
                <w:szCs w:val="18"/>
                <w:lang w:val="en-US" w:eastAsia="zh-CN"/>
              </w:rPr>
            </w:pPr>
          </w:p>
        </w:tc>
        <w:tc>
          <w:tcPr>
            <w:tcW w:w="475" w:type="dxa"/>
            <w:vMerge w:val="continue"/>
            <w:noWrap w:val="0"/>
            <w:vAlign w:val="top"/>
          </w:tcPr>
          <w:p w14:paraId="2395F3E8">
            <w:pPr>
              <w:spacing w:line="400" w:lineRule="exact"/>
              <w:ind w:firstLine="462" w:firstLineChars="200"/>
              <w:rPr>
                <w:rFonts w:hint="eastAsia" w:ascii="微软雅黑" w:hAnsi="微软雅黑" w:eastAsia="微软雅黑" w:cs="微软雅黑"/>
                <w:sz w:val="22"/>
                <w:szCs w:val="18"/>
                <w:lang w:val="en-US" w:eastAsia="zh-CN"/>
              </w:rPr>
            </w:pPr>
          </w:p>
        </w:tc>
        <w:tc>
          <w:tcPr>
            <w:tcW w:w="2432" w:type="dxa"/>
            <w:gridSpan w:val="2"/>
            <w:noWrap w:val="0"/>
            <w:vAlign w:val="top"/>
          </w:tcPr>
          <w:p w14:paraId="220C2432">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变频器</w:t>
            </w:r>
          </w:p>
        </w:tc>
        <w:tc>
          <w:tcPr>
            <w:tcW w:w="3945" w:type="dxa"/>
            <w:noWrap w:val="0"/>
            <w:vAlign w:val="top"/>
          </w:tcPr>
          <w:p w14:paraId="66B93814">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完好无损，运行正常，控制正确</w:t>
            </w:r>
          </w:p>
        </w:tc>
        <w:tc>
          <w:tcPr>
            <w:tcW w:w="746" w:type="dxa"/>
            <w:noWrap w:val="0"/>
            <w:vAlign w:val="top"/>
          </w:tcPr>
          <w:p w14:paraId="73672D8E">
            <w:pPr>
              <w:spacing w:line="400" w:lineRule="exact"/>
              <w:ind w:firstLine="462" w:firstLineChars="200"/>
              <w:rPr>
                <w:rFonts w:hint="eastAsia" w:ascii="微软雅黑" w:hAnsi="微软雅黑" w:eastAsia="微软雅黑" w:cs="微软雅黑"/>
                <w:sz w:val="22"/>
                <w:szCs w:val="18"/>
                <w:lang w:val="en-US" w:eastAsia="zh-CN"/>
              </w:rPr>
            </w:pPr>
          </w:p>
        </w:tc>
      </w:tr>
      <w:tr w14:paraId="288E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54" w:type="dxa"/>
            <w:vMerge w:val="continue"/>
            <w:noWrap w:val="0"/>
            <w:vAlign w:val="top"/>
          </w:tcPr>
          <w:p w14:paraId="22D3139B">
            <w:pPr>
              <w:spacing w:line="400" w:lineRule="exact"/>
              <w:ind w:firstLine="462" w:firstLineChars="200"/>
              <w:rPr>
                <w:rFonts w:hint="eastAsia" w:ascii="微软雅黑" w:hAnsi="微软雅黑" w:eastAsia="微软雅黑" w:cs="微软雅黑"/>
                <w:sz w:val="22"/>
                <w:szCs w:val="18"/>
                <w:lang w:val="en-US" w:eastAsia="zh-CN"/>
              </w:rPr>
            </w:pPr>
          </w:p>
        </w:tc>
        <w:tc>
          <w:tcPr>
            <w:tcW w:w="475" w:type="dxa"/>
            <w:vMerge w:val="continue"/>
            <w:noWrap w:val="0"/>
            <w:vAlign w:val="top"/>
          </w:tcPr>
          <w:p w14:paraId="56C26055">
            <w:pPr>
              <w:spacing w:line="400" w:lineRule="exact"/>
              <w:ind w:firstLine="462" w:firstLineChars="200"/>
              <w:rPr>
                <w:rFonts w:hint="eastAsia" w:ascii="微软雅黑" w:hAnsi="微软雅黑" w:eastAsia="微软雅黑" w:cs="微软雅黑"/>
                <w:sz w:val="22"/>
                <w:szCs w:val="18"/>
                <w:lang w:val="en-US" w:eastAsia="zh-CN"/>
              </w:rPr>
            </w:pPr>
          </w:p>
        </w:tc>
        <w:tc>
          <w:tcPr>
            <w:tcW w:w="475" w:type="dxa"/>
            <w:noWrap w:val="0"/>
            <w:vAlign w:val="top"/>
          </w:tcPr>
          <w:p w14:paraId="2538A22B">
            <w:pPr>
              <w:autoSpaceDE w:val="0"/>
              <w:autoSpaceDN w:val="0"/>
              <w:rPr>
                <w:rFonts w:hint="eastAsia" w:ascii="微软雅黑" w:hAnsi="微软雅黑" w:eastAsia="微软雅黑" w:cs="微软雅黑"/>
                <w:sz w:val="22"/>
                <w:szCs w:val="18"/>
                <w:lang w:val="en-US" w:eastAsia="zh-CN"/>
              </w:rPr>
            </w:pPr>
            <w:r>
              <w:rPr>
                <w:rFonts w:hint="eastAsia" w:ascii="宋体" w:hAnsi="宋体" w:cs="宋体"/>
                <w:sz w:val="24"/>
                <w:szCs w:val="24"/>
              </w:rPr>
              <w:t>四周</w:t>
            </w:r>
          </w:p>
        </w:tc>
        <w:tc>
          <w:tcPr>
            <w:tcW w:w="2432" w:type="dxa"/>
            <w:gridSpan w:val="2"/>
            <w:noWrap w:val="0"/>
            <w:vAlign w:val="top"/>
          </w:tcPr>
          <w:p w14:paraId="23A7FE44">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接地装置</w:t>
            </w:r>
          </w:p>
        </w:tc>
        <w:tc>
          <w:tcPr>
            <w:tcW w:w="3945" w:type="dxa"/>
            <w:noWrap w:val="0"/>
            <w:vAlign w:val="top"/>
          </w:tcPr>
          <w:p w14:paraId="17698DA7">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完好</w:t>
            </w:r>
          </w:p>
        </w:tc>
        <w:tc>
          <w:tcPr>
            <w:tcW w:w="746" w:type="dxa"/>
            <w:noWrap w:val="0"/>
            <w:vAlign w:val="top"/>
          </w:tcPr>
          <w:p w14:paraId="24B36E21">
            <w:pPr>
              <w:spacing w:line="400" w:lineRule="exact"/>
              <w:ind w:firstLine="462" w:firstLineChars="200"/>
              <w:rPr>
                <w:rFonts w:hint="eastAsia" w:ascii="微软雅黑" w:hAnsi="微软雅黑" w:eastAsia="微软雅黑" w:cs="微软雅黑"/>
                <w:sz w:val="22"/>
                <w:szCs w:val="18"/>
                <w:lang w:val="en-US" w:eastAsia="zh-CN"/>
              </w:rPr>
            </w:pPr>
          </w:p>
        </w:tc>
      </w:tr>
      <w:tr w14:paraId="2180A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54" w:type="dxa"/>
            <w:noWrap w:val="0"/>
            <w:vAlign w:val="top"/>
          </w:tcPr>
          <w:p w14:paraId="39C91DCB">
            <w:pPr>
              <w:autoSpaceDE w:val="0"/>
              <w:autoSpaceDN w:val="0"/>
              <w:rPr>
                <w:rFonts w:hint="eastAsia" w:ascii="微软雅黑" w:hAnsi="微软雅黑" w:eastAsia="微软雅黑" w:cs="微软雅黑"/>
                <w:sz w:val="22"/>
                <w:szCs w:val="18"/>
                <w:lang w:val="en-US" w:eastAsia="zh-CN"/>
              </w:rPr>
            </w:pPr>
            <w:r>
              <w:rPr>
                <w:rFonts w:hint="eastAsia" w:ascii="宋体" w:hAnsi="宋体" w:cs="宋体"/>
                <w:sz w:val="24"/>
                <w:szCs w:val="24"/>
              </w:rPr>
              <w:t>窗户</w:t>
            </w:r>
          </w:p>
        </w:tc>
        <w:tc>
          <w:tcPr>
            <w:tcW w:w="475" w:type="dxa"/>
            <w:noWrap w:val="0"/>
            <w:vAlign w:val="top"/>
          </w:tcPr>
          <w:p w14:paraId="26D1CFFD">
            <w:pPr>
              <w:autoSpaceDE w:val="0"/>
              <w:autoSpaceDN w:val="0"/>
              <w:rPr>
                <w:rFonts w:hint="eastAsia" w:ascii="微软雅黑" w:hAnsi="微软雅黑" w:eastAsia="微软雅黑" w:cs="微软雅黑"/>
                <w:sz w:val="22"/>
                <w:szCs w:val="18"/>
                <w:lang w:val="en-US" w:eastAsia="zh-CN"/>
              </w:rPr>
            </w:pPr>
          </w:p>
        </w:tc>
        <w:tc>
          <w:tcPr>
            <w:tcW w:w="475" w:type="dxa"/>
            <w:noWrap w:val="0"/>
            <w:vAlign w:val="top"/>
          </w:tcPr>
          <w:p w14:paraId="130048F7">
            <w:pPr>
              <w:autoSpaceDE w:val="0"/>
              <w:autoSpaceDN w:val="0"/>
              <w:rPr>
                <w:rFonts w:hint="eastAsia" w:ascii="微软雅黑" w:hAnsi="微软雅黑" w:eastAsia="微软雅黑" w:cs="微软雅黑"/>
                <w:sz w:val="22"/>
                <w:szCs w:val="18"/>
                <w:lang w:val="en-US" w:eastAsia="zh-CN"/>
              </w:rPr>
            </w:pPr>
            <w:r>
              <w:rPr>
                <w:rFonts w:hint="eastAsia" w:ascii="宋体" w:hAnsi="宋体" w:cs="宋体"/>
                <w:sz w:val="24"/>
                <w:szCs w:val="24"/>
              </w:rPr>
              <w:t>四周</w:t>
            </w:r>
          </w:p>
        </w:tc>
        <w:tc>
          <w:tcPr>
            <w:tcW w:w="2432" w:type="dxa"/>
            <w:gridSpan w:val="2"/>
            <w:noWrap w:val="0"/>
            <w:vAlign w:val="top"/>
          </w:tcPr>
          <w:p w14:paraId="62A6043E">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电动窗帘</w:t>
            </w:r>
          </w:p>
        </w:tc>
        <w:tc>
          <w:tcPr>
            <w:tcW w:w="3945" w:type="dxa"/>
            <w:noWrap w:val="0"/>
            <w:vAlign w:val="top"/>
          </w:tcPr>
          <w:p w14:paraId="24E80081">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运行正常</w:t>
            </w:r>
          </w:p>
        </w:tc>
        <w:tc>
          <w:tcPr>
            <w:tcW w:w="746" w:type="dxa"/>
            <w:noWrap w:val="0"/>
            <w:vAlign w:val="top"/>
          </w:tcPr>
          <w:p w14:paraId="79E0519F">
            <w:pPr>
              <w:spacing w:line="400" w:lineRule="exact"/>
              <w:ind w:firstLine="462" w:firstLineChars="200"/>
              <w:rPr>
                <w:rFonts w:hint="eastAsia" w:ascii="微软雅黑" w:hAnsi="微软雅黑" w:eastAsia="微软雅黑" w:cs="微软雅黑"/>
                <w:sz w:val="22"/>
                <w:szCs w:val="18"/>
                <w:lang w:val="en-US" w:eastAsia="zh-CN"/>
              </w:rPr>
            </w:pPr>
          </w:p>
        </w:tc>
      </w:tr>
      <w:tr w14:paraId="15C8C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54" w:type="dxa"/>
            <w:vMerge w:val="restart"/>
            <w:noWrap w:val="0"/>
            <w:vAlign w:val="top"/>
          </w:tcPr>
          <w:p w14:paraId="7D5077F7">
            <w:pPr>
              <w:autoSpaceDE w:val="0"/>
              <w:autoSpaceDN w:val="0"/>
              <w:rPr>
                <w:rFonts w:ascii="宋体" w:hAnsi="宋体" w:cs="Times New Roman"/>
                <w:sz w:val="24"/>
                <w:szCs w:val="24"/>
              </w:rPr>
            </w:pPr>
          </w:p>
          <w:p w14:paraId="70A5032B">
            <w:pPr>
              <w:autoSpaceDE w:val="0"/>
              <w:autoSpaceDN w:val="0"/>
              <w:rPr>
                <w:rFonts w:ascii="宋体" w:hAnsi="宋体" w:cs="Times New Roman"/>
                <w:sz w:val="24"/>
                <w:szCs w:val="24"/>
              </w:rPr>
            </w:pPr>
          </w:p>
          <w:p w14:paraId="103A3474">
            <w:pPr>
              <w:autoSpaceDE w:val="0"/>
              <w:autoSpaceDN w:val="0"/>
              <w:rPr>
                <w:rFonts w:ascii="宋体" w:hAnsi="宋体" w:cs="Times New Roman"/>
                <w:sz w:val="24"/>
                <w:szCs w:val="24"/>
              </w:rPr>
            </w:pPr>
          </w:p>
          <w:p w14:paraId="52207488">
            <w:pPr>
              <w:autoSpaceDE w:val="0"/>
              <w:autoSpaceDN w:val="0"/>
              <w:rPr>
                <w:rFonts w:ascii="宋体" w:hAnsi="宋体" w:cs="Times New Roman"/>
                <w:sz w:val="24"/>
                <w:szCs w:val="24"/>
              </w:rPr>
            </w:pPr>
            <w:r>
              <w:rPr>
                <w:rFonts w:hint="eastAsia" w:ascii="宋体" w:hAnsi="宋体" w:cs="宋体"/>
                <w:sz w:val="24"/>
                <w:szCs w:val="24"/>
              </w:rPr>
              <w:t>水</w:t>
            </w:r>
          </w:p>
          <w:p w14:paraId="33A11BEE">
            <w:pPr>
              <w:autoSpaceDE w:val="0"/>
              <w:autoSpaceDN w:val="0"/>
              <w:rPr>
                <w:rFonts w:ascii="宋体" w:hAnsi="宋体" w:cs="Times New Roman"/>
                <w:sz w:val="24"/>
                <w:szCs w:val="24"/>
              </w:rPr>
            </w:pPr>
          </w:p>
          <w:p w14:paraId="727C85DA">
            <w:pPr>
              <w:autoSpaceDE w:val="0"/>
              <w:autoSpaceDN w:val="0"/>
              <w:rPr>
                <w:rFonts w:ascii="宋体" w:hAnsi="宋体" w:cs="Times New Roman"/>
                <w:sz w:val="24"/>
                <w:szCs w:val="24"/>
              </w:rPr>
            </w:pPr>
            <w:r>
              <w:rPr>
                <w:rFonts w:hint="eastAsia" w:ascii="宋体" w:hAnsi="宋体" w:cs="宋体"/>
                <w:sz w:val="24"/>
                <w:szCs w:val="24"/>
              </w:rPr>
              <w:t>系</w:t>
            </w:r>
          </w:p>
          <w:p w14:paraId="174AAA70">
            <w:pPr>
              <w:autoSpaceDE w:val="0"/>
              <w:autoSpaceDN w:val="0"/>
              <w:rPr>
                <w:rFonts w:ascii="宋体" w:hAnsi="宋体" w:cs="Times New Roman"/>
                <w:sz w:val="24"/>
                <w:szCs w:val="24"/>
              </w:rPr>
            </w:pPr>
          </w:p>
          <w:p w14:paraId="48477CEE">
            <w:pPr>
              <w:autoSpaceDE w:val="0"/>
              <w:autoSpaceDN w:val="0"/>
              <w:rPr>
                <w:rFonts w:hint="eastAsia" w:ascii="微软雅黑" w:hAnsi="微软雅黑" w:eastAsia="微软雅黑" w:cs="微软雅黑"/>
                <w:sz w:val="22"/>
                <w:szCs w:val="18"/>
                <w:lang w:val="en-US" w:eastAsia="zh-CN"/>
              </w:rPr>
            </w:pPr>
            <w:r>
              <w:rPr>
                <w:rFonts w:hint="eastAsia" w:ascii="宋体" w:hAnsi="宋体" w:cs="宋体"/>
                <w:sz w:val="24"/>
                <w:szCs w:val="24"/>
              </w:rPr>
              <w:t>统</w:t>
            </w:r>
          </w:p>
        </w:tc>
        <w:tc>
          <w:tcPr>
            <w:tcW w:w="475" w:type="dxa"/>
            <w:vMerge w:val="restart"/>
            <w:noWrap w:val="0"/>
            <w:vAlign w:val="top"/>
          </w:tcPr>
          <w:p w14:paraId="68862A81">
            <w:pPr>
              <w:autoSpaceDE w:val="0"/>
              <w:autoSpaceDN w:val="0"/>
              <w:rPr>
                <w:rFonts w:ascii="宋体" w:hAnsi="宋体" w:cs="Times New Roman"/>
                <w:sz w:val="24"/>
                <w:szCs w:val="24"/>
              </w:rPr>
            </w:pPr>
          </w:p>
          <w:p w14:paraId="3B32E457">
            <w:pPr>
              <w:autoSpaceDE w:val="0"/>
              <w:autoSpaceDN w:val="0"/>
              <w:rPr>
                <w:rFonts w:ascii="宋体" w:hAnsi="宋体" w:cs="Times New Roman"/>
                <w:sz w:val="24"/>
                <w:szCs w:val="24"/>
              </w:rPr>
            </w:pPr>
          </w:p>
          <w:p w14:paraId="4BF50A54">
            <w:pPr>
              <w:autoSpaceDE w:val="0"/>
              <w:autoSpaceDN w:val="0"/>
              <w:rPr>
                <w:rFonts w:ascii="宋体" w:hAnsi="宋体" w:cs="Times New Roman"/>
                <w:sz w:val="24"/>
                <w:szCs w:val="24"/>
              </w:rPr>
            </w:pPr>
          </w:p>
          <w:p w14:paraId="5EDA6362">
            <w:pPr>
              <w:autoSpaceDE w:val="0"/>
              <w:autoSpaceDN w:val="0"/>
              <w:rPr>
                <w:rFonts w:hint="eastAsia" w:ascii="微软雅黑" w:hAnsi="微软雅黑" w:eastAsia="微软雅黑" w:cs="微软雅黑"/>
                <w:sz w:val="22"/>
                <w:szCs w:val="18"/>
                <w:lang w:val="en-US" w:eastAsia="zh-CN"/>
              </w:rPr>
            </w:pPr>
            <w:r>
              <w:rPr>
                <w:rFonts w:hint="eastAsia" w:ascii="宋体" w:hAnsi="宋体" w:cs="宋体"/>
                <w:sz w:val="24"/>
                <w:szCs w:val="24"/>
              </w:rPr>
              <w:t>供水管</w:t>
            </w:r>
          </w:p>
        </w:tc>
        <w:tc>
          <w:tcPr>
            <w:tcW w:w="475" w:type="dxa"/>
            <w:noWrap w:val="0"/>
            <w:vAlign w:val="top"/>
          </w:tcPr>
          <w:p w14:paraId="3665C979">
            <w:pPr>
              <w:autoSpaceDE w:val="0"/>
              <w:autoSpaceDN w:val="0"/>
              <w:rPr>
                <w:rFonts w:hint="eastAsia" w:ascii="微软雅黑" w:hAnsi="微软雅黑" w:eastAsia="微软雅黑" w:cs="微软雅黑"/>
                <w:sz w:val="22"/>
                <w:szCs w:val="18"/>
                <w:lang w:val="en-US" w:eastAsia="zh-CN"/>
              </w:rPr>
            </w:pPr>
            <w:r>
              <w:rPr>
                <w:rFonts w:hint="eastAsia" w:ascii="宋体" w:hAnsi="宋体" w:cs="宋体"/>
                <w:sz w:val="24"/>
                <w:szCs w:val="24"/>
              </w:rPr>
              <w:t>四周</w:t>
            </w:r>
          </w:p>
        </w:tc>
        <w:tc>
          <w:tcPr>
            <w:tcW w:w="2432" w:type="dxa"/>
            <w:gridSpan w:val="2"/>
            <w:noWrap w:val="0"/>
            <w:vAlign w:val="top"/>
          </w:tcPr>
          <w:p w14:paraId="46130C99">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水压表，温度表</w:t>
            </w:r>
          </w:p>
        </w:tc>
        <w:tc>
          <w:tcPr>
            <w:tcW w:w="3945" w:type="dxa"/>
            <w:noWrap w:val="0"/>
            <w:vAlign w:val="top"/>
          </w:tcPr>
          <w:p w14:paraId="2328F67A">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仪表完好，显示值正确</w:t>
            </w:r>
          </w:p>
        </w:tc>
        <w:tc>
          <w:tcPr>
            <w:tcW w:w="746" w:type="dxa"/>
            <w:noWrap w:val="0"/>
            <w:vAlign w:val="top"/>
          </w:tcPr>
          <w:p w14:paraId="0967C38C">
            <w:pPr>
              <w:spacing w:line="400" w:lineRule="exact"/>
              <w:ind w:firstLine="462" w:firstLineChars="200"/>
              <w:rPr>
                <w:rFonts w:hint="eastAsia" w:ascii="微软雅黑" w:hAnsi="微软雅黑" w:eastAsia="微软雅黑" w:cs="微软雅黑"/>
                <w:sz w:val="22"/>
                <w:szCs w:val="18"/>
                <w:lang w:val="en-US" w:eastAsia="zh-CN"/>
              </w:rPr>
            </w:pPr>
          </w:p>
        </w:tc>
      </w:tr>
      <w:tr w14:paraId="5936C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54" w:type="dxa"/>
            <w:vMerge w:val="continue"/>
            <w:noWrap w:val="0"/>
            <w:vAlign w:val="top"/>
          </w:tcPr>
          <w:p w14:paraId="197558DF">
            <w:pPr>
              <w:autoSpaceDE w:val="0"/>
              <w:autoSpaceDN w:val="0"/>
              <w:rPr>
                <w:rFonts w:hint="eastAsia" w:ascii="微软雅黑" w:hAnsi="微软雅黑" w:eastAsia="微软雅黑" w:cs="微软雅黑"/>
                <w:sz w:val="22"/>
                <w:szCs w:val="18"/>
                <w:lang w:val="en-US" w:eastAsia="zh-CN"/>
              </w:rPr>
            </w:pPr>
          </w:p>
        </w:tc>
        <w:tc>
          <w:tcPr>
            <w:tcW w:w="475" w:type="dxa"/>
            <w:vMerge w:val="continue"/>
            <w:noWrap w:val="0"/>
            <w:vAlign w:val="top"/>
          </w:tcPr>
          <w:p w14:paraId="5A3ABCB1">
            <w:pPr>
              <w:autoSpaceDE w:val="0"/>
              <w:autoSpaceDN w:val="0"/>
              <w:rPr>
                <w:rFonts w:hint="eastAsia" w:ascii="微软雅黑" w:hAnsi="微软雅黑" w:eastAsia="微软雅黑" w:cs="微软雅黑"/>
                <w:sz w:val="22"/>
                <w:szCs w:val="18"/>
                <w:lang w:val="en-US" w:eastAsia="zh-CN"/>
              </w:rPr>
            </w:pPr>
          </w:p>
        </w:tc>
        <w:tc>
          <w:tcPr>
            <w:tcW w:w="475" w:type="dxa"/>
            <w:noWrap w:val="0"/>
            <w:vAlign w:val="top"/>
          </w:tcPr>
          <w:p w14:paraId="3D57C313">
            <w:pPr>
              <w:autoSpaceDE w:val="0"/>
              <w:autoSpaceDN w:val="0"/>
              <w:rPr>
                <w:rFonts w:hint="eastAsia" w:ascii="微软雅黑" w:hAnsi="微软雅黑" w:eastAsia="微软雅黑" w:cs="微软雅黑"/>
                <w:sz w:val="22"/>
                <w:szCs w:val="18"/>
                <w:lang w:val="en-US" w:eastAsia="zh-CN"/>
              </w:rPr>
            </w:pPr>
            <w:r>
              <w:rPr>
                <w:rFonts w:hint="eastAsia" w:ascii="宋体" w:hAnsi="宋体" w:cs="宋体"/>
                <w:sz w:val="24"/>
                <w:szCs w:val="24"/>
              </w:rPr>
              <w:t>每季度</w:t>
            </w:r>
          </w:p>
        </w:tc>
        <w:tc>
          <w:tcPr>
            <w:tcW w:w="2432" w:type="dxa"/>
            <w:gridSpan w:val="2"/>
            <w:noWrap w:val="0"/>
            <w:vAlign w:val="top"/>
          </w:tcPr>
          <w:p w14:paraId="09EC9F3D">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进回水管道</w:t>
            </w:r>
          </w:p>
        </w:tc>
        <w:tc>
          <w:tcPr>
            <w:tcW w:w="3945" w:type="dxa"/>
            <w:noWrap w:val="0"/>
            <w:vAlign w:val="top"/>
          </w:tcPr>
          <w:p w14:paraId="01CA5301">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连接完好，无渗漏</w:t>
            </w:r>
          </w:p>
        </w:tc>
        <w:tc>
          <w:tcPr>
            <w:tcW w:w="746" w:type="dxa"/>
            <w:noWrap w:val="0"/>
            <w:vAlign w:val="top"/>
          </w:tcPr>
          <w:p w14:paraId="77C67E23">
            <w:pPr>
              <w:spacing w:line="400" w:lineRule="exact"/>
              <w:ind w:firstLine="462" w:firstLineChars="200"/>
              <w:rPr>
                <w:rFonts w:hint="eastAsia" w:ascii="微软雅黑" w:hAnsi="微软雅黑" w:eastAsia="微软雅黑" w:cs="微软雅黑"/>
                <w:sz w:val="22"/>
                <w:szCs w:val="18"/>
                <w:lang w:val="en-US" w:eastAsia="zh-CN"/>
              </w:rPr>
            </w:pPr>
          </w:p>
        </w:tc>
      </w:tr>
      <w:tr w14:paraId="68D1B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54" w:type="dxa"/>
            <w:vMerge w:val="continue"/>
            <w:noWrap w:val="0"/>
            <w:vAlign w:val="top"/>
          </w:tcPr>
          <w:p w14:paraId="41C4F457">
            <w:pPr>
              <w:autoSpaceDE w:val="0"/>
              <w:autoSpaceDN w:val="0"/>
              <w:rPr>
                <w:rFonts w:hint="eastAsia" w:ascii="微软雅黑" w:hAnsi="微软雅黑" w:eastAsia="微软雅黑" w:cs="微软雅黑"/>
                <w:sz w:val="22"/>
                <w:szCs w:val="18"/>
                <w:lang w:val="en-US" w:eastAsia="zh-CN"/>
              </w:rPr>
            </w:pPr>
          </w:p>
        </w:tc>
        <w:tc>
          <w:tcPr>
            <w:tcW w:w="475" w:type="dxa"/>
            <w:vMerge w:val="continue"/>
            <w:noWrap w:val="0"/>
            <w:vAlign w:val="top"/>
          </w:tcPr>
          <w:p w14:paraId="06CE5FF8">
            <w:pPr>
              <w:autoSpaceDE w:val="0"/>
              <w:autoSpaceDN w:val="0"/>
              <w:rPr>
                <w:rFonts w:hint="eastAsia" w:ascii="微软雅黑" w:hAnsi="微软雅黑" w:eastAsia="微软雅黑" w:cs="微软雅黑"/>
                <w:sz w:val="22"/>
                <w:szCs w:val="18"/>
                <w:lang w:val="en-US" w:eastAsia="zh-CN"/>
              </w:rPr>
            </w:pPr>
          </w:p>
        </w:tc>
        <w:tc>
          <w:tcPr>
            <w:tcW w:w="475" w:type="dxa"/>
            <w:noWrap w:val="0"/>
            <w:vAlign w:val="top"/>
          </w:tcPr>
          <w:p w14:paraId="05952D52">
            <w:pPr>
              <w:autoSpaceDE w:val="0"/>
              <w:autoSpaceDN w:val="0"/>
              <w:rPr>
                <w:rFonts w:hint="eastAsia" w:ascii="微软雅黑" w:hAnsi="微软雅黑" w:eastAsia="微软雅黑" w:cs="微软雅黑"/>
                <w:sz w:val="22"/>
                <w:szCs w:val="18"/>
                <w:lang w:val="en-US" w:eastAsia="zh-CN"/>
              </w:rPr>
            </w:pPr>
            <w:r>
              <w:rPr>
                <w:rFonts w:hint="eastAsia" w:ascii="宋体" w:hAnsi="宋体" w:cs="宋体"/>
                <w:sz w:val="24"/>
                <w:szCs w:val="24"/>
              </w:rPr>
              <w:t>每季度</w:t>
            </w:r>
          </w:p>
        </w:tc>
        <w:tc>
          <w:tcPr>
            <w:tcW w:w="2432" w:type="dxa"/>
            <w:gridSpan w:val="2"/>
            <w:noWrap w:val="0"/>
            <w:vAlign w:val="top"/>
          </w:tcPr>
          <w:p w14:paraId="7B187B7E">
            <w:pPr>
              <w:spacing w:line="400" w:lineRule="exact"/>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截止阀，闸阀，二通阀，止回阀灯</w:t>
            </w:r>
          </w:p>
        </w:tc>
        <w:tc>
          <w:tcPr>
            <w:tcW w:w="3945" w:type="dxa"/>
            <w:noWrap w:val="0"/>
            <w:vAlign w:val="top"/>
          </w:tcPr>
          <w:p w14:paraId="16315395">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关闭运行正常，连接无渗漏</w:t>
            </w:r>
          </w:p>
        </w:tc>
        <w:tc>
          <w:tcPr>
            <w:tcW w:w="746" w:type="dxa"/>
            <w:noWrap w:val="0"/>
            <w:vAlign w:val="top"/>
          </w:tcPr>
          <w:p w14:paraId="22F57312">
            <w:pPr>
              <w:spacing w:line="400" w:lineRule="exact"/>
              <w:ind w:firstLine="462" w:firstLineChars="200"/>
              <w:rPr>
                <w:rFonts w:hint="eastAsia" w:ascii="微软雅黑" w:hAnsi="微软雅黑" w:eastAsia="微软雅黑" w:cs="微软雅黑"/>
                <w:sz w:val="22"/>
                <w:szCs w:val="18"/>
                <w:lang w:val="en-US" w:eastAsia="zh-CN"/>
              </w:rPr>
            </w:pPr>
          </w:p>
        </w:tc>
      </w:tr>
      <w:tr w14:paraId="3E1A3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7" w:hRule="atLeast"/>
          <w:jc w:val="center"/>
        </w:trPr>
        <w:tc>
          <w:tcPr>
            <w:tcW w:w="754" w:type="dxa"/>
            <w:vMerge w:val="continue"/>
            <w:noWrap w:val="0"/>
            <w:vAlign w:val="top"/>
          </w:tcPr>
          <w:p w14:paraId="7DAAAA0D">
            <w:pPr>
              <w:autoSpaceDE w:val="0"/>
              <w:autoSpaceDN w:val="0"/>
              <w:rPr>
                <w:rFonts w:hint="eastAsia" w:ascii="微软雅黑" w:hAnsi="微软雅黑" w:eastAsia="微软雅黑" w:cs="微软雅黑"/>
                <w:sz w:val="22"/>
                <w:szCs w:val="18"/>
                <w:lang w:val="en-US" w:eastAsia="zh-CN"/>
              </w:rPr>
            </w:pPr>
          </w:p>
        </w:tc>
        <w:tc>
          <w:tcPr>
            <w:tcW w:w="475" w:type="dxa"/>
            <w:vMerge w:val="continue"/>
            <w:noWrap w:val="0"/>
            <w:vAlign w:val="top"/>
          </w:tcPr>
          <w:p w14:paraId="24BFB936">
            <w:pPr>
              <w:autoSpaceDE w:val="0"/>
              <w:autoSpaceDN w:val="0"/>
              <w:rPr>
                <w:rFonts w:hint="eastAsia" w:ascii="微软雅黑" w:hAnsi="微软雅黑" w:eastAsia="微软雅黑" w:cs="微软雅黑"/>
                <w:sz w:val="22"/>
                <w:szCs w:val="18"/>
                <w:lang w:val="en-US" w:eastAsia="zh-CN"/>
              </w:rPr>
            </w:pPr>
          </w:p>
        </w:tc>
        <w:tc>
          <w:tcPr>
            <w:tcW w:w="475" w:type="dxa"/>
            <w:noWrap w:val="0"/>
            <w:vAlign w:val="top"/>
          </w:tcPr>
          <w:p w14:paraId="45CA94E8">
            <w:pPr>
              <w:autoSpaceDE w:val="0"/>
              <w:autoSpaceDN w:val="0"/>
              <w:rPr>
                <w:rFonts w:hint="eastAsia" w:ascii="微软雅黑" w:hAnsi="微软雅黑" w:eastAsia="微软雅黑" w:cs="微软雅黑"/>
                <w:sz w:val="22"/>
                <w:szCs w:val="18"/>
                <w:lang w:val="en-US" w:eastAsia="zh-CN"/>
              </w:rPr>
            </w:pPr>
            <w:r>
              <w:rPr>
                <w:rFonts w:hint="eastAsia" w:ascii="宋体" w:hAnsi="宋体" w:cs="宋体"/>
                <w:sz w:val="24"/>
                <w:szCs w:val="24"/>
              </w:rPr>
              <w:t>半年</w:t>
            </w:r>
          </w:p>
        </w:tc>
        <w:tc>
          <w:tcPr>
            <w:tcW w:w="2432" w:type="dxa"/>
            <w:gridSpan w:val="2"/>
            <w:noWrap w:val="0"/>
            <w:vAlign w:val="top"/>
          </w:tcPr>
          <w:p w14:paraId="6D94AAF5">
            <w:pPr>
              <w:spacing w:line="400" w:lineRule="exact"/>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进水管过滤器检查</w:t>
            </w:r>
          </w:p>
        </w:tc>
        <w:tc>
          <w:tcPr>
            <w:tcW w:w="3945" w:type="dxa"/>
            <w:noWrap w:val="0"/>
            <w:vAlign w:val="top"/>
          </w:tcPr>
          <w:p w14:paraId="3EC07426">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畅通，无脏堵</w:t>
            </w:r>
          </w:p>
        </w:tc>
        <w:tc>
          <w:tcPr>
            <w:tcW w:w="746" w:type="dxa"/>
            <w:noWrap w:val="0"/>
            <w:vAlign w:val="top"/>
          </w:tcPr>
          <w:p w14:paraId="1CEB8B47">
            <w:pPr>
              <w:spacing w:line="400" w:lineRule="exact"/>
              <w:ind w:firstLine="462" w:firstLineChars="200"/>
              <w:rPr>
                <w:rFonts w:hint="eastAsia" w:ascii="微软雅黑" w:hAnsi="微软雅黑" w:eastAsia="微软雅黑" w:cs="微软雅黑"/>
                <w:sz w:val="22"/>
                <w:szCs w:val="18"/>
                <w:lang w:val="en-US" w:eastAsia="zh-CN"/>
              </w:rPr>
            </w:pPr>
          </w:p>
        </w:tc>
      </w:tr>
      <w:tr w14:paraId="18096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54" w:type="dxa"/>
            <w:vMerge w:val="continue"/>
            <w:noWrap w:val="0"/>
            <w:vAlign w:val="top"/>
          </w:tcPr>
          <w:p w14:paraId="29A53CD2">
            <w:pPr>
              <w:autoSpaceDE w:val="0"/>
              <w:autoSpaceDN w:val="0"/>
              <w:rPr>
                <w:rFonts w:hint="eastAsia" w:ascii="微软雅黑" w:hAnsi="微软雅黑" w:eastAsia="微软雅黑" w:cs="微软雅黑"/>
                <w:sz w:val="22"/>
                <w:szCs w:val="18"/>
                <w:lang w:val="en-US" w:eastAsia="zh-CN"/>
              </w:rPr>
            </w:pPr>
          </w:p>
        </w:tc>
        <w:tc>
          <w:tcPr>
            <w:tcW w:w="475" w:type="dxa"/>
            <w:vMerge w:val="restart"/>
            <w:noWrap w:val="0"/>
            <w:vAlign w:val="top"/>
          </w:tcPr>
          <w:p w14:paraId="79BC4813">
            <w:pPr>
              <w:autoSpaceDE w:val="0"/>
              <w:autoSpaceDN w:val="0"/>
              <w:rPr>
                <w:rFonts w:hint="eastAsia" w:ascii="微软雅黑" w:hAnsi="微软雅黑" w:eastAsia="微软雅黑" w:cs="微软雅黑"/>
                <w:sz w:val="22"/>
                <w:szCs w:val="18"/>
                <w:lang w:val="en-US" w:eastAsia="zh-CN"/>
              </w:rPr>
            </w:pPr>
            <w:r>
              <w:rPr>
                <w:rFonts w:hint="eastAsia" w:ascii="宋体" w:hAnsi="宋体" w:cs="宋体"/>
                <w:sz w:val="24"/>
                <w:szCs w:val="24"/>
              </w:rPr>
              <w:t>排水管</w:t>
            </w:r>
          </w:p>
        </w:tc>
        <w:tc>
          <w:tcPr>
            <w:tcW w:w="475" w:type="dxa"/>
            <w:noWrap w:val="0"/>
            <w:vAlign w:val="top"/>
          </w:tcPr>
          <w:p w14:paraId="7CE48BAB">
            <w:pPr>
              <w:autoSpaceDE w:val="0"/>
              <w:autoSpaceDN w:val="0"/>
              <w:rPr>
                <w:rFonts w:hint="eastAsia" w:ascii="微软雅黑" w:hAnsi="微软雅黑" w:eastAsia="微软雅黑" w:cs="微软雅黑"/>
                <w:sz w:val="22"/>
                <w:szCs w:val="18"/>
                <w:lang w:val="en-US" w:eastAsia="zh-CN"/>
              </w:rPr>
            </w:pPr>
            <w:r>
              <w:rPr>
                <w:rFonts w:hint="eastAsia" w:ascii="宋体" w:hAnsi="宋体" w:cs="宋体"/>
                <w:sz w:val="24"/>
                <w:szCs w:val="24"/>
              </w:rPr>
              <w:t>四周</w:t>
            </w:r>
          </w:p>
        </w:tc>
        <w:tc>
          <w:tcPr>
            <w:tcW w:w="2432" w:type="dxa"/>
            <w:gridSpan w:val="2"/>
            <w:noWrap w:val="0"/>
            <w:vAlign w:val="top"/>
          </w:tcPr>
          <w:p w14:paraId="6C8DAE63">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接水盘</w:t>
            </w:r>
          </w:p>
        </w:tc>
        <w:tc>
          <w:tcPr>
            <w:tcW w:w="3945" w:type="dxa"/>
            <w:noWrap w:val="0"/>
            <w:vAlign w:val="top"/>
          </w:tcPr>
          <w:p w14:paraId="78DE2D21">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清洁，畅通排水</w:t>
            </w:r>
          </w:p>
        </w:tc>
        <w:tc>
          <w:tcPr>
            <w:tcW w:w="746" w:type="dxa"/>
            <w:noWrap w:val="0"/>
            <w:vAlign w:val="top"/>
          </w:tcPr>
          <w:p w14:paraId="143FE733">
            <w:pPr>
              <w:spacing w:line="400" w:lineRule="exact"/>
              <w:ind w:firstLine="462" w:firstLineChars="200"/>
              <w:rPr>
                <w:rFonts w:hint="eastAsia" w:ascii="微软雅黑" w:hAnsi="微软雅黑" w:eastAsia="微软雅黑" w:cs="微软雅黑"/>
                <w:sz w:val="22"/>
                <w:szCs w:val="18"/>
                <w:lang w:val="en-US" w:eastAsia="zh-CN"/>
              </w:rPr>
            </w:pPr>
          </w:p>
        </w:tc>
      </w:tr>
      <w:tr w14:paraId="5125D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54" w:type="dxa"/>
            <w:vMerge w:val="continue"/>
            <w:noWrap w:val="0"/>
            <w:vAlign w:val="top"/>
          </w:tcPr>
          <w:p w14:paraId="48D5A641">
            <w:pPr>
              <w:autoSpaceDE w:val="0"/>
              <w:autoSpaceDN w:val="0"/>
              <w:rPr>
                <w:rFonts w:hint="eastAsia" w:ascii="微软雅黑" w:hAnsi="微软雅黑" w:eastAsia="微软雅黑" w:cs="微软雅黑"/>
                <w:sz w:val="22"/>
                <w:szCs w:val="18"/>
                <w:lang w:val="en-US" w:eastAsia="zh-CN"/>
              </w:rPr>
            </w:pPr>
          </w:p>
        </w:tc>
        <w:tc>
          <w:tcPr>
            <w:tcW w:w="475" w:type="dxa"/>
            <w:vMerge w:val="continue"/>
            <w:noWrap w:val="0"/>
            <w:vAlign w:val="top"/>
          </w:tcPr>
          <w:p w14:paraId="56D8E464">
            <w:pPr>
              <w:autoSpaceDE w:val="0"/>
              <w:autoSpaceDN w:val="0"/>
              <w:rPr>
                <w:rFonts w:hint="eastAsia" w:ascii="微软雅黑" w:hAnsi="微软雅黑" w:eastAsia="微软雅黑" w:cs="微软雅黑"/>
                <w:sz w:val="22"/>
                <w:szCs w:val="18"/>
                <w:lang w:val="en-US" w:eastAsia="zh-CN"/>
              </w:rPr>
            </w:pPr>
          </w:p>
        </w:tc>
        <w:tc>
          <w:tcPr>
            <w:tcW w:w="475" w:type="dxa"/>
            <w:noWrap w:val="0"/>
            <w:vAlign w:val="top"/>
          </w:tcPr>
          <w:p w14:paraId="6DF36EFD">
            <w:pPr>
              <w:autoSpaceDE w:val="0"/>
              <w:autoSpaceDN w:val="0"/>
              <w:rPr>
                <w:rFonts w:hint="eastAsia" w:ascii="微软雅黑" w:hAnsi="微软雅黑" w:eastAsia="微软雅黑" w:cs="微软雅黑"/>
                <w:sz w:val="22"/>
                <w:szCs w:val="18"/>
                <w:lang w:val="en-US" w:eastAsia="zh-CN"/>
              </w:rPr>
            </w:pPr>
            <w:r>
              <w:rPr>
                <w:rFonts w:hint="eastAsia" w:ascii="宋体" w:hAnsi="宋体" w:cs="宋体"/>
                <w:sz w:val="24"/>
                <w:szCs w:val="24"/>
              </w:rPr>
              <w:t>半年</w:t>
            </w:r>
          </w:p>
        </w:tc>
        <w:tc>
          <w:tcPr>
            <w:tcW w:w="2432" w:type="dxa"/>
            <w:gridSpan w:val="2"/>
            <w:noWrap w:val="0"/>
            <w:vAlign w:val="top"/>
          </w:tcPr>
          <w:p w14:paraId="197C0FB8">
            <w:pPr>
              <w:spacing w:line="400" w:lineRule="exact"/>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排水管，冷凝水管，水封箱</w:t>
            </w:r>
          </w:p>
        </w:tc>
        <w:tc>
          <w:tcPr>
            <w:tcW w:w="3945" w:type="dxa"/>
            <w:noWrap w:val="0"/>
            <w:vAlign w:val="top"/>
          </w:tcPr>
          <w:p w14:paraId="0C65A93D">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排水正常</w:t>
            </w:r>
          </w:p>
        </w:tc>
        <w:tc>
          <w:tcPr>
            <w:tcW w:w="746" w:type="dxa"/>
            <w:noWrap w:val="0"/>
            <w:vAlign w:val="top"/>
          </w:tcPr>
          <w:p w14:paraId="62BD4A54">
            <w:pPr>
              <w:spacing w:line="400" w:lineRule="exact"/>
              <w:ind w:firstLine="462" w:firstLineChars="200"/>
              <w:rPr>
                <w:rFonts w:hint="eastAsia" w:ascii="微软雅黑" w:hAnsi="微软雅黑" w:eastAsia="微软雅黑" w:cs="微软雅黑"/>
                <w:sz w:val="22"/>
                <w:szCs w:val="18"/>
                <w:lang w:val="en-US" w:eastAsia="zh-CN"/>
              </w:rPr>
            </w:pPr>
          </w:p>
        </w:tc>
      </w:tr>
    </w:tbl>
    <w:p w14:paraId="44E59DE9">
      <w:pPr>
        <w:spacing w:line="400" w:lineRule="exact"/>
        <w:ind w:firstLine="462" w:firstLineChars="200"/>
        <w:rPr>
          <w:rFonts w:hint="eastAsia" w:ascii="微软雅黑" w:hAnsi="微软雅黑" w:eastAsia="微软雅黑" w:cs="微软雅黑"/>
          <w:b/>
          <w:bCs/>
          <w:sz w:val="22"/>
          <w:szCs w:val="18"/>
          <w:lang w:val="en-US" w:eastAsia="zh-CN"/>
        </w:rPr>
      </w:pPr>
      <w:r>
        <w:rPr>
          <w:rFonts w:hint="eastAsia" w:ascii="微软雅黑" w:hAnsi="微软雅黑" w:eastAsia="微软雅黑" w:cs="微软雅黑"/>
          <w:b/>
          <w:bCs/>
          <w:sz w:val="22"/>
          <w:szCs w:val="18"/>
          <w:lang w:val="en-US" w:eastAsia="zh-CN"/>
        </w:rPr>
        <w:t>在这期间内除应有保养之外，同时对下列作免费测试服务</w:t>
      </w:r>
    </w:p>
    <w:p w14:paraId="48B9EE0F">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1 、洁净室送风天花之层流效果测试。</w:t>
      </w:r>
    </w:p>
    <w:p w14:paraId="4A9F038D">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2、洁净区内各级用房的净化状态和效率（微粒数、细菌数）测试。</w:t>
      </w:r>
    </w:p>
    <w:p w14:paraId="45A5D95A">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3 、洁净室工作面气流风速测试或高效送风末端送风量测试。</w:t>
      </w:r>
    </w:p>
    <w:p w14:paraId="10A702F3">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另：每月一次的手术室内部回风清洁，每三月一次的高效出风口清洁。</w:t>
      </w:r>
      <w:r>
        <w:rPr>
          <w:rFonts w:hint="eastAsia" w:ascii="微软雅黑" w:hAnsi="微软雅黑" w:eastAsia="微软雅黑" w:cs="微软雅黑"/>
          <w:sz w:val="22"/>
          <w:szCs w:val="18"/>
          <w:lang w:val="en-US" w:eastAsia="zh-CN"/>
        </w:rPr>
        <w:cr/>
      </w:r>
      <w:r>
        <w:rPr>
          <w:rFonts w:hint="eastAsia" w:ascii="微软雅黑" w:hAnsi="微软雅黑" w:eastAsia="微软雅黑" w:cs="微软雅黑"/>
          <w:sz w:val="22"/>
          <w:szCs w:val="18"/>
          <w:lang w:val="en-US" w:eastAsia="zh-CN"/>
        </w:rPr>
        <w:t>首次维护由乙方对甲方的净化系统进行全面的检测，维护后再进行检测，并提供维护前后的检测数据分析报告。</w:t>
      </w:r>
    </w:p>
    <w:p w14:paraId="74547F68">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以上范围内容要求进行定期维护，清洁，熟悉净化空调自动化系统。净化空调数据较对，要求正负温差1.5度以内。定期更换中效过滤网。定期检测洁净度及压差。做好整机气密度检测，检漏堵漏，风机及电机加注无味环保润滑油工作，做好初效定期清洗，整机保洁剂疏通排水，更换皮带，加湿器保洁及维修，表冷器清洁，自动化控制配电箱定期除尘吹扫维护等工作。</w:t>
      </w:r>
    </w:p>
    <w:p w14:paraId="78E15094">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每年两次大检查内容：层流手术室的净化空调系统,层流手术室的新风量及换气次数,层流手术室的自动门及各控制面板,层流手术室的温湿度,层流手术室的气流及压差等,卫生净化空调湿度优先控制系统检测调整,卫生净化空调风管电加热器装置检测调整,新风机组与卫生净化空调连锁装置检测调整,排风机组与卫生净化空调连锁装置检测调整,正负压双位定风量阀检测调整,卫生净化空调压差报警装置检测调整,卫生净化空调加湿器控制检测调整,卫生净化空调却风装置检测调整,卫生净化空调控制系统需要检测,调试,报养以及控制系统的控制器、传感器和阀门等设备。</w:t>
      </w:r>
    </w:p>
    <w:p w14:paraId="799EF07C">
      <w:pPr>
        <w:spacing w:line="400" w:lineRule="exact"/>
        <w:ind w:firstLine="462" w:firstLineChars="200"/>
        <w:rPr>
          <w:rFonts w:hint="eastAsia" w:ascii="微软雅黑" w:hAnsi="微软雅黑" w:eastAsia="微软雅黑" w:cs="微软雅黑"/>
          <w:b/>
          <w:bCs/>
          <w:sz w:val="22"/>
          <w:szCs w:val="18"/>
          <w:lang w:val="en-US" w:eastAsia="zh-CN"/>
        </w:rPr>
      </w:pPr>
      <w:r>
        <w:rPr>
          <w:rFonts w:hint="eastAsia" w:ascii="微软雅黑" w:hAnsi="微软雅黑" w:eastAsia="微软雅黑" w:cs="微软雅黑"/>
          <w:b/>
          <w:bCs/>
          <w:sz w:val="22"/>
          <w:szCs w:val="18"/>
          <w:lang w:val="en-US" w:eastAsia="zh-CN"/>
        </w:rPr>
        <w:t>二、评分细则</w:t>
      </w:r>
    </w:p>
    <w:p w14:paraId="61088FCA">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 xml:space="preserve"> </w:t>
      </w:r>
      <w:r>
        <w:rPr>
          <w:rFonts w:hint="eastAsia" w:ascii="微软雅黑" w:hAnsi="微软雅黑" w:eastAsia="微软雅黑" w:cs="微软雅黑"/>
          <w:color w:val="FF0000"/>
          <w:sz w:val="22"/>
          <w:szCs w:val="18"/>
          <w:lang w:val="en-US" w:eastAsia="zh-CN"/>
        </w:rPr>
        <w:t xml:space="preserve"> 维护保养服务费分权重70%，即满分70分，配件折扣率分权重为30%，即满分为30分。采用低价优先法计算，即满足招标文件要求且投标最低的投标价为评标基准价</w:t>
      </w:r>
      <w:r>
        <w:rPr>
          <w:rFonts w:hint="eastAsia" w:ascii="微软雅黑" w:hAnsi="微软雅黑" w:eastAsia="微软雅黑" w:cs="微软雅黑"/>
          <w:sz w:val="22"/>
          <w:szCs w:val="18"/>
          <w:lang w:val="en-US" w:eastAsia="zh-CN"/>
        </w:rPr>
        <w:t>，其他投标人的得分按照下列公式计算：</w:t>
      </w:r>
    </w:p>
    <w:p w14:paraId="6446884B">
      <w:pPr>
        <w:spacing w:line="400" w:lineRule="exact"/>
        <w:ind w:firstLine="462" w:firstLineChars="200"/>
        <w:rPr>
          <w:rFonts w:hint="eastAsia" w:ascii="微软雅黑" w:hAnsi="微软雅黑" w:eastAsia="微软雅黑" w:cs="微软雅黑"/>
          <w:color w:val="FF0000"/>
          <w:sz w:val="22"/>
          <w:szCs w:val="18"/>
          <w:lang w:val="en-US" w:eastAsia="zh-CN"/>
        </w:rPr>
      </w:pPr>
      <w:r>
        <w:rPr>
          <w:rFonts w:hint="eastAsia" w:ascii="微软雅黑" w:hAnsi="微软雅黑" w:eastAsia="微软雅黑" w:cs="微软雅黑"/>
          <w:color w:val="FF0000"/>
          <w:sz w:val="22"/>
          <w:szCs w:val="18"/>
          <w:lang w:val="en-US" w:eastAsia="zh-CN"/>
        </w:rPr>
        <w:t>价格分=（评标基准价/投标报价）×70%×100</w:t>
      </w:r>
    </w:p>
    <w:p w14:paraId="6527F03E">
      <w:pPr>
        <w:spacing w:line="400" w:lineRule="exact"/>
        <w:ind w:firstLine="462" w:firstLineChars="200"/>
        <w:rPr>
          <w:rFonts w:hint="default" w:ascii="微软雅黑" w:hAnsi="微软雅黑" w:eastAsia="微软雅黑" w:cs="微软雅黑"/>
          <w:color w:val="FF0000"/>
          <w:sz w:val="22"/>
          <w:szCs w:val="18"/>
          <w:lang w:val="en-US" w:eastAsia="zh-CN"/>
        </w:rPr>
      </w:pPr>
      <w:r>
        <w:rPr>
          <w:rFonts w:hint="eastAsia" w:ascii="微软雅黑" w:hAnsi="微软雅黑" w:eastAsia="微软雅黑" w:cs="微软雅黑"/>
          <w:color w:val="FF0000"/>
          <w:sz w:val="22"/>
          <w:szCs w:val="18"/>
          <w:lang w:val="en-US" w:eastAsia="zh-CN"/>
        </w:rPr>
        <w:t>配件折扣率得分=（评标折扣基准价/投标折扣价）×30%×100</w:t>
      </w:r>
    </w:p>
    <w:p w14:paraId="00C25CF1">
      <w:pPr>
        <w:spacing w:line="400" w:lineRule="exact"/>
        <w:ind w:firstLine="462" w:firstLineChars="200"/>
        <w:rPr>
          <w:rFonts w:hint="eastAsia" w:ascii="微软雅黑" w:hAnsi="微软雅黑" w:eastAsia="微软雅黑" w:cs="微软雅黑"/>
          <w:color w:val="FF0000"/>
          <w:sz w:val="22"/>
          <w:szCs w:val="18"/>
          <w:lang w:val="en-US" w:eastAsia="zh-CN"/>
        </w:rPr>
      </w:pPr>
      <w:r>
        <w:rPr>
          <w:rFonts w:hint="eastAsia" w:ascii="微软雅黑" w:hAnsi="微软雅黑" w:eastAsia="微软雅黑" w:cs="微软雅黑"/>
          <w:sz w:val="22"/>
          <w:szCs w:val="18"/>
          <w:lang w:val="en-US" w:eastAsia="zh-CN"/>
        </w:rPr>
        <w:t>3、</w:t>
      </w:r>
      <w:r>
        <w:rPr>
          <w:rFonts w:hint="eastAsia" w:ascii="微软雅黑" w:hAnsi="微软雅黑" w:eastAsia="微软雅黑" w:cs="微软雅黑"/>
          <w:color w:val="FF0000"/>
          <w:sz w:val="22"/>
          <w:szCs w:val="18"/>
          <w:lang w:val="en-US" w:eastAsia="zh-CN"/>
        </w:rPr>
        <w:t>配件价格详见合同附件，投标人的综合得分为以上两项得分之和。</w:t>
      </w:r>
    </w:p>
    <w:p w14:paraId="01A044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微软雅黑" w:hAnsi="微软雅黑" w:eastAsia="微软雅黑" w:cs="微软雅黑"/>
          <w:sz w:val="22"/>
          <w:szCs w:val="18"/>
          <w:lang w:val="en-US" w:eastAsia="zh-CN"/>
        </w:rPr>
      </w:pPr>
    </w:p>
    <w:p w14:paraId="00E3BE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firstLine="662" w:firstLineChars="200"/>
        <w:jc w:val="center"/>
        <w:textAlignment w:val="auto"/>
        <w:outlineLvl w:val="9"/>
        <w:rPr>
          <w:rFonts w:hint="eastAsia" w:ascii="微软雅黑" w:hAnsi="微软雅黑" w:eastAsia="微软雅黑" w:cs="微软雅黑"/>
          <w:b/>
          <w:bCs/>
          <w:color w:val="auto"/>
          <w:sz w:val="32"/>
          <w:szCs w:val="32"/>
          <w:highlight w:val="none"/>
        </w:rPr>
      </w:pPr>
    </w:p>
    <w:p w14:paraId="13CA2F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firstLine="662" w:firstLineChars="200"/>
        <w:jc w:val="center"/>
        <w:textAlignment w:val="auto"/>
        <w:outlineLvl w:val="9"/>
        <w:rPr>
          <w:rFonts w:hint="eastAsia" w:ascii="微软雅黑" w:hAnsi="微软雅黑" w:eastAsia="微软雅黑" w:cs="微软雅黑"/>
          <w:b/>
          <w:bCs/>
          <w:color w:val="auto"/>
          <w:sz w:val="32"/>
          <w:szCs w:val="32"/>
          <w:highlight w:val="none"/>
        </w:rPr>
      </w:pPr>
    </w:p>
    <w:p w14:paraId="37548B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firstLine="662" w:firstLineChars="200"/>
        <w:jc w:val="center"/>
        <w:textAlignment w:val="auto"/>
        <w:outlineLvl w:val="9"/>
        <w:rPr>
          <w:rFonts w:hint="eastAsia" w:ascii="微软雅黑" w:hAnsi="微软雅黑" w:eastAsia="微软雅黑" w:cs="微软雅黑"/>
          <w:b/>
          <w:bCs/>
          <w:color w:val="auto"/>
          <w:sz w:val="32"/>
          <w:szCs w:val="32"/>
          <w:highlight w:val="none"/>
        </w:rPr>
      </w:pPr>
    </w:p>
    <w:p w14:paraId="131DD5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firstLine="662" w:firstLineChars="200"/>
        <w:jc w:val="center"/>
        <w:textAlignment w:val="auto"/>
        <w:outlineLvl w:val="9"/>
        <w:rPr>
          <w:rFonts w:hint="eastAsia" w:ascii="微软雅黑" w:hAnsi="微软雅黑" w:eastAsia="微软雅黑" w:cs="微软雅黑"/>
          <w:b/>
          <w:bCs/>
          <w:color w:val="auto"/>
          <w:sz w:val="32"/>
          <w:szCs w:val="32"/>
          <w:highlight w:val="none"/>
        </w:rPr>
      </w:pPr>
    </w:p>
    <w:p w14:paraId="07A491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firstLine="662" w:firstLineChars="200"/>
        <w:jc w:val="center"/>
        <w:textAlignment w:val="auto"/>
        <w:outlineLvl w:val="9"/>
        <w:rPr>
          <w:rFonts w:hint="eastAsia" w:ascii="微软雅黑" w:hAnsi="微软雅黑" w:eastAsia="微软雅黑" w:cs="微软雅黑"/>
          <w:b/>
          <w:bCs/>
          <w:color w:val="auto"/>
          <w:sz w:val="32"/>
          <w:szCs w:val="32"/>
          <w:highlight w:val="none"/>
        </w:rPr>
      </w:pPr>
    </w:p>
    <w:p w14:paraId="1BFE12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firstLine="662" w:firstLineChars="200"/>
        <w:jc w:val="center"/>
        <w:textAlignment w:val="auto"/>
        <w:outlineLvl w:val="9"/>
        <w:rPr>
          <w:rFonts w:hint="eastAsia" w:ascii="微软雅黑" w:hAnsi="微软雅黑" w:eastAsia="微软雅黑" w:cs="微软雅黑"/>
          <w:b/>
          <w:bCs/>
          <w:color w:val="auto"/>
          <w:sz w:val="32"/>
          <w:szCs w:val="32"/>
          <w:highlight w:val="none"/>
        </w:rPr>
      </w:pPr>
    </w:p>
    <w:p w14:paraId="7B6EA6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firstLine="662" w:firstLineChars="200"/>
        <w:jc w:val="center"/>
        <w:textAlignment w:val="auto"/>
        <w:outlineLvl w:val="9"/>
        <w:rPr>
          <w:rFonts w:hint="eastAsia" w:ascii="微软雅黑" w:hAnsi="微软雅黑" w:eastAsia="微软雅黑" w:cs="微软雅黑"/>
          <w:b/>
          <w:bCs/>
          <w:color w:val="auto"/>
          <w:sz w:val="32"/>
          <w:szCs w:val="32"/>
          <w:highlight w:val="none"/>
        </w:rPr>
      </w:pPr>
    </w:p>
    <w:p w14:paraId="337399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firstLine="662" w:firstLineChars="200"/>
        <w:jc w:val="center"/>
        <w:textAlignment w:val="auto"/>
        <w:outlineLvl w:val="9"/>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b/>
          <w:bCs/>
          <w:color w:val="auto"/>
          <w:sz w:val="32"/>
          <w:szCs w:val="32"/>
          <w:highlight w:val="none"/>
        </w:rPr>
        <w:t>合同条款</w:t>
      </w:r>
    </w:p>
    <w:bookmarkEnd w:id="5"/>
    <w:p w14:paraId="040975C4">
      <w:pPr>
        <w:pStyle w:val="16"/>
        <w:spacing w:before="218" w:line="228" w:lineRule="auto"/>
        <w:ind w:left="244"/>
        <w:rPr>
          <w:rFonts w:hint="eastAsia" w:ascii="微软雅黑" w:hAnsi="微软雅黑" w:eastAsia="微软雅黑" w:cs="微软雅黑"/>
          <w:b w:val="0"/>
          <w:bCs w:val="0"/>
          <w:sz w:val="22"/>
          <w:szCs w:val="18"/>
          <w:lang w:val="en-US" w:eastAsia="zh-CN" w:bidi="ar-SA"/>
        </w:rPr>
      </w:pPr>
      <w:bookmarkStart w:id="6" w:name="_Toc373154497"/>
      <w:r>
        <w:rPr>
          <w:rFonts w:hint="eastAsia" w:ascii="微软雅黑" w:hAnsi="微软雅黑" w:eastAsia="微软雅黑" w:cs="微软雅黑"/>
          <w:b w:val="0"/>
          <w:bCs w:val="0"/>
          <w:sz w:val="22"/>
          <w:szCs w:val="18"/>
          <w:lang w:val="en-US" w:eastAsia="zh-CN" w:bidi="ar-SA"/>
        </w:rPr>
        <w:t>甲方：温岭市妇幼保健院</w:t>
      </w:r>
    </w:p>
    <w:p w14:paraId="43541C84">
      <w:pPr>
        <w:pStyle w:val="16"/>
        <w:spacing w:before="221" w:line="227" w:lineRule="auto"/>
        <w:ind w:left="238"/>
        <w:rPr>
          <w:rFonts w:hint="eastAsia" w:ascii="微软雅黑" w:hAnsi="微软雅黑" w:eastAsia="微软雅黑" w:cs="微软雅黑"/>
          <w:b w:val="0"/>
          <w:bCs w:val="0"/>
          <w:sz w:val="22"/>
          <w:szCs w:val="18"/>
          <w:lang w:val="en-US" w:eastAsia="zh-CN" w:bidi="ar-SA"/>
        </w:rPr>
      </w:pPr>
      <w:r>
        <w:rPr>
          <w:rFonts w:hint="eastAsia" w:ascii="微软雅黑" w:hAnsi="微软雅黑" w:eastAsia="微软雅黑" w:cs="微软雅黑"/>
          <w:b w:val="0"/>
          <w:bCs w:val="0"/>
          <w:sz w:val="22"/>
          <w:szCs w:val="18"/>
          <w:lang w:val="en-US" w:eastAsia="zh-CN" w:bidi="ar-SA"/>
        </w:rPr>
        <w:t>乙方：</w:t>
      </w:r>
    </w:p>
    <w:p w14:paraId="13358DAD">
      <w:pPr>
        <w:pStyle w:val="16"/>
        <w:keepNext w:val="0"/>
        <w:keepLines w:val="0"/>
        <w:pageBreakBefore w:val="0"/>
        <w:kinsoku/>
        <w:wordWrap/>
        <w:overflowPunct/>
        <w:topLinePunct w:val="0"/>
        <w:autoSpaceDE/>
        <w:autoSpaceDN/>
        <w:bidi w:val="0"/>
        <w:adjustRightInd/>
        <w:spacing w:before="125" w:line="240" w:lineRule="auto"/>
        <w:ind w:left="10" w:right="106" w:firstLine="462" w:firstLineChars="200"/>
        <w:textAlignment w:val="auto"/>
        <w:rPr>
          <w:rFonts w:hint="eastAsia" w:ascii="微软雅黑" w:hAnsi="微软雅黑" w:eastAsia="微软雅黑" w:cs="微软雅黑"/>
          <w:b w:val="0"/>
          <w:bCs w:val="0"/>
          <w:sz w:val="22"/>
          <w:szCs w:val="18"/>
          <w:lang w:val="en-US" w:eastAsia="zh-CN" w:bidi="ar-SA"/>
        </w:rPr>
      </w:pPr>
      <w:r>
        <w:rPr>
          <w:rFonts w:hint="eastAsia" w:ascii="微软雅黑" w:hAnsi="微软雅黑" w:eastAsia="微软雅黑" w:cs="微软雅黑"/>
          <w:b w:val="0"/>
          <w:bCs w:val="0"/>
          <w:sz w:val="22"/>
          <w:szCs w:val="18"/>
          <w:lang w:val="en-US" w:eastAsia="zh-CN" w:bidi="ar-SA"/>
        </w:rPr>
        <w:t>甲、乙双方根据《中华人民共和国民法典》和温岭市妇幼保健院净化系统运行维保服务的要求及内容，经双方协商一致，签订本合同。</w:t>
      </w:r>
    </w:p>
    <w:p w14:paraId="53F2AB64">
      <w:pPr>
        <w:pStyle w:val="16"/>
        <w:keepNext w:val="0"/>
        <w:keepLines w:val="0"/>
        <w:pageBreakBefore w:val="0"/>
        <w:kinsoku/>
        <w:wordWrap/>
        <w:overflowPunct/>
        <w:topLinePunct w:val="0"/>
        <w:autoSpaceDE/>
        <w:autoSpaceDN/>
        <w:bidi w:val="0"/>
        <w:adjustRightInd/>
        <w:spacing w:line="240" w:lineRule="auto"/>
        <w:ind w:left="12" w:firstLine="462" w:firstLineChars="200"/>
        <w:textAlignment w:val="auto"/>
        <w:rPr>
          <w:rFonts w:hint="default" w:ascii="微软雅黑" w:hAnsi="微软雅黑" w:eastAsia="微软雅黑" w:cs="微软雅黑"/>
          <w:b w:val="0"/>
          <w:bCs w:val="0"/>
          <w:sz w:val="22"/>
          <w:szCs w:val="18"/>
          <w:lang w:val="en-US" w:eastAsia="zh-CN" w:bidi="ar-SA"/>
        </w:rPr>
      </w:pPr>
      <w:r>
        <w:rPr>
          <w:rFonts w:hint="eastAsia" w:ascii="微软雅黑" w:hAnsi="微软雅黑" w:eastAsia="微软雅黑" w:cs="微软雅黑"/>
          <w:b w:val="0"/>
          <w:bCs w:val="0"/>
          <w:sz w:val="22"/>
          <w:szCs w:val="18"/>
          <w:lang w:val="en-US" w:eastAsia="zh-CN" w:bidi="ar-SA"/>
        </w:rPr>
        <w:t>一、合同金额： ￥</w:t>
      </w:r>
      <w:r>
        <w:rPr>
          <w:rFonts w:hint="eastAsia" w:ascii="微软雅黑" w:hAnsi="微软雅黑" w:eastAsia="微软雅黑" w:cs="微软雅黑"/>
          <w:b w:val="0"/>
          <w:bCs w:val="0"/>
          <w:sz w:val="22"/>
          <w:szCs w:val="18"/>
          <w:u w:val="single"/>
          <w:lang w:val="en-US" w:eastAsia="zh-CN" w:bidi="ar-SA"/>
        </w:rPr>
        <w:t xml:space="preserve">         </w:t>
      </w:r>
      <w:r>
        <w:rPr>
          <w:rFonts w:hint="eastAsia" w:ascii="微软雅黑" w:hAnsi="微软雅黑" w:eastAsia="微软雅黑" w:cs="微软雅黑"/>
          <w:b w:val="0"/>
          <w:bCs w:val="0"/>
          <w:sz w:val="22"/>
          <w:szCs w:val="18"/>
          <w:lang w:val="en-US" w:eastAsia="zh-CN" w:bidi="ar-SA"/>
        </w:rPr>
        <w:t>元，大写：</w:t>
      </w:r>
      <w:r>
        <w:rPr>
          <w:rFonts w:hint="eastAsia" w:ascii="微软雅黑" w:hAnsi="微软雅黑" w:eastAsia="微软雅黑" w:cs="微软雅黑"/>
          <w:b w:val="0"/>
          <w:bCs w:val="0"/>
          <w:sz w:val="22"/>
          <w:szCs w:val="18"/>
          <w:u w:val="single"/>
          <w:lang w:val="en-US" w:eastAsia="zh-CN" w:bidi="ar-SA"/>
        </w:rPr>
        <w:t xml:space="preserve">        </w:t>
      </w:r>
      <w:r>
        <w:rPr>
          <w:rFonts w:hint="eastAsia" w:ascii="微软雅黑" w:hAnsi="微软雅黑" w:eastAsia="微软雅黑" w:cs="微软雅黑"/>
          <w:b w:val="0"/>
          <w:bCs w:val="0"/>
          <w:sz w:val="22"/>
          <w:szCs w:val="18"/>
          <w:lang w:val="en-US" w:eastAsia="zh-CN" w:bidi="ar-SA"/>
        </w:rPr>
        <w:t>。配件折扣率</w:t>
      </w:r>
      <w:r>
        <w:rPr>
          <w:rFonts w:hint="eastAsia" w:ascii="微软雅黑" w:hAnsi="微软雅黑" w:eastAsia="微软雅黑" w:cs="微软雅黑"/>
          <w:b w:val="0"/>
          <w:bCs w:val="0"/>
          <w:sz w:val="22"/>
          <w:szCs w:val="18"/>
          <w:u w:val="single"/>
          <w:lang w:val="en-US" w:eastAsia="zh-CN" w:bidi="ar-SA"/>
        </w:rPr>
        <w:t xml:space="preserve">          </w:t>
      </w:r>
      <w:r>
        <w:rPr>
          <w:rFonts w:hint="eastAsia" w:ascii="微软雅黑" w:hAnsi="微软雅黑" w:eastAsia="微软雅黑" w:cs="微软雅黑"/>
          <w:b w:val="0"/>
          <w:bCs w:val="0"/>
          <w:sz w:val="22"/>
          <w:szCs w:val="18"/>
          <w:lang w:val="en-US" w:eastAsia="zh-CN" w:bidi="ar-SA"/>
        </w:rPr>
        <w:t>。</w:t>
      </w:r>
    </w:p>
    <w:p w14:paraId="079AD795">
      <w:pPr>
        <w:pStyle w:val="16"/>
        <w:keepNext w:val="0"/>
        <w:keepLines w:val="0"/>
        <w:pageBreakBefore w:val="0"/>
        <w:kinsoku/>
        <w:wordWrap/>
        <w:overflowPunct/>
        <w:topLinePunct w:val="0"/>
        <w:autoSpaceDE/>
        <w:autoSpaceDN/>
        <w:bidi w:val="0"/>
        <w:adjustRightInd/>
        <w:spacing w:before="162" w:line="240" w:lineRule="auto"/>
        <w:ind w:left="11" w:right="104" w:firstLine="462" w:firstLineChars="200"/>
        <w:textAlignment w:val="auto"/>
        <w:rPr>
          <w:rFonts w:hint="eastAsia" w:ascii="微软雅黑" w:hAnsi="微软雅黑" w:eastAsia="微软雅黑" w:cs="微软雅黑"/>
          <w:b w:val="0"/>
          <w:bCs w:val="0"/>
          <w:sz w:val="22"/>
          <w:szCs w:val="18"/>
          <w:lang w:val="en-US" w:eastAsia="zh-CN" w:bidi="ar-SA"/>
        </w:rPr>
      </w:pPr>
      <w:r>
        <w:rPr>
          <w:rFonts w:hint="eastAsia" w:ascii="微软雅黑" w:hAnsi="微软雅黑" w:eastAsia="微软雅黑" w:cs="微软雅黑"/>
          <w:b w:val="0"/>
          <w:bCs w:val="0"/>
          <w:sz w:val="22"/>
          <w:szCs w:val="18"/>
          <w:lang w:val="en-US" w:eastAsia="zh-CN" w:bidi="ar-SA"/>
        </w:rPr>
        <w:t xml:space="preserve">二、合同期限：  </w:t>
      </w:r>
      <w:r>
        <w:rPr>
          <w:rFonts w:hint="eastAsia" w:ascii="微软雅黑" w:hAnsi="微软雅黑" w:eastAsia="微软雅黑" w:cs="微软雅黑"/>
          <w:b w:val="0"/>
          <w:bCs w:val="0"/>
          <w:sz w:val="22"/>
          <w:szCs w:val="18"/>
          <w:u w:val="single"/>
          <w:lang w:val="en-US" w:eastAsia="zh-CN" w:bidi="ar-SA"/>
        </w:rPr>
        <w:t xml:space="preserve">2025 </w:t>
      </w:r>
      <w:r>
        <w:rPr>
          <w:rFonts w:hint="eastAsia" w:ascii="微软雅黑" w:hAnsi="微软雅黑" w:eastAsia="微软雅黑" w:cs="微软雅黑"/>
          <w:b w:val="0"/>
          <w:bCs w:val="0"/>
          <w:sz w:val="22"/>
          <w:szCs w:val="18"/>
          <w:lang w:val="en-US" w:eastAsia="zh-CN" w:bidi="ar-SA"/>
        </w:rPr>
        <w:t xml:space="preserve">年 </w:t>
      </w:r>
      <w:r>
        <w:rPr>
          <w:rFonts w:hint="eastAsia" w:ascii="微软雅黑" w:hAnsi="微软雅黑" w:eastAsia="微软雅黑" w:cs="微软雅黑"/>
          <w:b w:val="0"/>
          <w:bCs w:val="0"/>
          <w:sz w:val="22"/>
          <w:szCs w:val="18"/>
          <w:u w:val="single"/>
          <w:lang w:val="en-US" w:eastAsia="zh-CN" w:bidi="ar-SA"/>
        </w:rPr>
        <w:t xml:space="preserve"> 5  </w:t>
      </w:r>
      <w:r>
        <w:rPr>
          <w:rFonts w:hint="eastAsia" w:ascii="微软雅黑" w:hAnsi="微软雅黑" w:eastAsia="微软雅黑" w:cs="微软雅黑"/>
          <w:b w:val="0"/>
          <w:bCs w:val="0"/>
          <w:sz w:val="22"/>
          <w:szCs w:val="18"/>
          <w:lang w:val="en-US" w:eastAsia="zh-CN" w:bidi="ar-SA"/>
        </w:rPr>
        <w:t xml:space="preserve"> 月  </w:t>
      </w:r>
      <w:r>
        <w:rPr>
          <w:rFonts w:hint="eastAsia" w:ascii="微软雅黑" w:hAnsi="微软雅黑" w:eastAsia="微软雅黑" w:cs="微软雅黑"/>
          <w:b w:val="0"/>
          <w:bCs w:val="0"/>
          <w:sz w:val="22"/>
          <w:szCs w:val="18"/>
          <w:u w:val="single"/>
          <w:lang w:val="en-US" w:eastAsia="zh-CN" w:bidi="ar-SA"/>
        </w:rPr>
        <w:t xml:space="preserve"> 1  </w:t>
      </w:r>
      <w:r>
        <w:rPr>
          <w:rFonts w:hint="eastAsia" w:ascii="微软雅黑" w:hAnsi="微软雅黑" w:eastAsia="微软雅黑" w:cs="微软雅黑"/>
          <w:b w:val="0"/>
          <w:bCs w:val="0"/>
          <w:sz w:val="22"/>
          <w:szCs w:val="18"/>
          <w:lang w:val="en-US" w:eastAsia="zh-CN" w:bidi="ar-SA"/>
        </w:rPr>
        <w:t xml:space="preserve"> 日至 </w:t>
      </w:r>
      <w:r>
        <w:rPr>
          <w:rFonts w:hint="eastAsia" w:ascii="微软雅黑" w:hAnsi="微软雅黑" w:eastAsia="微软雅黑" w:cs="微软雅黑"/>
          <w:b w:val="0"/>
          <w:bCs w:val="0"/>
          <w:sz w:val="22"/>
          <w:szCs w:val="18"/>
          <w:u w:val="single"/>
          <w:lang w:val="en-US" w:eastAsia="zh-CN" w:bidi="ar-SA"/>
        </w:rPr>
        <w:t xml:space="preserve">2027 </w:t>
      </w:r>
      <w:r>
        <w:rPr>
          <w:rFonts w:hint="eastAsia" w:ascii="微软雅黑" w:hAnsi="微软雅黑" w:eastAsia="微软雅黑" w:cs="微软雅黑"/>
          <w:b w:val="0"/>
          <w:bCs w:val="0"/>
          <w:sz w:val="22"/>
          <w:szCs w:val="18"/>
          <w:lang w:val="en-US" w:eastAsia="zh-CN" w:bidi="ar-SA"/>
        </w:rPr>
        <w:t>年</w:t>
      </w:r>
      <w:r>
        <w:rPr>
          <w:rFonts w:hint="eastAsia" w:ascii="微软雅黑" w:hAnsi="微软雅黑" w:eastAsia="微软雅黑" w:cs="微软雅黑"/>
          <w:b w:val="0"/>
          <w:bCs w:val="0"/>
          <w:sz w:val="22"/>
          <w:szCs w:val="18"/>
          <w:u w:val="single"/>
          <w:lang w:val="en-US" w:eastAsia="zh-CN" w:bidi="ar-SA"/>
        </w:rPr>
        <w:t xml:space="preserve"> 4  </w:t>
      </w:r>
      <w:r>
        <w:rPr>
          <w:rFonts w:hint="eastAsia" w:ascii="微软雅黑" w:hAnsi="微软雅黑" w:eastAsia="微软雅黑" w:cs="微软雅黑"/>
          <w:b w:val="0"/>
          <w:bCs w:val="0"/>
          <w:sz w:val="22"/>
          <w:szCs w:val="18"/>
          <w:lang w:val="en-US" w:eastAsia="zh-CN" w:bidi="ar-SA"/>
        </w:rPr>
        <w:t xml:space="preserve"> 月 </w:t>
      </w:r>
      <w:r>
        <w:rPr>
          <w:rFonts w:hint="eastAsia" w:ascii="微软雅黑" w:hAnsi="微软雅黑" w:eastAsia="微软雅黑" w:cs="微软雅黑"/>
          <w:b w:val="0"/>
          <w:bCs w:val="0"/>
          <w:sz w:val="22"/>
          <w:szCs w:val="18"/>
          <w:u w:val="single"/>
          <w:lang w:val="en-US" w:eastAsia="zh-CN" w:bidi="ar-SA"/>
        </w:rPr>
        <w:t xml:space="preserve"> 31  </w:t>
      </w:r>
      <w:r>
        <w:rPr>
          <w:rFonts w:hint="eastAsia" w:ascii="微软雅黑" w:hAnsi="微软雅黑" w:eastAsia="微软雅黑" w:cs="微软雅黑"/>
          <w:b w:val="0"/>
          <w:bCs w:val="0"/>
          <w:sz w:val="22"/>
          <w:szCs w:val="18"/>
          <w:lang w:val="en-US" w:eastAsia="zh-CN" w:bidi="ar-SA"/>
        </w:rPr>
        <w:t xml:space="preserve"> 止，服务期 2年。</w:t>
      </w:r>
    </w:p>
    <w:p w14:paraId="5FEF14B8">
      <w:pPr>
        <w:pStyle w:val="16"/>
        <w:keepNext w:val="0"/>
        <w:keepLines w:val="0"/>
        <w:pageBreakBefore w:val="0"/>
        <w:kinsoku/>
        <w:wordWrap/>
        <w:overflowPunct/>
        <w:topLinePunct w:val="0"/>
        <w:autoSpaceDE/>
        <w:autoSpaceDN/>
        <w:bidi w:val="0"/>
        <w:adjustRightInd/>
        <w:spacing w:before="162" w:line="240" w:lineRule="auto"/>
        <w:ind w:left="10" w:right="119" w:firstLine="462" w:firstLineChars="200"/>
        <w:textAlignment w:val="auto"/>
        <w:rPr>
          <w:rFonts w:hint="default" w:ascii="微软雅黑" w:hAnsi="微软雅黑" w:eastAsia="微软雅黑" w:cs="微软雅黑"/>
          <w:b w:val="0"/>
          <w:bCs w:val="0"/>
          <w:color w:val="000000" w:themeColor="text1"/>
          <w:sz w:val="22"/>
          <w:szCs w:val="18"/>
          <w:u w:val="none"/>
          <w:lang w:val="en-US" w:eastAsia="zh-CN" w:bidi="ar-SA"/>
          <w14:textFill>
            <w14:solidFill>
              <w14:schemeClr w14:val="tx1"/>
            </w14:solidFill>
          </w14:textFill>
        </w:rPr>
      </w:pPr>
      <w:r>
        <w:rPr>
          <w:rFonts w:hint="eastAsia" w:ascii="微软雅黑" w:hAnsi="微软雅黑" w:eastAsia="微软雅黑" w:cs="微软雅黑"/>
          <w:b w:val="0"/>
          <w:bCs w:val="0"/>
          <w:sz w:val="22"/>
          <w:szCs w:val="18"/>
          <w:lang w:val="en-US" w:eastAsia="zh-CN" w:bidi="ar-SA"/>
        </w:rPr>
        <w:t>三、付款方式：</w:t>
      </w:r>
      <w:r>
        <w:rPr>
          <w:rFonts w:hint="eastAsia" w:ascii="微软雅黑" w:hAnsi="微软雅黑" w:eastAsia="微软雅黑" w:cs="微软雅黑"/>
          <w:b w:val="0"/>
          <w:bCs w:val="0"/>
          <w:color w:val="FF0000"/>
          <w:sz w:val="22"/>
          <w:szCs w:val="18"/>
          <w:lang w:val="en-US" w:eastAsia="zh-CN" w:bidi="ar-SA"/>
        </w:rPr>
        <w:t>维护保养费每服务满半年支付6个月费用</w:t>
      </w:r>
      <w:r>
        <w:rPr>
          <w:rFonts w:hint="eastAsia" w:ascii="微软雅黑" w:hAnsi="微软雅黑" w:eastAsia="微软雅黑" w:cs="微软雅黑"/>
          <w:b w:val="0"/>
          <w:bCs w:val="0"/>
          <w:sz w:val="22"/>
          <w:szCs w:val="18"/>
          <w:lang w:val="en-US" w:eastAsia="zh-CN" w:bidi="ar-SA"/>
        </w:rPr>
        <w:t>，含税金额</w:t>
      </w:r>
      <w:r>
        <w:rPr>
          <w:rFonts w:hint="eastAsia" w:ascii="微软雅黑" w:hAnsi="微软雅黑" w:eastAsia="微软雅黑" w:cs="微软雅黑"/>
          <w:b w:val="0"/>
          <w:bCs w:val="0"/>
          <w:sz w:val="22"/>
          <w:szCs w:val="18"/>
          <w:u w:val="single"/>
          <w:lang w:val="en-US" w:eastAsia="zh-CN" w:bidi="ar-SA"/>
        </w:rPr>
        <w:t xml:space="preserve">          </w:t>
      </w:r>
      <w:r>
        <w:rPr>
          <w:rFonts w:hint="eastAsia" w:ascii="微软雅黑" w:hAnsi="微软雅黑" w:eastAsia="微软雅黑" w:cs="微软雅黑"/>
          <w:b w:val="0"/>
          <w:bCs w:val="0"/>
          <w:sz w:val="22"/>
          <w:szCs w:val="18"/>
          <w:u w:val="none"/>
          <w:lang w:val="en-US" w:eastAsia="zh-CN" w:bidi="ar-SA"/>
        </w:rPr>
        <w:t>元，甲方应收到乙方开具的相应发票后30天内支付款项。</w:t>
      </w:r>
      <w:r>
        <w:rPr>
          <w:rFonts w:hint="eastAsia" w:ascii="微软雅黑" w:hAnsi="微软雅黑" w:eastAsia="微软雅黑" w:cs="微软雅黑"/>
          <w:b w:val="0"/>
          <w:bCs w:val="0"/>
          <w:color w:val="000000" w:themeColor="text1"/>
          <w:sz w:val="22"/>
          <w:szCs w:val="18"/>
          <w:u w:val="none"/>
          <w:lang w:val="en-US" w:eastAsia="zh-CN" w:bidi="ar-SA"/>
          <w14:textFill>
            <w14:solidFill>
              <w14:schemeClr w14:val="tx1"/>
            </w14:solidFill>
          </w14:textFill>
        </w:rPr>
        <w:t>配件维修费根据实际使用情况，按附件基准配件报价*中标折扣率进行结算。</w:t>
      </w:r>
    </w:p>
    <w:p w14:paraId="488683D3">
      <w:pPr>
        <w:keepNext w:val="0"/>
        <w:keepLines w:val="0"/>
        <w:pageBreakBefore w:val="0"/>
        <w:widowControl w:val="0"/>
        <w:kinsoku/>
        <w:wordWrap/>
        <w:overflowPunct/>
        <w:topLinePunct w:val="0"/>
        <w:autoSpaceDE/>
        <w:autoSpaceDN/>
        <w:bidi w:val="0"/>
        <w:adjustRightInd/>
        <w:snapToGrid/>
        <w:spacing w:line="360" w:lineRule="exact"/>
        <w:ind w:firstLine="462" w:firstLineChars="200"/>
        <w:textAlignment w:val="auto"/>
        <w:rPr>
          <w:rFonts w:hint="eastAsia" w:ascii="微软雅黑" w:hAnsi="微软雅黑" w:eastAsia="微软雅黑" w:cs="微软雅黑"/>
          <w:b w:val="0"/>
          <w:bCs w:val="0"/>
          <w:sz w:val="22"/>
          <w:szCs w:val="18"/>
          <w:lang w:val="en-US" w:eastAsia="zh-CN" w:bidi="ar-SA"/>
        </w:rPr>
      </w:pPr>
      <w:r>
        <w:rPr>
          <w:rFonts w:hint="eastAsia" w:ascii="微软雅黑" w:hAnsi="微软雅黑" w:eastAsia="微软雅黑" w:cs="微软雅黑"/>
          <w:b w:val="0"/>
          <w:bCs w:val="0"/>
          <w:sz w:val="22"/>
          <w:szCs w:val="18"/>
          <w:lang w:val="en-US" w:eastAsia="zh-CN" w:bidi="ar-SA"/>
        </w:rPr>
        <w:t>四、工作地址：温岭市城东街道下保路102号</w:t>
      </w:r>
    </w:p>
    <w:p w14:paraId="2F701C9B">
      <w:pPr>
        <w:pStyle w:val="16"/>
        <w:keepNext w:val="0"/>
        <w:keepLines w:val="0"/>
        <w:pageBreakBefore w:val="0"/>
        <w:kinsoku/>
        <w:wordWrap/>
        <w:overflowPunct/>
        <w:topLinePunct w:val="0"/>
        <w:autoSpaceDE/>
        <w:autoSpaceDN/>
        <w:bidi w:val="0"/>
        <w:adjustRightInd/>
        <w:spacing w:before="160" w:line="240" w:lineRule="auto"/>
        <w:ind w:left="11" w:firstLine="462" w:firstLineChars="200"/>
        <w:textAlignment w:val="auto"/>
        <w:rPr>
          <w:rFonts w:hint="eastAsia" w:ascii="微软雅黑" w:hAnsi="微软雅黑" w:eastAsia="微软雅黑" w:cs="微软雅黑"/>
          <w:b w:val="0"/>
          <w:bCs w:val="0"/>
          <w:sz w:val="22"/>
          <w:szCs w:val="18"/>
          <w:lang w:val="en-US" w:eastAsia="zh-CN" w:bidi="ar-SA"/>
        </w:rPr>
      </w:pPr>
      <w:r>
        <w:rPr>
          <w:rFonts w:hint="eastAsia" w:ascii="微软雅黑" w:hAnsi="微软雅黑" w:eastAsia="微软雅黑" w:cs="微软雅黑"/>
          <w:b w:val="0"/>
          <w:bCs w:val="0"/>
          <w:sz w:val="22"/>
          <w:szCs w:val="18"/>
          <w:lang w:val="en-US" w:eastAsia="zh-CN" w:bidi="ar-SA"/>
        </w:rPr>
        <w:t>五、服务内容：</w:t>
      </w:r>
    </w:p>
    <w:p w14:paraId="2EA61C57">
      <w:pPr>
        <w:pStyle w:val="16"/>
        <w:keepNext w:val="0"/>
        <w:keepLines w:val="0"/>
        <w:pageBreakBefore w:val="0"/>
        <w:widowControl/>
        <w:kinsoku/>
        <w:wordWrap/>
        <w:overflowPunct/>
        <w:topLinePunct w:val="0"/>
        <w:autoSpaceDE/>
        <w:autoSpaceDN/>
        <w:bidi w:val="0"/>
        <w:adjustRightInd/>
        <w:snapToGrid w:val="0"/>
        <w:spacing w:before="160" w:line="240" w:lineRule="auto"/>
        <w:ind w:left="0" w:right="0" w:firstLine="462" w:firstLineChars="200"/>
        <w:textAlignment w:val="auto"/>
        <w:rPr>
          <w:rFonts w:hint="eastAsia" w:ascii="微软雅黑" w:hAnsi="微软雅黑" w:eastAsia="微软雅黑" w:cs="微软雅黑"/>
          <w:b w:val="0"/>
          <w:bCs w:val="0"/>
          <w:sz w:val="22"/>
          <w:szCs w:val="18"/>
          <w:lang w:val="en-US" w:eastAsia="zh-CN" w:bidi="ar-SA"/>
        </w:rPr>
      </w:pPr>
      <w:r>
        <w:rPr>
          <w:rFonts w:hint="eastAsia" w:ascii="微软雅黑" w:hAnsi="微软雅黑" w:eastAsia="微软雅黑" w:cs="微软雅黑"/>
          <w:b w:val="0"/>
          <w:bCs w:val="0"/>
          <w:sz w:val="22"/>
          <w:szCs w:val="18"/>
          <w:lang w:val="en-US" w:eastAsia="zh-CN" w:bidi="ar-SA"/>
        </w:rPr>
        <w:t>1、按照有关技术规范及说明书的使用要求，制定维保计划方案，并按计划实施维保；严</w:t>
      </w:r>
    </w:p>
    <w:p w14:paraId="6DE96C1A">
      <w:pPr>
        <w:pStyle w:val="16"/>
        <w:keepNext w:val="0"/>
        <w:keepLines w:val="0"/>
        <w:pageBreakBefore w:val="0"/>
        <w:widowControl/>
        <w:kinsoku/>
        <w:wordWrap/>
        <w:overflowPunct/>
        <w:topLinePunct w:val="0"/>
        <w:autoSpaceDE/>
        <w:autoSpaceDN/>
        <w:bidi w:val="0"/>
        <w:adjustRightInd/>
        <w:snapToGrid w:val="0"/>
        <w:spacing w:before="160" w:line="240" w:lineRule="auto"/>
        <w:ind w:right="0"/>
        <w:textAlignment w:val="auto"/>
        <w:rPr>
          <w:rFonts w:hint="eastAsia" w:ascii="微软雅黑" w:hAnsi="微软雅黑" w:eastAsia="微软雅黑" w:cs="微软雅黑"/>
          <w:b w:val="0"/>
          <w:bCs w:val="0"/>
          <w:sz w:val="22"/>
          <w:szCs w:val="18"/>
          <w:lang w:val="en-US" w:eastAsia="zh-CN" w:bidi="ar-SA"/>
        </w:rPr>
      </w:pPr>
      <w:r>
        <w:rPr>
          <w:rFonts w:hint="eastAsia" w:ascii="微软雅黑" w:hAnsi="微软雅黑" w:eastAsia="微软雅黑" w:cs="微软雅黑"/>
          <w:b w:val="0"/>
          <w:bCs w:val="0"/>
          <w:sz w:val="22"/>
          <w:szCs w:val="18"/>
          <w:lang w:val="en-US" w:eastAsia="zh-CN" w:bidi="ar-SA"/>
        </w:rPr>
        <w:t>格按安全规程施工，因维保人员引起的人身安全由维保人自行负责；</w:t>
      </w:r>
    </w:p>
    <w:p w14:paraId="1D0D2171">
      <w:pPr>
        <w:pStyle w:val="16"/>
        <w:keepNext w:val="0"/>
        <w:keepLines w:val="0"/>
        <w:pageBreakBefore w:val="0"/>
        <w:widowControl/>
        <w:kinsoku/>
        <w:wordWrap/>
        <w:overflowPunct/>
        <w:topLinePunct w:val="0"/>
        <w:autoSpaceDE/>
        <w:autoSpaceDN/>
        <w:bidi w:val="0"/>
        <w:adjustRightInd/>
        <w:snapToGrid w:val="0"/>
        <w:spacing w:before="160" w:line="240" w:lineRule="auto"/>
        <w:ind w:left="0" w:right="0" w:firstLine="462" w:firstLineChars="200"/>
        <w:textAlignment w:val="auto"/>
        <w:rPr>
          <w:rFonts w:hint="eastAsia" w:ascii="微软雅黑" w:hAnsi="微软雅黑" w:eastAsia="微软雅黑" w:cs="微软雅黑"/>
          <w:b w:val="0"/>
          <w:bCs w:val="0"/>
          <w:sz w:val="22"/>
          <w:szCs w:val="18"/>
          <w:lang w:val="en-US" w:eastAsia="zh-CN" w:bidi="ar-SA"/>
        </w:rPr>
      </w:pPr>
      <w:r>
        <w:rPr>
          <w:rFonts w:hint="eastAsia" w:ascii="微软雅黑" w:hAnsi="微软雅黑" w:eastAsia="微软雅黑" w:cs="微软雅黑"/>
          <w:b w:val="0"/>
          <w:bCs w:val="0"/>
          <w:sz w:val="22"/>
          <w:szCs w:val="18"/>
          <w:lang w:val="en-US" w:eastAsia="zh-CN" w:bidi="ar-SA"/>
        </w:rPr>
        <w:t>2、提供每个月一次检查,保养及维护,并且冬夏换季时壹年两次全面大检查。</w:t>
      </w:r>
    </w:p>
    <w:p w14:paraId="5CC58FF6">
      <w:pPr>
        <w:pStyle w:val="16"/>
        <w:keepNext w:val="0"/>
        <w:keepLines w:val="0"/>
        <w:pageBreakBefore w:val="0"/>
        <w:widowControl/>
        <w:kinsoku/>
        <w:wordWrap/>
        <w:overflowPunct/>
        <w:topLinePunct w:val="0"/>
        <w:autoSpaceDE/>
        <w:autoSpaceDN/>
        <w:bidi w:val="0"/>
        <w:adjustRightInd/>
        <w:snapToGrid w:val="0"/>
        <w:spacing w:before="162" w:line="240" w:lineRule="auto"/>
        <w:ind w:left="0" w:right="0" w:firstLine="462" w:firstLineChars="200"/>
        <w:textAlignment w:val="auto"/>
        <w:rPr>
          <w:rFonts w:hint="eastAsia" w:ascii="微软雅黑" w:hAnsi="微软雅黑" w:eastAsia="微软雅黑" w:cs="微软雅黑"/>
          <w:b w:val="0"/>
          <w:bCs w:val="0"/>
          <w:sz w:val="22"/>
          <w:szCs w:val="18"/>
          <w:lang w:val="en-US" w:eastAsia="zh-CN" w:bidi="ar-SA"/>
        </w:rPr>
      </w:pPr>
      <w:r>
        <w:rPr>
          <w:rFonts w:hint="eastAsia" w:ascii="微软雅黑" w:hAnsi="微软雅黑" w:eastAsia="微软雅黑" w:cs="微软雅黑"/>
          <w:b w:val="0"/>
          <w:bCs w:val="0"/>
          <w:sz w:val="22"/>
          <w:szCs w:val="18"/>
          <w:lang w:val="en-US" w:eastAsia="zh-CN" w:bidi="ar-SA"/>
        </w:rPr>
        <w:t>3、每次服务后，乙方应提供一份工作报告,明确工作内容,由甲方主管部门和手术室相关负责人验收签字，未按期提供的在当期</w:t>
      </w:r>
      <w:r>
        <w:rPr>
          <w:rFonts w:hint="eastAsia" w:ascii="微软雅黑" w:hAnsi="微软雅黑" w:eastAsia="微软雅黑" w:cs="微软雅黑"/>
          <w:b w:val="0"/>
          <w:bCs w:val="0"/>
          <w:color w:val="FF0000"/>
          <w:sz w:val="22"/>
          <w:szCs w:val="18"/>
          <w:lang w:val="en-US" w:eastAsia="zh-CN" w:bidi="ar-SA"/>
        </w:rPr>
        <w:t>服务费中扣除 100 元/次作为罚金。</w:t>
      </w:r>
    </w:p>
    <w:p w14:paraId="139E7BF6">
      <w:pPr>
        <w:pStyle w:val="16"/>
        <w:keepNext w:val="0"/>
        <w:keepLines w:val="0"/>
        <w:pageBreakBefore w:val="0"/>
        <w:kinsoku/>
        <w:wordWrap/>
        <w:overflowPunct/>
        <w:topLinePunct w:val="0"/>
        <w:autoSpaceDE/>
        <w:autoSpaceDN/>
        <w:bidi w:val="0"/>
        <w:adjustRightInd/>
        <w:spacing w:before="160" w:line="240" w:lineRule="auto"/>
        <w:ind w:left="11" w:firstLine="462" w:firstLineChars="200"/>
        <w:textAlignment w:val="auto"/>
        <w:rPr>
          <w:rFonts w:hint="eastAsia" w:ascii="微软雅黑" w:hAnsi="微软雅黑" w:eastAsia="微软雅黑" w:cs="微软雅黑"/>
          <w:b w:val="0"/>
          <w:bCs w:val="0"/>
          <w:color w:val="FF0000"/>
          <w:sz w:val="22"/>
          <w:szCs w:val="18"/>
          <w:lang w:val="en-US" w:eastAsia="zh-CN" w:bidi="ar-SA"/>
        </w:rPr>
      </w:pPr>
      <w:r>
        <w:rPr>
          <w:rFonts w:hint="eastAsia" w:ascii="微软雅黑" w:hAnsi="微软雅黑" w:eastAsia="微软雅黑" w:cs="微软雅黑"/>
          <w:b w:val="0"/>
          <w:bCs w:val="0"/>
          <w:sz w:val="22"/>
          <w:szCs w:val="18"/>
          <w:lang w:val="en-US" w:eastAsia="zh-CN" w:bidi="ar-SA"/>
        </w:rPr>
        <w:t>4、</w:t>
      </w:r>
      <w:r>
        <w:rPr>
          <w:rFonts w:hint="eastAsia" w:ascii="微软雅黑" w:hAnsi="微软雅黑" w:eastAsia="微软雅黑" w:cs="微软雅黑"/>
          <w:b w:val="0"/>
          <w:bCs w:val="0"/>
          <w:color w:val="FF0000"/>
          <w:sz w:val="22"/>
          <w:szCs w:val="18"/>
          <w:lang w:val="en-US" w:eastAsia="zh-CN" w:bidi="ar-SA"/>
        </w:rPr>
        <w:t>层流手术室的层流设备及净化空调系统中发现损坏的元器件由乙方负责更换,其元器件费用另计, 更换配件乙方需按清单价格乘以折扣率进行结算，费用由甲方负责。在维保合同生效期间,</w:t>
      </w:r>
      <w:r>
        <w:rPr>
          <w:rFonts w:hint="eastAsia" w:ascii="微软雅黑" w:hAnsi="微软雅黑" w:eastAsia="微软雅黑" w:cs="微软雅黑"/>
          <w:color w:val="FF0000"/>
          <w:kern w:val="2"/>
          <w:sz w:val="22"/>
          <w:szCs w:val="22"/>
          <w:lang w:val="en-US" w:eastAsia="zh-CN"/>
        </w:rPr>
        <w:t>台州区域必须有持职业技术技能证书的专业技术人员对接，</w:t>
      </w:r>
      <w:r>
        <w:rPr>
          <w:rFonts w:hint="eastAsia" w:ascii="微软雅黑" w:hAnsi="微软雅黑" w:eastAsia="微软雅黑" w:cs="微软雅黑"/>
          <w:b w:val="0"/>
          <w:bCs w:val="0"/>
          <w:color w:val="FF0000"/>
          <w:sz w:val="22"/>
          <w:szCs w:val="18"/>
          <w:lang w:val="en-US" w:eastAsia="zh-CN" w:bidi="ar-SA"/>
        </w:rPr>
        <w:t>乙方在任何时候、任何地点,只要接到甲方发生故障的通知,乙方将尽快派人赶到现场，响应时间2小时,有特殊情况，不能及时到位，需征得甲方同意，最迟不超过4个小时进行故障处理予以排除。如因备件问题,乙方应提出解决方案,并交由甲方认可。不及时响应达3次的，甲方有权在当前服务费中扣除5%作为罚金。</w:t>
      </w:r>
    </w:p>
    <w:p w14:paraId="34CBC4DE">
      <w:pPr>
        <w:pStyle w:val="16"/>
        <w:keepNext w:val="0"/>
        <w:keepLines w:val="0"/>
        <w:pageBreakBefore w:val="0"/>
        <w:kinsoku/>
        <w:wordWrap/>
        <w:overflowPunct/>
        <w:topLinePunct w:val="0"/>
        <w:autoSpaceDE/>
        <w:autoSpaceDN/>
        <w:bidi w:val="0"/>
        <w:adjustRightInd/>
        <w:spacing w:before="165" w:line="240" w:lineRule="auto"/>
        <w:ind w:left="9" w:right="106" w:firstLine="462" w:firstLineChars="200"/>
        <w:textAlignment w:val="auto"/>
        <w:rPr>
          <w:rFonts w:hint="eastAsia" w:ascii="微软雅黑" w:hAnsi="微软雅黑" w:eastAsia="微软雅黑" w:cs="微软雅黑"/>
          <w:b w:val="0"/>
          <w:bCs w:val="0"/>
          <w:sz w:val="22"/>
          <w:szCs w:val="18"/>
          <w:lang w:val="en-US" w:eastAsia="zh-CN" w:bidi="ar-SA"/>
        </w:rPr>
      </w:pPr>
      <w:r>
        <w:rPr>
          <w:rFonts w:hint="eastAsia" w:ascii="微软雅黑" w:hAnsi="微软雅黑" w:eastAsia="微软雅黑" w:cs="微软雅黑"/>
          <w:b w:val="0"/>
          <w:bCs w:val="0"/>
          <w:sz w:val="22"/>
          <w:szCs w:val="18"/>
          <w:lang w:val="en-US" w:eastAsia="zh-CN" w:bidi="ar-SA"/>
        </w:rPr>
        <w:t>5、在合同期内，乙方有义务保证所保养的设备处于正常运转状态。若开机率达不到甲方要求,甲方有权单方面终止合同。</w:t>
      </w:r>
    </w:p>
    <w:p w14:paraId="13CE9D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462" w:firstLineChars="200"/>
        <w:jc w:val="left"/>
        <w:textAlignment w:val="auto"/>
        <w:outlineLvl w:val="9"/>
        <w:rPr>
          <w:rFonts w:hint="eastAsia" w:ascii="微软雅黑" w:hAnsi="微软雅黑" w:eastAsia="微软雅黑" w:cs="微软雅黑"/>
          <w:kern w:val="2"/>
          <w:sz w:val="22"/>
          <w:szCs w:val="22"/>
          <w:lang w:val="en-US" w:eastAsia="zh-CN"/>
        </w:rPr>
      </w:pPr>
      <w:r>
        <w:rPr>
          <w:rFonts w:hint="eastAsia" w:ascii="微软雅黑" w:hAnsi="微软雅黑" w:eastAsia="微软雅黑" w:cs="微软雅黑"/>
          <w:b w:val="0"/>
          <w:bCs w:val="0"/>
          <w:sz w:val="22"/>
          <w:szCs w:val="18"/>
          <w:lang w:val="en-US" w:eastAsia="zh-CN" w:bidi="ar-SA"/>
        </w:rPr>
        <w:t>6、每月保养内容：整个手术室的净化空调系统采用先进可靠的控制管理方式,首先,通过设置的多功能综合控制面板,可以实现机组开关机控制、温湿度显示及控制、机组运行及故障显示、高效过 滤器堵塞报警等功能。其次,通过设置在机房内的空调机组智能控制柜,除了可以实现空调机组的自 动,手动转换及空调机组的启停,还可以实现中效报警、风机运行状态和故障报警等功能。</w:t>
      </w:r>
      <w:r>
        <w:rPr>
          <w:rFonts w:hint="eastAsia" w:ascii="微软雅黑" w:hAnsi="微软雅黑" w:eastAsia="微软雅黑" w:cs="微软雅黑"/>
          <w:kern w:val="2"/>
          <w:sz w:val="22"/>
          <w:szCs w:val="22"/>
          <w:lang w:val="en-US" w:eastAsia="zh-CN"/>
        </w:rPr>
        <w:t>根据手术间对应设备建立每台设备的维保记录，按月提供维保等相关记录呈递院方，及时归档。</w:t>
      </w:r>
    </w:p>
    <w:p w14:paraId="7C188CC5">
      <w:pPr>
        <w:pStyle w:val="16"/>
        <w:keepNext w:val="0"/>
        <w:keepLines w:val="0"/>
        <w:pageBreakBefore w:val="0"/>
        <w:kinsoku/>
        <w:wordWrap/>
        <w:overflowPunct/>
        <w:topLinePunct w:val="0"/>
        <w:autoSpaceDE/>
        <w:autoSpaceDN/>
        <w:bidi w:val="0"/>
        <w:adjustRightInd/>
        <w:spacing w:before="167" w:line="240" w:lineRule="auto"/>
        <w:ind w:left="10" w:firstLine="462" w:firstLineChars="200"/>
        <w:textAlignment w:val="auto"/>
        <w:rPr>
          <w:rFonts w:hint="eastAsia" w:ascii="微软雅黑" w:hAnsi="微软雅黑" w:eastAsia="微软雅黑" w:cs="微软雅黑"/>
          <w:b w:val="0"/>
          <w:bCs w:val="0"/>
          <w:sz w:val="22"/>
          <w:szCs w:val="18"/>
          <w:lang w:val="en-US" w:eastAsia="zh-CN" w:bidi="ar-SA"/>
        </w:rPr>
      </w:pPr>
      <w:r>
        <w:rPr>
          <w:rFonts w:hint="eastAsia" w:ascii="微软雅黑" w:hAnsi="微软雅黑" w:eastAsia="微软雅黑" w:cs="微软雅黑"/>
          <w:b w:val="0"/>
          <w:bCs w:val="0"/>
          <w:sz w:val="22"/>
          <w:szCs w:val="18"/>
          <w:lang w:val="en-US" w:eastAsia="zh-CN" w:bidi="ar-SA"/>
        </w:rPr>
        <w:t>7、在这期间内除应有保养之外，同时对下列作免费测试服务</w:t>
      </w:r>
    </w:p>
    <w:p w14:paraId="2A10582D">
      <w:pPr>
        <w:pStyle w:val="16"/>
        <w:keepNext w:val="0"/>
        <w:keepLines w:val="0"/>
        <w:pageBreakBefore w:val="0"/>
        <w:kinsoku/>
        <w:wordWrap/>
        <w:overflowPunct/>
        <w:topLinePunct w:val="0"/>
        <w:autoSpaceDE/>
        <w:autoSpaceDN/>
        <w:bidi w:val="0"/>
        <w:adjustRightInd/>
        <w:spacing w:before="161" w:line="240" w:lineRule="auto"/>
        <w:ind w:left="24" w:firstLine="462" w:firstLineChars="200"/>
        <w:textAlignment w:val="auto"/>
        <w:rPr>
          <w:rFonts w:hint="eastAsia" w:ascii="微软雅黑" w:hAnsi="微软雅黑" w:eastAsia="微软雅黑" w:cs="微软雅黑"/>
          <w:b w:val="0"/>
          <w:bCs w:val="0"/>
          <w:sz w:val="22"/>
          <w:szCs w:val="18"/>
          <w:lang w:val="en-US" w:eastAsia="zh-CN" w:bidi="ar-SA"/>
        </w:rPr>
      </w:pPr>
      <w:r>
        <w:rPr>
          <w:rFonts w:hint="eastAsia" w:ascii="微软雅黑" w:hAnsi="微软雅黑" w:eastAsia="微软雅黑" w:cs="微软雅黑"/>
          <w:b w:val="0"/>
          <w:bCs w:val="0"/>
          <w:sz w:val="22"/>
          <w:szCs w:val="18"/>
          <w:lang w:val="en-US" w:eastAsia="zh-CN" w:bidi="ar-SA"/>
        </w:rPr>
        <w:t>1）洁净室送风天花之层流效果测试。</w:t>
      </w:r>
    </w:p>
    <w:p w14:paraId="5C81CB7F">
      <w:pPr>
        <w:pStyle w:val="16"/>
        <w:keepNext w:val="0"/>
        <w:keepLines w:val="0"/>
        <w:pageBreakBefore w:val="0"/>
        <w:kinsoku/>
        <w:wordWrap/>
        <w:overflowPunct/>
        <w:topLinePunct w:val="0"/>
        <w:autoSpaceDE/>
        <w:autoSpaceDN/>
        <w:bidi w:val="0"/>
        <w:adjustRightInd/>
        <w:spacing w:before="161" w:line="240" w:lineRule="auto"/>
        <w:ind w:left="11" w:firstLine="462" w:firstLineChars="200"/>
        <w:textAlignment w:val="auto"/>
        <w:rPr>
          <w:rFonts w:hint="eastAsia" w:ascii="微软雅黑" w:hAnsi="微软雅黑" w:eastAsia="微软雅黑" w:cs="微软雅黑"/>
          <w:b w:val="0"/>
          <w:bCs w:val="0"/>
          <w:sz w:val="22"/>
          <w:szCs w:val="18"/>
          <w:lang w:val="en-US" w:eastAsia="zh-CN" w:bidi="ar-SA"/>
        </w:rPr>
      </w:pPr>
      <w:r>
        <w:rPr>
          <w:rFonts w:hint="eastAsia" w:ascii="微软雅黑" w:hAnsi="微软雅黑" w:eastAsia="微软雅黑" w:cs="微软雅黑"/>
          <w:b w:val="0"/>
          <w:bCs w:val="0"/>
          <w:sz w:val="22"/>
          <w:szCs w:val="18"/>
          <w:lang w:val="en-US" w:eastAsia="zh-CN" w:bidi="ar-SA"/>
        </w:rPr>
        <w:t>2）洁净区内各级用房的净化状态和效率（微粒数）测试。</w:t>
      </w:r>
    </w:p>
    <w:p w14:paraId="3C868BC2">
      <w:pPr>
        <w:pStyle w:val="16"/>
        <w:keepNext w:val="0"/>
        <w:keepLines w:val="0"/>
        <w:pageBreakBefore w:val="0"/>
        <w:kinsoku/>
        <w:wordWrap/>
        <w:overflowPunct/>
        <w:topLinePunct w:val="0"/>
        <w:autoSpaceDE/>
        <w:autoSpaceDN/>
        <w:bidi w:val="0"/>
        <w:adjustRightInd/>
        <w:spacing w:before="161" w:line="240" w:lineRule="auto"/>
        <w:ind w:left="13" w:firstLine="462" w:firstLineChars="200"/>
        <w:textAlignment w:val="auto"/>
        <w:rPr>
          <w:rFonts w:hint="eastAsia" w:ascii="微软雅黑" w:hAnsi="微软雅黑" w:eastAsia="微软雅黑" w:cs="微软雅黑"/>
          <w:b w:val="0"/>
          <w:bCs w:val="0"/>
          <w:sz w:val="22"/>
          <w:szCs w:val="18"/>
          <w:lang w:val="en-US" w:eastAsia="zh-CN" w:bidi="ar-SA"/>
        </w:rPr>
      </w:pPr>
      <w:r>
        <w:rPr>
          <w:rFonts w:hint="eastAsia" w:ascii="微软雅黑" w:hAnsi="微软雅黑" w:eastAsia="微软雅黑" w:cs="微软雅黑"/>
          <w:b w:val="0"/>
          <w:bCs w:val="0"/>
          <w:sz w:val="22"/>
          <w:szCs w:val="18"/>
          <w:lang w:val="en-US" w:eastAsia="zh-CN" w:bidi="ar-SA"/>
        </w:rPr>
        <w:t>3）洁净室工作面气流风速测试或高效送风末端送风量测试。</w:t>
      </w:r>
    </w:p>
    <w:p w14:paraId="3221BC5E">
      <w:pPr>
        <w:pStyle w:val="16"/>
        <w:keepNext w:val="0"/>
        <w:keepLines w:val="0"/>
        <w:pageBreakBefore w:val="0"/>
        <w:kinsoku/>
        <w:wordWrap/>
        <w:overflowPunct/>
        <w:topLinePunct w:val="0"/>
        <w:autoSpaceDE/>
        <w:autoSpaceDN/>
        <w:bidi w:val="0"/>
        <w:adjustRightInd/>
        <w:spacing w:before="161" w:line="240" w:lineRule="auto"/>
        <w:ind w:left="14" w:firstLine="462" w:firstLineChars="200"/>
        <w:textAlignment w:val="auto"/>
        <w:rPr>
          <w:rFonts w:hint="eastAsia" w:ascii="微软雅黑" w:hAnsi="微软雅黑" w:eastAsia="微软雅黑" w:cs="微软雅黑"/>
          <w:b w:val="0"/>
          <w:bCs w:val="0"/>
          <w:sz w:val="22"/>
          <w:szCs w:val="18"/>
          <w:lang w:val="en-US" w:eastAsia="zh-CN" w:bidi="ar-SA"/>
        </w:rPr>
      </w:pPr>
      <w:r>
        <w:rPr>
          <w:rFonts w:hint="eastAsia" w:ascii="微软雅黑" w:hAnsi="微软雅黑" w:eastAsia="微软雅黑" w:cs="微软雅黑"/>
          <w:b w:val="0"/>
          <w:bCs w:val="0"/>
          <w:sz w:val="22"/>
          <w:szCs w:val="18"/>
          <w:lang w:val="en-US" w:eastAsia="zh-CN" w:bidi="ar-SA"/>
        </w:rPr>
        <w:t>另：每月一次的手术室内部回风清洁，每三月一次的高效出风口清洁。</w:t>
      </w:r>
    </w:p>
    <w:p w14:paraId="3AD9E15C">
      <w:pPr>
        <w:pStyle w:val="16"/>
        <w:keepNext w:val="0"/>
        <w:keepLines w:val="0"/>
        <w:pageBreakBefore w:val="0"/>
        <w:widowControl/>
        <w:numPr>
          <w:ilvl w:val="0"/>
          <w:numId w:val="0"/>
        </w:numPr>
        <w:kinsoku/>
        <w:wordWrap/>
        <w:overflowPunct/>
        <w:topLinePunct w:val="0"/>
        <w:autoSpaceDE/>
        <w:autoSpaceDN/>
        <w:bidi w:val="0"/>
        <w:adjustRightInd/>
        <w:snapToGrid w:val="0"/>
        <w:spacing w:before="161" w:line="240" w:lineRule="auto"/>
        <w:ind w:leftChars="0" w:firstLine="462" w:firstLineChars="200"/>
        <w:textAlignment w:val="auto"/>
        <w:rPr>
          <w:rFonts w:hint="eastAsia" w:ascii="微软雅黑" w:hAnsi="微软雅黑" w:eastAsia="微软雅黑" w:cs="微软雅黑"/>
          <w:b w:val="0"/>
          <w:bCs w:val="0"/>
          <w:sz w:val="22"/>
          <w:szCs w:val="18"/>
          <w:lang w:val="en-US" w:eastAsia="zh-CN" w:bidi="ar-SA"/>
        </w:rPr>
      </w:pPr>
      <w:r>
        <w:rPr>
          <w:rFonts w:hint="eastAsia" w:ascii="微软雅黑" w:hAnsi="微软雅黑" w:eastAsia="微软雅黑" w:cs="微软雅黑"/>
          <w:b w:val="0"/>
          <w:bCs w:val="0"/>
          <w:sz w:val="22"/>
          <w:szCs w:val="18"/>
          <w:lang w:val="en-US" w:eastAsia="zh-CN" w:bidi="ar-SA"/>
        </w:rPr>
        <w:t>8、首次维护由乙方对甲方的净化系统进行全面的检测，维护后再进行检测，并提供维护前后的检测数据分析报告。</w:t>
      </w:r>
    </w:p>
    <w:p w14:paraId="2328FC36">
      <w:pPr>
        <w:pStyle w:val="16"/>
        <w:keepNext w:val="0"/>
        <w:keepLines w:val="0"/>
        <w:pageBreakBefore w:val="0"/>
        <w:widowControl/>
        <w:numPr>
          <w:ilvl w:val="0"/>
          <w:numId w:val="0"/>
        </w:numPr>
        <w:kinsoku/>
        <w:wordWrap/>
        <w:overflowPunct/>
        <w:topLinePunct w:val="0"/>
        <w:autoSpaceDE/>
        <w:autoSpaceDN/>
        <w:bidi w:val="0"/>
        <w:adjustRightInd/>
        <w:snapToGrid w:val="0"/>
        <w:spacing w:before="164" w:line="240" w:lineRule="auto"/>
        <w:ind w:leftChars="0" w:firstLine="462" w:firstLineChars="200"/>
        <w:textAlignment w:val="auto"/>
        <w:rPr>
          <w:rFonts w:hint="eastAsia" w:ascii="微软雅黑" w:hAnsi="微软雅黑" w:eastAsia="微软雅黑" w:cs="微软雅黑"/>
          <w:b w:val="0"/>
          <w:bCs w:val="0"/>
          <w:sz w:val="22"/>
          <w:szCs w:val="18"/>
          <w:lang w:val="en-US" w:eastAsia="zh-CN" w:bidi="ar-SA"/>
        </w:rPr>
      </w:pPr>
      <w:r>
        <w:rPr>
          <w:rFonts w:hint="eastAsia" w:ascii="微软雅黑" w:hAnsi="微软雅黑" w:eastAsia="微软雅黑" w:cs="微软雅黑"/>
          <w:b w:val="0"/>
          <w:bCs w:val="0"/>
          <w:sz w:val="22"/>
          <w:szCs w:val="18"/>
          <w:lang w:val="en-US" w:eastAsia="zh-CN" w:bidi="ar-SA"/>
        </w:rPr>
        <w:t>9、以上范围内容要求进行定期维护、清洁，熟悉净化空调自动化系统。净化空调数据较对，要求 正负温差 1.5 度以内。定期更换中效过滤网。定期检测洁净度及压差。做好整机气密度检测，检漏 堵漏，风机及电机加注无味环保润滑油工作，做好初效定期清洗，整机保洁剂疏通排水，更换皮带， 加湿器保洁及维修，表冷器清洁， 自动化控制配电箱定期除尘吹扫维护等工作。</w:t>
      </w:r>
    </w:p>
    <w:p w14:paraId="025A53F6">
      <w:pPr>
        <w:pStyle w:val="16"/>
        <w:keepNext w:val="0"/>
        <w:keepLines w:val="0"/>
        <w:pageBreakBefore w:val="0"/>
        <w:widowControl/>
        <w:kinsoku/>
        <w:wordWrap/>
        <w:overflowPunct/>
        <w:topLinePunct w:val="0"/>
        <w:autoSpaceDE/>
        <w:autoSpaceDN/>
        <w:bidi w:val="0"/>
        <w:adjustRightInd/>
        <w:snapToGrid w:val="0"/>
        <w:spacing w:before="161" w:line="240" w:lineRule="auto"/>
        <w:ind w:left="7" w:right="52" w:firstLine="462" w:firstLineChars="200"/>
        <w:textAlignment w:val="auto"/>
        <w:rPr>
          <w:rFonts w:hint="default" w:ascii="微软雅黑" w:hAnsi="微软雅黑" w:eastAsia="微软雅黑" w:cs="微软雅黑"/>
          <w:b w:val="0"/>
          <w:bCs w:val="0"/>
          <w:sz w:val="22"/>
          <w:szCs w:val="18"/>
          <w:lang w:val="en-US" w:eastAsia="zh-CN" w:bidi="ar-SA"/>
        </w:rPr>
      </w:pPr>
      <w:r>
        <w:rPr>
          <w:rFonts w:hint="eastAsia" w:ascii="微软雅黑" w:hAnsi="微软雅黑" w:eastAsia="微软雅黑" w:cs="微软雅黑"/>
          <w:b w:val="0"/>
          <w:bCs w:val="0"/>
          <w:sz w:val="22"/>
          <w:szCs w:val="18"/>
          <w:lang w:val="en-US" w:eastAsia="zh-CN" w:bidi="ar-SA"/>
        </w:rPr>
        <w:t>10、每年两次大检查内容：层流手术室的净化空调系统,层流手术室的新风量及换气次数,层流手术 室的自动门及各控制面板,层流手术室的温湿度,层流手术室的气流及压差等,卫生净化空调湿度优 先控制系统检测调整,卫生净化空调风管电加热器装置检测调整,新风机组与卫生净化空调连锁装 置检测调整,排风机组与卫生净化空调连锁装置检测调整,正负压双位定风量阀检测调整,卫生净化 空调压差报警装置检测调整,卫生净化空调加湿器控制检测调整,卫生净化空调却风装置检测调整,卫生净化空调控制系统需要检测,调试,报养以及控制系统的控制器、传感器和阀门等设备，并做好相关记录提交院方。</w:t>
      </w:r>
    </w:p>
    <w:p w14:paraId="6D6056B1">
      <w:pPr>
        <w:pStyle w:val="16"/>
        <w:keepNext w:val="0"/>
        <w:keepLines w:val="0"/>
        <w:pageBreakBefore w:val="0"/>
        <w:kinsoku/>
        <w:wordWrap/>
        <w:overflowPunct/>
        <w:topLinePunct w:val="0"/>
        <w:autoSpaceDE/>
        <w:autoSpaceDN/>
        <w:bidi w:val="0"/>
        <w:adjustRightInd/>
        <w:spacing w:before="260" w:line="240" w:lineRule="auto"/>
        <w:ind w:left="10" w:firstLine="462" w:firstLineChars="200"/>
        <w:textAlignment w:val="auto"/>
        <w:outlineLvl w:val="1"/>
        <w:rPr>
          <w:rFonts w:hint="eastAsia" w:ascii="微软雅黑" w:hAnsi="微软雅黑" w:eastAsia="微软雅黑" w:cs="微软雅黑"/>
          <w:b w:val="0"/>
          <w:bCs w:val="0"/>
          <w:sz w:val="22"/>
          <w:szCs w:val="18"/>
          <w:lang w:val="en-US" w:eastAsia="zh-CN" w:bidi="ar-SA"/>
        </w:rPr>
      </w:pPr>
      <w:r>
        <w:rPr>
          <w:rFonts w:hint="eastAsia" w:ascii="微软雅黑" w:hAnsi="微软雅黑" w:eastAsia="微软雅黑" w:cs="微软雅黑"/>
          <w:b w:val="0"/>
          <w:bCs w:val="0"/>
          <w:sz w:val="22"/>
          <w:szCs w:val="18"/>
          <w:lang w:val="en-US" w:eastAsia="zh-CN" w:bidi="ar-SA"/>
        </w:rPr>
        <w:t>六、质量要求：</w:t>
      </w:r>
    </w:p>
    <w:p w14:paraId="01ED461F">
      <w:pPr>
        <w:pStyle w:val="16"/>
        <w:keepNext w:val="0"/>
        <w:keepLines w:val="0"/>
        <w:pageBreakBefore w:val="0"/>
        <w:widowControl/>
        <w:kinsoku/>
        <w:wordWrap/>
        <w:overflowPunct/>
        <w:topLinePunct w:val="0"/>
        <w:autoSpaceDE/>
        <w:autoSpaceDN/>
        <w:bidi w:val="0"/>
        <w:adjustRightInd/>
        <w:snapToGrid w:val="0"/>
        <w:spacing w:before="161" w:line="240" w:lineRule="auto"/>
        <w:ind w:left="7" w:right="52" w:firstLine="462" w:firstLineChars="200"/>
        <w:textAlignment w:val="auto"/>
        <w:rPr>
          <w:rFonts w:hint="default" w:ascii="微软雅黑" w:hAnsi="微软雅黑" w:eastAsia="微软雅黑" w:cs="微软雅黑"/>
          <w:b w:val="0"/>
          <w:bCs w:val="0"/>
          <w:sz w:val="22"/>
          <w:szCs w:val="18"/>
          <w:lang w:val="en-US" w:eastAsia="zh-CN" w:bidi="ar-SA"/>
        </w:rPr>
      </w:pPr>
      <w:r>
        <w:rPr>
          <w:rFonts w:hint="eastAsia" w:ascii="微软雅黑" w:hAnsi="微软雅黑" w:eastAsia="微软雅黑" w:cs="微软雅黑"/>
          <w:b w:val="0"/>
          <w:bCs w:val="0"/>
          <w:sz w:val="22"/>
          <w:szCs w:val="18"/>
          <w:lang w:val="en-US" w:eastAsia="zh-CN" w:bidi="ar-SA"/>
        </w:rPr>
        <w:t>1.维护管理：配件与材料标准：所有更换配件（如过滤器、控制器等）需符合《医院洁净手术部建筑技术规范》（GB 50333-2013）及《医疗器械生产质量管理规范》（GMP）相关要求，并提供产品合格证及第三方检测报告。  关键设备（如高效过滤器）需通过ISO 14644-1洁净度认证，并提供有效期内的认证文件。  维修所用主要配件必须是按照合同采购国家标准的优质产品。若发现配件不合格，乙方无条件进行重新采购安装，产生的损失乙方自行承担。</w:t>
      </w:r>
    </w:p>
    <w:p w14:paraId="7D87C807">
      <w:pPr>
        <w:pStyle w:val="16"/>
        <w:keepNext w:val="0"/>
        <w:keepLines w:val="0"/>
        <w:pageBreakBefore w:val="0"/>
        <w:widowControl/>
        <w:kinsoku/>
        <w:wordWrap/>
        <w:overflowPunct/>
        <w:topLinePunct w:val="0"/>
        <w:autoSpaceDE/>
        <w:autoSpaceDN/>
        <w:bidi w:val="0"/>
        <w:adjustRightInd/>
        <w:snapToGrid w:val="0"/>
        <w:spacing w:before="161" w:line="240" w:lineRule="auto"/>
        <w:ind w:left="7" w:right="52" w:firstLine="462" w:firstLineChars="200"/>
        <w:textAlignment w:val="auto"/>
        <w:rPr>
          <w:rFonts w:hint="eastAsia" w:ascii="微软雅黑" w:hAnsi="微软雅黑" w:eastAsia="微软雅黑" w:cs="微软雅黑"/>
          <w:b w:val="0"/>
          <w:bCs w:val="0"/>
          <w:sz w:val="22"/>
          <w:szCs w:val="18"/>
          <w:lang w:val="en-US" w:eastAsia="zh-CN" w:bidi="ar-SA"/>
        </w:rPr>
      </w:pPr>
      <w:r>
        <w:rPr>
          <w:rFonts w:hint="eastAsia" w:ascii="微软雅黑" w:hAnsi="微软雅黑" w:eastAsia="微软雅黑" w:cs="微软雅黑"/>
          <w:b w:val="0"/>
          <w:bCs w:val="0"/>
          <w:sz w:val="22"/>
          <w:szCs w:val="18"/>
          <w:lang w:val="en-US" w:eastAsia="zh-CN" w:bidi="ar-SA"/>
        </w:rPr>
        <w:t>2.运行管理： 维护操作需遵循《洁净空调系统维护技术规程》（T/CECS 710-2020），确保流程规范化。巡查规范，手术室、辅助用房环境符合国家规范，设备正常运行。</w:t>
      </w:r>
    </w:p>
    <w:p w14:paraId="1A766F44">
      <w:pPr>
        <w:pStyle w:val="16"/>
        <w:keepNext w:val="0"/>
        <w:keepLines w:val="0"/>
        <w:pageBreakBefore w:val="0"/>
        <w:widowControl/>
        <w:kinsoku/>
        <w:wordWrap/>
        <w:overflowPunct/>
        <w:topLinePunct w:val="0"/>
        <w:autoSpaceDE/>
        <w:autoSpaceDN/>
        <w:bidi w:val="0"/>
        <w:adjustRightInd/>
        <w:snapToGrid w:val="0"/>
        <w:spacing w:before="161" w:line="240" w:lineRule="auto"/>
        <w:ind w:left="7" w:right="52" w:firstLine="462" w:firstLineChars="200"/>
        <w:textAlignment w:val="auto"/>
        <w:rPr>
          <w:rFonts w:hint="default" w:ascii="微软雅黑" w:hAnsi="微软雅黑" w:eastAsia="微软雅黑" w:cs="微软雅黑"/>
          <w:b w:val="0"/>
          <w:bCs w:val="0"/>
          <w:sz w:val="22"/>
          <w:szCs w:val="18"/>
          <w:lang w:val="en-US" w:eastAsia="zh-CN" w:bidi="ar-SA"/>
        </w:rPr>
      </w:pPr>
      <w:r>
        <w:rPr>
          <w:rFonts w:hint="eastAsia" w:ascii="微软雅黑" w:hAnsi="微软雅黑" w:eastAsia="微软雅黑" w:cs="微软雅黑"/>
          <w:b w:val="0"/>
          <w:bCs w:val="0"/>
          <w:sz w:val="22"/>
          <w:szCs w:val="18"/>
          <w:lang w:val="en-US" w:eastAsia="zh-CN" w:bidi="ar-SA"/>
        </w:rPr>
        <w:t>3.人员管理：维保人员严格执行国家洁净手术部建筑技术规范《GB50333-2013》。所有维保人员应遵守科室规定，进入净化区域内更衣、戴帽换鞋、勤洗手，搞好个人卫生。维护人员必须服从医院管理要求；在维护过程中损坏设备的需要双方确认价格后协商赔偿，由乙方工作人员技术原因导致的损失，由乙方全权自行负责。</w:t>
      </w:r>
    </w:p>
    <w:p w14:paraId="302E8DBB">
      <w:pPr>
        <w:pStyle w:val="16"/>
        <w:keepNext w:val="0"/>
        <w:keepLines w:val="0"/>
        <w:pageBreakBefore w:val="0"/>
        <w:widowControl/>
        <w:kinsoku/>
        <w:wordWrap/>
        <w:overflowPunct/>
        <w:topLinePunct w:val="0"/>
        <w:autoSpaceDE/>
        <w:autoSpaceDN/>
        <w:bidi w:val="0"/>
        <w:adjustRightInd/>
        <w:snapToGrid w:val="0"/>
        <w:spacing w:before="161" w:line="240" w:lineRule="auto"/>
        <w:ind w:left="7" w:right="52" w:firstLine="462" w:firstLineChars="200"/>
        <w:textAlignment w:val="auto"/>
        <w:rPr>
          <w:rFonts w:hint="eastAsia" w:ascii="微软雅黑" w:hAnsi="微软雅黑" w:eastAsia="微软雅黑" w:cs="微软雅黑"/>
          <w:b w:val="0"/>
          <w:bCs w:val="0"/>
          <w:color w:val="FF0000"/>
          <w:sz w:val="22"/>
          <w:szCs w:val="18"/>
          <w:lang w:val="en-US" w:eastAsia="zh-CN" w:bidi="ar-SA"/>
        </w:rPr>
      </w:pPr>
      <w:r>
        <w:rPr>
          <w:rFonts w:hint="eastAsia" w:ascii="微软雅黑" w:hAnsi="微软雅黑" w:eastAsia="微软雅黑" w:cs="微软雅黑"/>
          <w:b w:val="0"/>
          <w:bCs w:val="0"/>
          <w:sz w:val="22"/>
          <w:szCs w:val="18"/>
          <w:lang w:val="en-US" w:eastAsia="zh-CN" w:bidi="ar-SA"/>
        </w:rPr>
        <w:t>4.质量管理：通过净化系统进行监控并记录，发现问题及时解决；发现问题解决不了的应及时上报，遇重大问题立即向分管领导报告，尽快解决。中修大修要调派人员加强技术力量，减少停机时间，</w:t>
      </w:r>
      <w:r>
        <w:rPr>
          <w:rFonts w:hint="eastAsia" w:ascii="微软雅黑" w:hAnsi="微软雅黑" w:eastAsia="微软雅黑" w:cs="微软雅黑"/>
          <w:b w:val="0"/>
          <w:bCs w:val="0"/>
          <w:color w:val="FF0000"/>
          <w:sz w:val="22"/>
          <w:szCs w:val="18"/>
          <w:lang w:val="en-US" w:eastAsia="zh-CN" w:bidi="ar-SA"/>
        </w:rPr>
        <w:t>经双方协调，按甲方规定的时间完成维修</w:t>
      </w:r>
      <w:r>
        <w:rPr>
          <w:rFonts w:hint="eastAsia" w:ascii="微软雅黑" w:hAnsi="微软雅黑" w:eastAsia="微软雅黑" w:cs="微软雅黑"/>
          <w:b w:val="0"/>
          <w:bCs w:val="0"/>
          <w:sz w:val="22"/>
          <w:szCs w:val="18"/>
          <w:lang w:val="en-US" w:eastAsia="zh-CN" w:bidi="ar-SA"/>
        </w:rPr>
        <w:t>。</w:t>
      </w:r>
      <w:r>
        <w:rPr>
          <w:rFonts w:hint="eastAsia" w:ascii="微软雅黑" w:hAnsi="微软雅黑" w:eastAsia="微软雅黑" w:cs="微软雅黑"/>
          <w:b w:val="0"/>
          <w:bCs w:val="0"/>
          <w:color w:val="FF0000"/>
          <w:kern w:val="0"/>
          <w:sz w:val="22"/>
          <w:szCs w:val="22"/>
          <w:lang w:val="en-US" w:eastAsia="zh-CN" w:bidi="ar-SA"/>
        </w:rPr>
        <w:t>乙方因未能如期完成招标文件所述服务的或因其他违约行为导致甲方解除合同的，乙方应向甲方支付合同总值5%的违约金，如造成甲方损失超过违约金的，超出部分由乙方继续承担赔偿责任。</w:t>
      </w:r>
    </w:p>
    <w:p w14:paraId="0503A2B0">
      <w:pPr>
        <w:pStyle w:val="16"/>
        <w:keepNext w:val="0"/>
        <w:keepLines w:val="0"/>
        <w:pageBreakBefore w:val="0"/>
        <w:kinsoku/>
        <w:wordWrap/>
        <w:overflowPunct/>
        <w:topLinePunct w:val="0"/>
        <w:autoSpaceDE/>
        <w:autoSpaceDN/>
        <w:bidi w:val="0"/>
        <w:adjustRightInd/>
        <w:spacing w:before="221" w:line="240" w:lineRule="auto"/>
        <w:ind w:left="8" w:firstLine="462" w:firstLineChars="200"/>
        <w:textAlignment w:val="auto"/>
        <w:rPr>
          <w:rFonts w:hint="eastAsia" w:ascii="微软雅黑" w:hAnsi="微软雅黑" w:eastAsia="微软雅黑" w:cs="微软雅黑"/>
          <w:b w:val="0"/>
          <w:bCs w:val="0"/>
          <w:sz w:val="22"/>
          <w:szCs w:val="18"/>
          <w:lang w:val="en-US" w:eastAsia="zh-CN" w:bidi="ar-SA"/>
        </w:rPr>
      </w:pPr>
      <w:r>
        <w:rPr>
          <w:rFonts w:hint="eastAsia" w:ascii="微软雅黑" w:hAnsi="微软雅黑" w:eastAsia="微软雅黑" w:cs="微软雅黑"/>
          <w:b w:val="0"/>
          <w:bCs w:val="0"/>
          <w:sz w:val="22"/>
          <w:szCs w:val="18"/>
          <w:lang w:val="en-US" w:eastAsia="zh-CN" w:bidi="ar-SA"/>
        </w:rPr>
        <w:t>七、验收标准：</w:t>
      </w:r>
    </w:p>
    <w:p w14:paraId="30777500">
      <w:pPr>
        <w:pStyle w:val="16"/>
        <w:keepNext w:val="0"/>
        <w:keepLines w:val="0"/>
        <w:pageBreakBefore w:val="0"/>
        <w:kinsoku/>
        <w:wordWrap/>
        <w:overflowPunct/>
        <w:topLinePunct w:val="0"/>
        <w:autoSpaceDE/>
        <w:autoSpaceDN/>
        <w:bidi w:val="0"/>
        <w:adjustRightInd/>
        <w:spacing w:before="223" w:line="240" w:lineRule="auto"/>
        <w:ind w:left="9" w:right="52" w:firstLine="462" w:firstLineChars="200"/>
        <w:jc w:val="both"/>
        <w:textAlignment w:val="auto"/>
        <w:rPr>
          <w:rFonts w:hint="eastAsia" w:ascii="微软雅黑" w:hAnsi="微软雅黑" w:eastAsia="微软雅黑" w:cs="微软雅黑"/>
          <w:b w:val="0"/>
          <w:bCs w:val="0"/>
          <w:sz w:val="22"/>
          <w:szCs w:val="18"/>
          <w:lang w:val="en-US" w:eastAsia="zh-CN" w:bidi="ar-SA"/>
        </w:rPr>
      </w:pPr>
      <w:r>
        <w:rPr>
          <w:rFonts w:hint="eastAsia" w:ascii="微软雅黑" w:hAnsi="微软雅黑" w:eastAsia="微软雅黑" w:cs="微软雅黑"/>
          <w:b w:val="0"/>
          <w:bCs w:val="0"/>
          <w:sz w:val="22"/>
          <w:szCs w:val="18"/>
          <w:lang w:val="en-US" w:eastAsia="zh-CN" w:bidi="ar-SA"/>
        </w:rPr>
        <w:t>必须遵守和执行国家及地方相关法律、法规的规定，更换过滤器质量一定要达到手术室洁净规定的 质量标准，如达不到标准，则应无条件重新返工达到标准为止，返工所需人力物力工期延误均由乙 方负责。</w:t>
      </w:r>
    </w:p>
    <w:p w14:paraId="0A50E323">
      <w:pPr>
        <w:pStyle w:val="16"/>
        <w:keepNext w:val="0"/>
        <w:keepLines w:val="0"/>
        <w:pageBreakBefore w:val="0"/>
        <w:kinsoku/>
        <w:wordWrap/>
        <w:overflowPunct/>
        <w:topLinePunct w:val="0"/>
        <w:autoSpaceDE/>
        <w:autoSpaceDN/>
        <w:bidi w:val="0"/>
        <w:adjustRightInd/>
        <w:spacing w:before="1" w:line="240" w:lineRule="auto"/>
        <w:ind w:left="12" w:firstLine="462" w:firstLineChars="200"/>
        <w:textAlignment w:val="auto"/>
        <w:outlineLvl w:val="1"/>
        <w:rPr>
          <w:rFonts w:hint="eastAsia" w:ascii="微软雅黑" w:hAnsi="微软雅黑" w:eastAsia="微软雅黑" w:cs="微软雅黑"/>
          <w:b w:val="0"/>
          <w:bCs w:val="0"/>
          <w:sz w:val="22"/>
          <w:szCs w:val="18"/>
          <w:lang w:val="en-US" w:eastAsia="zh-CN" w:bidi="ar-SA"/>
        </w:rPr>
      </w:pPr>
      <w:r>
        <w:rPr>
          <w:rFonts w:hint="eastAsia" w:ascii="微软雅黑" w:hAnsi="微软雅黑" w:eastAsia="微软雅黑" w:cs="微软雅黑"/>
          <w:b w:val="0"/>
          <w:bCs w:val="0"/>
          <w:sz w:val="22"/>
          <w:szCs w:val="18"/>
          <w:lang w:val="en-US" w:eastAsia="zh-CN" w:bidi="ar-SA"/>
        </w:rPr>
        <w:t>八、不可抗力事件处理</w:t>
      </w:r>
    </w:p>
    <w:p w14:paraId="2CF663CE">
      <w:pPr>
        <w:pStyle w:val="16"/>
        <w:keepNext w:val="0"/>
        <w:keepLines w:val="0"/>
        <w:pageBreakBefore w:val="0"/>
        <w:kinsoku/>
        <w:wordWrap/>
        <w:overflowPunct/>
        <w:topLinePunct w:val="0"/>
        <w:autoSpaceDE/>
        <w:autoSpaceDN/>
        <w:bidi w:val="0"/>
        <w:adjustRightInd/>
        <w:spacing w:before="161" w:line="240" w:lineRule="auto"/>
        <w:ind w:left="13" w:right="54" w:firstLine="462" w:firstLineChars="200"/>
        <w:textAlignment w:val="auto"/>
        <w:rPr>
          <w:rFonts w:hint="eastAsia" w:ascii="微软雅黑" w:hAnsi="微软雅黑" w:eastAsia="微软雅黑" w:cs="微软雅黑"/>
          <w:b w:val="0"/>
          <w:bCs w:val="0"/>
          <w:sz w:val="22"/>
          <w:szCs w:val="18"/>
          <w:lang w:val="en-US" w:eastAsia="zh-CN" w:bidi="ar-SA"/>
        </w:rPr>
      </w:pPr>
      <w:r>
        <w:rPr>
          <w:rFonts w:hint="eastAsia" w:ascii="微软雅黑" w:hAnsi="微软雅黑" w:eastAsia="微软雅黑" w:cs="微软雅黑"/>
          <w:b w:val="0"/>
          <w:bCs w:val="0"/>
          <w:sz w:val="22"/>
          <w:szCs w:val="18"/>
          <w:lang w:val="en-US" w:eastAsia="zh-CN" w:bidi="ar-SA"/>
        </w:rPr>
        <w:t>1.在合同有效期内，任何一方因不可抗力事件导致不能履行合同，双方应通过友好协商，确定是否继续履行合同。</w:t>
      </w:r>
    </w:p>
    <w:p w14:paraId="20AF55FB">
      <w:pPr>
        <w:pStyle w:val="16"/>
        <w:keepNext w:val="0"/>
        <w:keepLines w:val="0"/>
        <w:pageBreakBefore w:val="0"/>
        <w:kinsoku/>
        <w:wordWrap/>
        <w:overflowPunct/>
        <w:topLinePunct w:val="0"/>
        <w:autoSpaceDE/>
        <w:autoSpaceDN/>
        <w:bidi w:val="0"/>
        <w:adjustRightInd/>
        <w:spacing w:before="163" w:line="240" w:lineRule="auto"/>
        <w:ind w:left="4" w:firstLine="462" w:firstLineChars="200"/>
        <w:textAlignment w:val="auto"/>
        <w:rPr>
          <w:rFonts w:hint="eastAsia" w:ascii="微软雅黑" w:hAnsi="微软雅黑" w:eastAsia="微软雅黑" w:cs="微软雅黑"/>
          <w:b w:val="0"/>
          <w:bCs w:val="0"/>
          <w:sz w:val="22"/>
          <w:szCs w:val="18"/>
          <w:lang w:val="en-US" w:eastAsia="zh-CN" w:bidi="ar-SA"/>
        </w:rPr>
      </w:pPr>
      <w:r>
        <w:rPr>
          <w:rFonts w:hint="eastAsia" w:ascii="微软雅黑" w:hAnsi="微软雅黑" w:eastAsia="微软雅黑" w:cs="微软雅黑"/>
          <w:b w:val="0"/>
          <w:bCs w:val="0"/>
          <w:sz w:val="22"/>
          <w:szCs w:val="18"/>
          <w:lang w:val="en-US" w:eastAsia="zh-CN" w:bidi="ar-SA"/>
        </w:rPr>
        <w:t>2.有下列情况的甲方有权提前终止合同。</w:t>
      </w:r>
    </w:p>
    <w:p w14:paraId="60357E49">
      <w:pPr>
        <w:pStyle w:val="16"/>
        <w:keepNext w:val="0"/>
        <w:keepLines w:val="0"/>
        <w:pageBreakBefore w:val="0"/>
        <w:kinsoku/>
        <w:wordWrap/>
        <w:overflowPunct/>
        <w:topLinePunct w:val="0"/>
        <w:autoSpaceDE/>
        <w:autoSpaceDN/>
        <w:bidi w:val="0"/>
        <w:adjustRightInd/>
        <w:spacing w:before="162" w:line="240" w:lineRule="auto"/>
        <w:ind w:left="25" w:firstLine="462" w:firstLineChars="200"/>
        <w:textAlignment w:val="auto"/>
        <w:rPr>
          <w:rFonts w:hint="eastAsia" w:ascii="微软雅黑" w:hAnsi="微软雅黑" w:eastAsia="微软雅黑" w:cs="微软雅黑"/>
          <w:b w:val="0"/>
          <w:bCs w:val="0"/>
          <w:sz w:val="22"/>
          <w:szCs w:val="18"/>
          <w:lang w:val="en-US" w:eastAsia="zh-CN" w:bidi="ar-SA"/>
        </w:rPr>
      </w:pPr>
      <w:r>
        <w:rPr>
          <w:rFonts w:hint="eastAsia" w:ascii="微软雅黑" w:hAnsi="微软雅黑" w:eastAsia="微软雅黑" w:cs="微软雅黑"/>
          <w:b w:val="0"/>
          <w:bCs w:val="0"/>
          <w:sz w:val="22"/>
          <w:szCs w:val="18"/>
          <w:lang w:val="en-US" w:eastAsia="zh-CN" w:bidi="ar-SA"/>
        </w:rPr>
        <w:t>1）乙方人员不服从医院相关要求的；</w:t>
      </w:r>
    </w:p>
    <w:p w14:paraId="0A881DE9">
      <w:pPr>
        <w:pStyle w:val="16"/>
        <w:keepNext w:val="0"/>
        <w:keepLines w:val="0"/>
        <w:pageBreakBefore w:val="0"/>
        <w:kinsoku/>
        <w:wordWrap/>
        <w:overflowPunct/>
        <w:topLinePunct w:val="0"/>
        <w:autoSpaceDE/>
        <w:autoSpaceDN/>
        <w:bidi w:val="0"/>
        <w:adjustRightInd/>
        <w:spacing w:before="161" w:line="240" w:lineRule="auto"/>
        <w:ind w:left="5" w:firstLine="462" w:firstLineChars="200"/>
        <w:textAlignment w:val="auto"/>
        <w:rPr>
          <w:rFonts w:hint="eastAsia" w:ascii="微软雅黑" w:hAnsi="微软雅黑" w:eastAsia="微软雅黑" w:cs="微软雅黑"/>
          <w:b w:val="0"/>
          <w:bCs w:val="0"/>
          <w:sz w:val="22"/>
          <w:szCs w:val="18"/>
          <w:lang w:val="en-US" w:eastAsia="zh-CN" w:bidi="ar-SA"/>
        </w:rPr>
      </w:pPr>
      <w:r>
        <w:rPr>
          <w:rFonts w:hint="eastAsia" w:ascii="微软雅黑" w:hAnsi="微软雅黑" w:eastAsia="微软雅黑" w:cs="微软雅黑"/>
          <w:b w:val="0"/>
          <w:bCs w:val="0"/>
          <w:sz w:val="22"/>
          <w:szCs w:val="18"/>
          <w:lang w:val="en-US" w:eastAsia="zh-CN" w:bidi="ar-SA"/>
        </w:rPr>
        <w:t>2）乙方维保过程给甲方造成重大损失的；</w:t>
      </w:r>
    </w:p>
    <w:p w14:paraId="6FFDDB1C">
      <w:pPr>
        <w:pStyle w:val="16"/>
        <w:keepNext w:val="0"/>
        <w:keepLines w:val="0"/>
        <w:pageBreakBefore w:val="0"/>
        <w:kinsoku/>
        <w:wordWrap/>
        <w:overflowPunct/>
        <w:topLinePunct w:val="0"/>
        <w:autoSpaceDE/>
        <w:autoSpaceDN/>
        <w:bidi w:val="0"/>
        <w:adjustRightInd/>
        <w:spacing w:before="160" w:line="240" w:lineRule="auto"/>
        <w:ind w:left="11" w:firstLine="462" w:firstLineChars="200"/>
        <w:textAlignment w:val="auto"/>
        <w:rPr>
          <w:rFonts w:hint="eastAsia" w:ascii="微软雅黑" w:hAnsi="微软雅黑" w:eastAsia="微软雅黑" w:cs="微软雅黑"/>
          <w:b w:val="0"/>
          <w:bCs w:val="0"/>
          <w:sz w:val="22"/>
          <w:szCs w:val="18"/>
          <w:lang w:val="en-US" w:eastAsia="zh-CN" w:bidi="ar-SA"/>
        </w:rPr>
      </w:pPr>
      <w:r>
        <w:rPr>
          <w:rFonts w:hint="eastAsia" w:ascii="微软雅黑" w:hAnsi="微软雅黑" w:eastAsia="微软雅黑" w:cs="微软雅黑"/>
          <w:b w:val="0"/>
          <w:bCs w:val="0"/>
          <w:sz w:val="22"/>
          <w:szCs w:val="18"/>
          <w:lang w:val="en-US" w:eastAsia="zh-CN" w:bidi="ar-SA"/>
        </w:rPr>
        <w:t>3）乙方人员不服从管理或提供配件质量不合格的；</w:t>
      </w:r>
    </w:p>
    <w:p w14:paraId="74A04948">
      <w:pPr>
        <w:pStyle w:val="16"/>
        <w:keepNext w:val="0"/>
        <w:keepLines w:val="0"/>
        <w:pageBreakBefore w:val="0"/>
        <w:kinsoku/>
        <w:wordWrap/>
        <w:overflowPunct/>
        <w:topLinePunct w:val="0"/>
        <w:autoSpaceDE/>
        <w:autoSpaceDN/>
        <w:bidi w:val="0"/>
        <w:adjustRightInd/>
        <w:spacing w:before="160" w:line="240" w:lineRule="auto"/>
        <w:ind w:left="690" w:leftChars="131" w:hanging="231" w:hangingChars="100"/>
        <w:textAlignment w:val="auto"/>
        <w:rPr>
          <w:rFonts w:hint="eastAsia" w:ascii="微软雅黑" w:hAnsi="微软雅黑" w:eastAsia="微软雅黑" w:cs="微软雅黑"/>
          <w:b w:val="0"/>
          <w:bCs w:val="0"/>
          <w:sz w:val="22"/>
          <w:szCs w:val="18"/>
          <w:lang w:val="en-US" w:eastAsia="zh-CN" w:bidi="ar-SA"/>
        </w:rPr>
      </w:pPr>
      <w:r>
        <w:rPr>
          <w:rFonts w:hint="eastAsia" w:ascii="微软雅黑" w:hAnsi="微软雅黑" w:eastAsia="微软雅黑" w:cs="微软雅黑"/>
          <w:b w:val="0"/>
          <w:bCs w:val="0"/>
          <w:sz w:val="22"/>
          <w:szCs w:val="18"/>
          <w:lang w:val="en-US" w:eastAsia="zh-CN" w:bidi="ar-SA"/>
        </w:rPr>
        <w:t>4）乙方未按合同约定执行其他相关服务的。</w:t>
      </w:r>
    </w:p>
    <w:p w14:paraId="780E648C">
      <w:pPr>
        <w:pStyle w:val="16"/>
        <w:keepNext w:val="0"/>
        <w:keepLines w:val="0"/>
        <w:pageBreakBefore w:val="0"/>
        <w:kinsoku/>
        <w:wordWrap/>
        <w:overflowPunct/>
        <w:topLinePunct w:val="0"/>
        <w:autoSpaceDE/>
        <w:autoSpaceDN/>
        <w:bidi w:val="0"/>
        <w:adjustRightInd/>
        <w:spacing w:before="243" w:line="240" w:lineRule="auto"/>
        <w:ind w:left="14" w:firstLine="462" w:firstLineChars="200"/>
        <w:textAlignment w:val="auto"/>
        <w:outlineLvl w:val="1"/>
        <w:rPr>
          <w:rFonts w:hint="eastAsia" w:ascii="微软雅黑" w:hAnsi="微软雅黑" w:eastAsia="微软雅黑" w:cs="微软雅黑"/>
          <w:b w:val="0"/>
          <w:bCs w:val="0"/>
          <w:sz w:val="22"/>
          <w:szCs w:val="18"/>
          <w:lang w:val="en-US" w:eastAsia="zh-CN" w:bidi="ar-SA"/>
        </w:rPr>
      </w:pPr>
      <w:r>
        <w:rPr>
          <w:rFonts w:hint="eastAsia" w:ascii="微软雅黑" w:hAnsi="微软雅黑" w:eastAsia="微软雅黑" w:cs="微软雅黑"/>
          <w:b w:val="0"/>
          <w:bCs w:val="0"/>
          <w:sz w:val="22"/>
          <w:szCs w:val="18"/>
          <w:lang w:val="en-US" w:eastAsia="zh-CN" w:bidi="ar-SA"/>
        </w:rPr>
        <w:t>九、诉讼</w:t>
      </w:r>
    </w:p>
    <w:p w14:paraId="4086E8F2">
      <w:pPr>
        <w:keepNext w:val="0"/>
        <w:keepLines w:val="0"/>
        <w:pageBreakBefore w:val="0"/>
        <w:kinsoku/>
        <w:wordWrap/>
        <w:overflowPunct/>
        <w:topLinePunct w:val="0"/>
        <w:autoSpaceDE/>
        <w:autoSpaceDN/>
        <w:bidi w:val="0"/>
        <w:adjustRightInd/>
        <w:spacing w:line="240" w:lineRule="auto"/>
        <w:ind w:firstLine="462" w:firstLineChars="200"/>
        <w:textAlignment w:val="auto"/>
        <w:rPr>
          <w:rFonts w:hint="eastAsia" w:ascii="微软雅黑" w:hAnsi="微软雅黑" w:eastAsia="微软雅黑" w:cs="微软雅黑"/>
          <w:b w:val="0"/>
          <w:bCs w:val="0"/>
          <w:sz w:val="22"/>
          <w:szCs w:val="18"/>
          <w:lang w:val="en-US" w:eastAsia="zh-CN" w:bidi="ar-SA"/>
        </w:rPr>
      </w:pPr>
      <w:r>
        <w:rPr>
          <w:rFonts w:hint="eastAsia" w:ascii="微软雅黑" w:hAnsi="微软雅黑" w:eastAsia="微软雅黑" w:cs="微软雅黑"/>
          <w:b w:val="0"/>
          <w:bCs w:val="0"/>
          <w:sz w:val="22"/>
          <w:szCs w:val="18"/>
          <w:lang w:val="en-US" w:eastAsia="zh-CN" w:bidi="ar-SA"/>
        </w:rPr>
        <w:t>双方在执行合同中所发生的一切争议，应通过协商解决。如协商不成，可向甲方所在地人民法院起诉。</w:t>
      </w:r>
    </w:p>
    <w:p w14:paraId="4E6C12B5">
      <w:pPr>
        <w:keepNext w:val="0"/>
        <w:keepLines w:val="0"/>
        <w:pageBreakBefore w:val="0"/>
        <w:kinsoku/>
        <w:wordWrap/>
        <w:overflowPunct/>
        <w:topLinePunct w:val="0"/>
        <w:autoSpaceDE/>
        <w:autoSpaceDN/>
        <w:bidi w:val="0"/>
        <w:adjustRightInd/>
        <w:spacing w:line="240" w:lineRule="auto"/>
        <w:ind w:firstLine="462" w:firstLineChars="200"/>
        <w:textAlignment w:val="auto"/>
        <w:rPr>
          <w:rFonts w:hint="eastAsia" w:ascii="微软雅黑" w:hAnsi="微软雅黑" w:eastAsia="微软雅黑" w:cs="微软雅黑"/>
          <w:b w:val="0"/>
          <w:bCs w:val="0"/>
          <w:sz w:val="22"/>
          <w:szCs w:val="18"/>
          <w:lang w:val="en-US" w:eastAsia="zh-CN" w:bidi="ar-SA"/>
        </w:rPr>
      </w:pPr>
      <w:r>
        <w:rPr>
          <w:rFonts w:hint="eastAsia" w:ascii="微软雅黑" w:hAnsi="微软雅黑" w:eastAsia="微软雅黑" w:cs="微软雅黑"/>
          <w:b w:val="0"/>
          <w:bCs w:val="0"/>
          <w:sz w:val="22"/>
          <w:szCs w:val="18"/>
          <w:lang w:val="en-US" w:eastAsia="zh-CN" w:bidi="ar-SA"/>
        </w:rPr>
        <w:t>十、合同生效及其它</w:t>
      </w:r>
    </w:p>
    <w:p w14:paraId="05889BD4">
      <w:pPr>
        <w:pStyle w:val="16"/>
        <w:keepNext w:val="0"/>
        <w:keepLines w:val="0"/>
        <w:pageBreakBefore w:val="0"/>
        <w:kinsoku/>
        <w:wordWrap/>
        <w:overflowPunct/>
        <w:topLinePunct w:val="0"/>
        <w:autoSpaceDE/>
        <w:autoSpaceDN/>
        <w:bidi w:val="0"/>
        <w:adjustRightInd/>
        <w:spacing w:before="156" w:line="240" w:lineRule="auto"/>
        <w:ind w:left="9" w:firstLine="462" w:firstLineChars="200"/>
        <w:jc w:val="both"/>
        <w:textAlignment w:val="auto"/>
        <w:rPr>
          <w:rFonts w:hint="eastAsia" w:ascii="微软雅黑" w:hAnsi="微软雅黑" w:eastAsia="微软雅黑" w:cs="微软雅黑"/>
          <w:b w:val="0"/>
          <w:bCs w:val="0"/>
          <w:sz w:val="22"/>
          <w:szCs w:val="18"/>
          <w:lang w:val="en-US" w:eastAsia="zh-CN" w:bidi="ar-SA"/>
        </w:rPr>
      </w:pPr>
      <w:r>
        <w:rPr>
          <w:rFonts w:hint="eastAsia" w:ascii="微软雅黑" w:hAnsi="微软雅黑" w:eastAsia="微软雅黑" w:cs="微软雅黑"/>
          <w:b w:val="0"/>
          <w:bCs w:val="0"/>
          <w:sz w:val="22"/>
          <w:szCs w:val="18"/>
          <w:lang w:val="en-US" w:eastAsia="zh-CN" w:bidi="ar-SA"/>
        </w:rPr>
        <w:t>本合同适合《中华人民共和国民法典》的规定，合同自双方签字、盖章之日起生效，合同执行期内，甲乙双方均不得随意变更或解除合同。合同如有未尽事宜，须经双方共同协商，作出补充规定，补充规定和附件与本合同具有同等效力。本合同一式肆份，甲方执叁份，乙方执壹份，传真或扫描件有效。</w:t>
      </w:r>
    </w:p>
    <w:p w14:paraId="3D4C9F83">
      <w:pPr>
        <w:pStyle w:val="16"/>
        <w:spacing w:before="303" w:line="219" w:lineRule="auto"/>
        <w:ind w:left="38"/>
        <w:rPr>
          <w:rFonts w:hint="eastAsia" w:ascii="微软雅黑" w:hAnsi="微软雅黑" w:eastAsia="微软雅黑" w:cs="微软雅黑"/>
          <w:b w:val="0"/>
          <w:bCs w:val="0"/>
          <w:sz w:val="22"/>
          <w:szCs w:val="18"/>
          <w:lang w:val="en-US" w:eastAsia="zh-CN" w:bidi="ar-SA"/>
        </w:rPr>
      </w:pPr>
    </w:p>
    <w:p w14:paraId="5E698BAE">
      <w:pPr>
        <w:pStyle w:val="16"/>
        <w:spacing w:before="303" w:line="219" w:lineRule="auto"/>
        <w:ind w:left="38"/>
        <w:rPr>
          <w:rFonts w:hint="eastAsia" w:ascii="微软雅黑" w:hAnsi="微软雅黑" w:eastAsia="微软雅黑" w:cs="微软雅黑"/>
          <w:b w:val="0"/>
          <w:bCs w:val="0"/>
          <w:sz w:val="22"/>
          <w:szCs w:val="18"/>
          <w:lang w:val="en-US" w:eastAsia="zh-CN" w:bidi="ar-SA"/>
        </w:rPr>
      </w:pPr>
    </w:p>
    <w:p w14:paraId="49DD9341">
      <w:pPr>
        <w:pStyle w:val="16"/>
        <w:spacing w:before="303" w:line="219" w:lineRule="auto"/>
        <w:ind w:left="38"/>
        <w:rPr>
          <w:rFonts w:hint="eastAsia" w:ascii="微软雅黑" w:hAnsi="微软雅黑" w:eastAsia="微软雅黑" w:cs="微软雅黑"/>
          <w:b w:val="0"/>
          <w:bCs w:val="0"/>
          <w:sz w:val="22"/>
          <w:szCs w:val="18"/>
          <w:lang w:val="en-US" w:eastAsia="zh-CN" w:bidi="ar-SA"/>
        </w:rPr>
      </w:pPr>
      <w:r>
        <w:rPr>
          <w:rFonts w:hint="eastAsia" w:ascii="微软雅黑" w:hAnsi="微软雅黑" w:eastAsia="微软雅黑" w:cs="微软雅黑"/>
          <w:b w:val="0"/>
          <w:bCs w:val="0"/>
          <w:sz w:val="22"/>
          <w:szCs w:val="18"/>
          <w:lang w:val="en-US" w:eastAsia="zh-CN" w:bidi="ar-SA"/>
        </w:rPr>
        <w:t xml:space="preserve">甲方：温岭市妇幼保健院                      乙方： </w:t>
      </w:r>
    </w:p>
    <w:p w14:paraId="4F512702">
      <w:pPr>
        <w:spacing w:line="275" w:lineRule="auto"/>
        <w:rPr>
          <w:rFonts w:hint="eastAsia" w:ascii="微软雅黑" w:hAnsi="微软雅黑" w:eastAsia="微软雅黑" w:cs="微软雅黑"/>
          <w:b w:val="0"/>
          <w:bCs w:val="0"/>
          <w:sz w:val="22"/>
          <w:szCs w:val="18"/>
          <w:lang w:val="en-US" w:eastAsia="zh-CN" w:bidi="ar-SA"/>
        </w:rPr>
      </w:pPr>
    </w:p>
    <w:p w14:paraId="00BC1818">
      <w:pPr>
        <w:pStyle w:val="16"/>
        <w:spacing w:before="72" w:line="220" w:lineRule="auto"/>
        <w:ind w:left="10"/>
        <w:rPr>
          <w:rFonts w:hint="eastAsia" w:ascii="微软雅黑" w:hAnsi="微软雅黑" w:eastAsia="微软雅黑" w:cs="微软雅黑"/>
          <w:b w:val="0"/>
          <w:bCs w:val="0"/>
          <w:sz w:val="22"/>
          <w:szCs w:val="18"/>
          <w:lang w:val="en-US" w:eastAsia="zh-CN" w:bidi="ar-SA"/>
        </w:rPr>
      </w:pPr>
      <w:r>
        <w:rPr>
          <w:rFonts w:hint="eastAsia" w:ascii="微软雅黑" w:hAnsi="微软雅黑" w:eastAsia="微软雅黑" w:cs="微软雅黑"/>
          <w:b w:val="0"/>
          <w:bCs w:val="0"/>
          <w:sz w:val="22"/>
          <w:szCs w:val="18"/>
          <w:lang w:val="en-US" w:eastAsia="zh-CN" w:bidi="ar-SA"/>
        </w:rPr>
        <w:t>法定代表人或代理人（签字）：                法定代表人或代理人（签字）：</w:t>
      </w:r>
    </w:p>
    <w:p w14:paraId="0355ECC3">
      <w:pPr>
        <w:spacing w:line="288" w:lineRule="auto"/>
        <w:rPr>
          <w:rFonts w:hint="eastAsia" w:ascii="微软雅黑" w:hAnsi="微软雅黑" w:eastAsia="微软雅黑" w:cs="微软雅黑"/>
          <w:b w:val="0"/>
          <w:bCs w:val="0"/>
          <w:sz w:val="22"/>
          <w:szCs w:val="18"/>
          <w:lang w:val="en-US" w:eastAsia="zh-CN" w:bidi="ar-SA"/>
        </w:rPr>
      </w:pPr>
    </w:p>
    <w:p w14:paraId="69409D8D">
      <w:pPr>
        <w:pStyle w:val="16"/>
        <w:spacing w:before="72" w:line="219" w:lineRule="auto"/>
        <w:ind w:left="35"/>
        <w:rPr>
          <w:rFonts w:hint="eastAsia" w:ascii="微软雅黑" w:hAnsi="微软雅黑" w:eastAsia="微软雅黑" w:cs="微软雅黑"/>
          <w:b w:val="0"/>
          <w:bCs w:val="0"/>
          <w:sz w:val="22"/>
          <w:szCs w:val="18"/>
          <w:lang w:val="en-US" w:eastAsia="zh-CN" w:bidi="ar-SA"/>
        </w:rPr>
      </w:pPr>
      <w:r>
        <w:rPr>
          <w:rFonts w:hint="eastAsia" w:ascii="微软雅黑" w:hAnsi="微软雅黑" w:eastAsia="微软雅黑" w:cs="微软雅黑"/>
          <w:b w:val="0"/>
          <w:bCs w:val="0"/>
          <w:sz w:val="22"/>
          <w:szCs w:val="18"/>
          <w:lang w:val="en-US" w:eastAsia="zh-CN" w:bidi="ar-SA"/>
        </w:rPr>
        <w:t>电话/传真：                                 电话/传真：</w:t>
      </w:r>
    </w:p>
    <w:p w14:paraId="24613C55">
      <w:pPr>
        <w:spacing w:line="289" w:lineRule="auto"/>
        <w:rPr>
          <w:rFonts w:hint="eastAsia" w:ascii="微软雅黑" w:hAnsi="微软雅黑" w:eastAsia="微软雅黑" w:cs="微软雅黑"/>
          <w:b w:val="0"/>
          <w:bCs w:val="0"/>
          <w:sz w:val="22"/>
          <w:szCs w:val="18"/>
          <w:lang w:val="en-US" w:eastAsia="zh-CN" w:bidi="ar-SA"/>
        </w:rPr>
      </w:pPr>
    </w:p>
    <w:p w14:paraId="0240F4C3">
      <w:pPr>
        <w:pStyle w:val="16"/>
        <w:spacing w:before="72" w:line="220" w:lineRule="auto"/>
        <w:ind w:left="9"/>
        <w:rPr>
          <w:rFonts w:hint="eastAsia" w:ascii="微软雅黑" w:hAnsi="微软雅黑" w:eastAsia="微软雅黑" w:cs="微软雅黑"/>
          <w:b w:val="0"/>
          <w:bCs w:val="0"/>
          <w:sz w:val="22"/>
          <w:szCs w:val="18"/>
          <w:lang w:val="en-US" w:eastAsia="zh-CN" w:bidi="ar-SA"/>
        </w:rPr>
      </w:pPr>
      <w:r>
        <w:rPr>
          <w:rFonts w:hint="eastAsia" w:ascii="微软雅黑" w:hAnsi="微软雅黑" w:eastAsia="微软雅黑" w:cs="微软雅黑"/>
          <w:b w:val="0"/>
          <w:bCs w:val="0"/>
          <w:sz w:val="22"/>
          <w:szCs w:val="18"/>
          <w:lang w:val="en-US" w:eastAsia="zh-CN" w:bidi="ar-SA"/>
        </w:rPr>
        <w:t>签订时间：      年    月    日               签订时间：        年    月    日</w:t>
      </w:r>
    </w:p>
    <w:p w14:paraId="308489EF">
      <w:pPr>
        <w:spacing w:line="220" w:lineRule="auto"/>
        <w:rPr>
          <w:rFonts w:hint="eastAsia" w:ascii="微软雅黑" w:hAnsi="微软雅黑" w:eastAsia="微软雅黑" w:cs="微软雅黑"/>
          <w:b w:val="0"/>
          <w:bCs w:val="0"/>
          <w:sz w:val="22"/>
          <w:szCs w:val="18"/>
          <w:lang w:val="en-US" w:eastAsia="zh-CN" w:bidi="ar-SA"/>
        </w:rPr>
      </w:pPr>
    </w:p>
    <w:p w14:paraId="474D9BE9">
      <w:pPr>
        <w:pStyle w:val="16"/>
        <w:spacing w:before="27" w:line="218" w:lineRule="auto"/>
        <w:jc w:val="both"/>
        <w:outlineLvl w:val="0"/>
        <w:rPr>
          <w:rFonts w:hint="eastAsia" w:ascii="微软雅黑" w:hAnsi="微软雅黑" w:eastAsia="微软雅黑" w:cs="微软雅黑"/>
          <w:sz w:val="24"/>
          <w:szCs w:val="20"/>
          <w:lang w:val="en-US" w:eastAsia="zh-CN"/>
        </w:rPr>
      </w:pPr>
    </w:p>
    <w:p w14:paraId="40983138">
      <w:pPr>
        <w:pStyle w:val="16"/>
        <w:spacing w:before="27" w:line="218" w:lineRule="auto"/>
        <w:jc w:val="both"/>
        <w:outlineLvl w:val="0"/>
        <w:rPr>
          <w:rFonts w:hint="eastAsia" w:ascii="微软雅黑" w:hAnsi="微软雅黑" w:eastAsia="微软雅黑" w:cs="微软雅黑"/>
          <w:sz w:val="24"/>
          <w:szCs w:val="20"/>
          <w:lang w:val="en-US" w:eastAsia="zh-CN"/>
        </w:rPr>
      </w:pPr>
    </w:p>
    <w:p w14:paraId="388ED134">
      <w:pPr>
        <w:pStyle w:val="16"/>
        <w:spacing w:before="27" w:line="218" w:lineRule="auto"/>
        <w:jc w:val="both"/>
        <w:outlineLvl w:val="0"/>
        <w:rPr>
          <w:b/>
          <w:bCs/>
          <w:sz w:val="32"/>
          <w:szCs w:val="32"/>
        </w:rPr>
      </w:pPr>
      <w:r>
        <w:rPr>
          <w:rFonts w:hint="eastAsia" w:ascii="微软雅黑" w:hAnsi="微软雅黑" w:eastAsia="微软雅黑" w:cs="微软雅黑"/>
          <w:sz w:val="24"/>
          <w:szCs w:val="20"/>
          <w:lang w:val="en-US" w:eastAsia="zh-CN"/>
        </w:rPr>
        <w:t xml:space="preserve">附件：                    </w:t>
      </w:r>
      <w:r>
        <w:rPr>
          <w:b/>
          <w:bCs/>
          <w:spacing w:val="-4"/>
          <w:sz w:val="32"/>
          <w:szCs w:val="32"/>
        </w:rPr>
        <w:t>常用配件</w:t>
      </w:r>
      <w:r>
        <w:rPr>
          <w:rFonts w:hint="eastAsia"/>
          <w:b/>
          <w:bCs/>
          <w:spacing w:val="-4"/>
          <w:sz w:val="32"/>
          <w:szCs w:val="32"/>
          <w:lang w:val="en-US" w:eastAsia="zh-CN"/>
        </w:rPr>
        <w:t>基准</w:t>
      </w:r>
      <w:r>
        <w:rPr>
          <w:b/>
          <w:bCs/>
          <w:spacing w:val="-4"/>
          <w:sz w:val="32"/>
          <w:szCs w:val="32"/>
        </w:rPr>
        <w:t>报价清单</w:t>
      </w:r>
    </w:p>
    <w:p w14:paraId="0B4C3B8C">
      <w:pPr>
        <w:spacing w:before="62"/>
        <w:rPr>
          <w:b/>
          <w:bCs/>
          <w:sz w:val="36"/>
          <w:szCs w:val="21"/>
        </w:rPr>
      </w:pPr>
    </w:p>
    <w:tbl>
      <w:tblPr>
        <w:tblStyle w:val="189"/>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2985"/>
        <w:gridCol w:w="2517"/>
        <w:gridCol w:w="1334"/>
        <w:gridCol w:w="1715"/>
      </w:tblGrid>
      <w:tr w14:paraId="66223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39" w:type="dxa"/>
            <w:noWrap w:val="0"/>
            <w:vAlign w:val="top"/>
          </w:tcPr>
          <w:p w14:paraId="7B0B5CE1">
            <w:pPr>
              <w:spacing w:line="400" w:lineRule="exact"/>
              <w:jc w:val="center"/>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序号</w:t>
            </w:r>
          </w:p>
        </w:tc>
        <w:tc>
          <w:tcPr>
            <w:tcW w:w="2985" w:type="dxa"/>
            <w:noWrap w:val="0"/>
            <w:vAlign w:val="top"/>
          </w:tcPr>
          <w:p w14:paraId="5EA7A692">
            <w:pPr>
              <w:spacing w:line="400" w:lineRule="exact"/>
              <w:ind w:firstLine="462" w:firstLineChars="200"/>
              <w:jc w:val="center"/>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名称</w:t>
            </w:r>
          </w:p>
        </w:tc>
        <w:tc>
          <w:tcPr>
            <w:tcW w:w="2517" w:type="dxa"/>
            <w:noWrap w:val="0"/>
            <w:vAlign w:val="top"/>
          </w:tcPr>
          <w:p w14:paraId="23646793">
            <w:pPr>
              <w:spacing w:line="400" w:lineRule="exact"/>
              <w:ind w:firstLine="462" w:firstLineChars="200"/>
              <w:jc w:val="center"/>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品牌/型号</w:t>
            </w:r>
          </w:p>
        </w:tc>
        <w:tc>
          <w:tcPr>
            <w:tcW w:w="1334" w:type="dxa"/>
            <w:noWrap w:val="0"/>
            <w:vAlign w:val="top"/>
          </w:tcPr>
          <w:p w14:paraId="629A202A">
            <w:pPr>
              <w:spacing w:line="400" w:lineRule="exact"/>
              <w:ind w:firstLine="462" w:firstLineChars="200"/>
              <w:jc w:val="center"/>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单位</w:t>
            </w:r>
          </w:p>
        </w:tc>
        <w:tc>
          <w:tcPr>
            <w:tcW w:w="1715" w:type="dxa"/>
            <w:noWrap w:val="0"/>
            <w:vAlign w:val="top"/>
          </w:tcPr>
          <w:p w14:paraId="4F0C2A55">
            <w:pPr>
              <w:spacing w:line="400" w:lineRule="exact"/>
              <w:ind w:firstLine="462" w:firstLineChars="200"/>
              <w:jc w:val="center"/>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综合单价（元）</w:t>
            </w:r>
          </w:p>
        </w:tc>
      </w:tr>
      <w:tr w14:paraId="04285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4858FFC6">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1</w:t>
            </w:r>
          </w:p>
        </w:tc>
        <w:tc>
          <w:tcPr>
            <w:tcW w:w="2985" w:type="dxa"/>
            <w:noWrap w:val="0"/>
            <w:vAlign w:val="top"/>
          </w:tcPr>
          <w:p w14:paraId="6636DADA">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DDC 控制器</w:t>
            </w:r>
          </w:p>
        </w:tc>
        <w:tc>
          <w:tcPr>
            <w:tcW w:w="2517" w:type="dxa"/>
            <w:noWrap w:val="0"/>
            <w:vAlign w:val="top"/>
          </w:tcPr>
          <w:p w14:paraId="3E33FAEE">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程序</w:t>
            </w:r>
          </w:p>
        </w:tc>
        <w:tc>
          <w:tcPr>
            <w:tcW w:w="1334" w:type="dxa"/>
            <w:noWrap w:val="0"/>
            <w:vAlign w:val="top"/>
          </w:tcPr>
          <w:p w14:paraId="41648C5F">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个</w:t>
            </w:r>
          </w:p>
        </w:tc>
        <w:tc>
          <w:tcPr>
            <w:tcW w:w="1715" w:type="dxa"/>
            <w:noWrap w:val="0"/>
            <w:vAlign w:val="top"/>
          </w:tcPr>
          <w:p w14:paraId="37E1B196">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5600</w:t>
            </w:r>
          </w:p>
        </w:tc>
      </w:tr>
      <w:tr w14:paraId="13765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67888211">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2</w:t>
            </w:r>
          </w:p>
        </w:tc>
        <w:tc>
          <w:tcPr>
            <w:tcW w:w="2985" w:type="dxa"/>
            <w:noWrap w:val="0"/>
            <w:vAlign w:val="top"/>
          </w:tcPr>
          <w:p w14:paraId="37AC9836">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温湿度传感器</w:t>
            </w:r>
          </w:p>
        </w:tc>
        <w:tc>
          <w:tcPr>
            <w:tcW w:w="2517" w:type="dxa"/>
            <w:noWrap w:val="0"/>
            <w:vAlign w:val="top"/>
          </w:tcPr>
          <w:p w14:paraId="72C058A8">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EE16-FT</w:t>
            </w:r>
          </w:p>
        </w:tc>
        <w:tc>
          <w:tcPr>
            <w:tcW w:w="1334" w:type="dxa"/>
            <w:noWrap w:val="0"/>
            <w:vAlign w:val="top"/>
          </w:tcPr>
          <w:p w14:paraId="1F657223">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个</w:t>
            </w:r>
          </w:p>
        </w:tc>
        <w:tc>
          <w:tcPr>
            <w:tcW w:w="1715" w:type="dxa"/>
            <w:noWrap w:val="0"/>
            <w:vAlign w:val="top"/>
          </w:tcPr>
          <w:p w14:paraId="206E6120">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2600</w:t>
            </w:r>
          </w:p>
        </w:tc>
      </w:tr>
      <w:tr w14:paraId="7268E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762911E7">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3</w:t>
            </w:r>
          </w:p>
        </w:tc>
        <w:tc>
          <w:tcPr>
            <w:tcW w:w="2985" w:type="dxa"/>
            <w:noWrap w:val="0"/>
            <w:vAlign w:val="top"/>
          </w:tcPr>
          <w:p w14:paraId="1A0AAD19">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温度感应开关</w:t>
            </w:r>
          </w:p>
        </w:tc>
        <w:tc>
          <w:tcPr>
            <w:tcW w:w="2517" w:type="dxa"/>
            <w:noWrap w:val="0"/>
            <w:vAlign w:val="top"/>
          </w:tcPr>
          <w:p w14:paraId="6E776104">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国产优质</w:t>
            </w:r>
          </w:p>
        </w:tc>
        <w:tc>
          <w:tcPr>
            <w:tcW w:w="1334" w:type="dxa"/>
            <w:noWrap w:val="0"/>
            <w:vAlign w:val="top"/>
          </w:tcPr>
          <w:p w14:paraId="131AF4EF">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套</w:t>
            </w:r>
          </w:p>
        </w:tc>
        <w:tc>
          <w:tcPr>
            <w:tcW w:w="1715" w:type="dxa"/>
            <w:noWrap w:val="0"/>
            <w:vAlign w:val="top"/>
          </w:tcPr>
          <w:p w14:paraId="30F8AE3E">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390</w:t>
            </w:r>
          </w:p>
        </w:tc>
      </w:tr>
      <w:tr w14:paraId="3BF58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4594A000">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4</w:t>
            </w:r>
          </w:p>
        </w:tc>
        <w:tc>
          <w:tcPr>
            <w:tcW w:w="2985" w:type="dxa"/>
            <w:noWrap w:val="0"/>
            <w:vAlign w:val="top"/>
          </w:tcPr>
          <w:p w14:paraId="43265515">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加湿器控制器</w:t>
            </w:r>
          </w:p>
        </w:tc>
        <w:tc>
          <w:tcPr>
            <w:tcW w:w="2517" w:type="dxa"/>
            <w:noWrap w:val="0"/>
            <w:vAlign w:val="top"/>
          </w:tcPr>
          <w:p w14:paraId="72D8B132">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NORDMANN</w:t>
            </w:r>
          </w:p>
        </w:tc>
        <w:tc>
          <w:tcPr>
            <w:tcW w:w="1334" w:type="dxa"/>
            <w:noWrap w:val="0"/>
            <w:vAlign w:val="top"/>
          </w:tcPr>
          <w:p w14:paraId="46B2DBF8">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块</w:t>
            </w:r>
          </w:p>
        </w:tc>
        <w:tc>
          <w:tcPr>
            <w:tcW w:w="1715" w:type="dxa"/>
            <w:noWrap w:val="0"/>
            <w:vAlign w:val="top"/>
          </w:tcPr>
          <w:p w14:paraId="2C823DFF">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1200</w:t>
            </w:r>
          </w:p>
        </w:tc>
      </w:tr>
      <w:tr w14:paraId="3446D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38A07B98">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5</w:t>
            </w:r>
          </w:p>
        </w:tc>
        <w:tc>
          <w:tcPr>
            <w:tcW w:w="2985" w:type="dxa"/>
            <w:noWrap w:val="0"/>
            <w:vAlign w:val="top"/>
          </w:tcPr>
          <w:p w14:paraId="34BC9247">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加湿器进水阀</w:t>
            </w:r>
          </w:p>
        </w:tc>
        <w:tc>
          <w:tcPr>
            <w:tcW w:w="2517" w:type="dxa"/>
            <w:noWrap w:val="0"/>
            <w:vAlign w:val="center"/>
          </w:tcPr>
          <w:p w14:paraId="63C1724E">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25-65KG/卡乐</w:t>
            </w:r>
          </w:p>
        </w:tc>
        <w:tc>
          <w:tcPr>
            <w:tcW w:w="1334" w:type="dxa"/>
            <w:noWrap w:val="0"/>
            <w:vAlign w:val="top"/>
          </w:tcPr>
          <w:p w14:paraId="6F130321">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只</w:t>
            </w:r>
          </w:p>
        </w:tc>
        <w:tc>
          <w:tcPr>
            <w:tcW w:w="1715" w:type="dxa"/>
            <w:noWrap w:val="0"/>
            <w:vAlign w:val="top"/>
          </w:tcPr>
          <w:p w14:paraId="4AB1F250">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590</w:t>
            </w:r>
          </w:p>
        </w:tc>
      </w:tr>
      <w:tr w14:paraId="5C9C6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3A2CFCDE">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6</w:t>
            </w:r>
          </w:p>
        </w:tc>
        <w:tc>
          <w:tcPr>
            <w:tcW w:w="2985" w:type="dxa"/>
            <w:noWrap w:val="0"/>
            <w:vAlign w:val="top"/>
          </w:tcPr>
          <w:p w14:paraId="3AAD426E">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加湿器排水阀</w:t>
            </w:r>
          </w:p>
        </w:tc>
        <w:tc>
          <w:tcPr>
            <w:tcW w:w="2517" w:type="dxa"/>
            <w:noWrap w:val="0"/>
            <w:vAlign w:val="center"/>
          </w:tcPr>
          <w:p w14:paraId="448F0C0F">
            <w:pPr>
              <w:spacing w:line="400" w:lineRule="exact"/>
              <w:jc w:val="center"/>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CEME5707SL/卡乐</w:t>
            </w:r>
          </w:p>
        </w:tc>
        <w:tc>
          <w:tcPr>
            <w:tcW w:w="1334" w:type="dxa"/>
            <w:noWrap w:val="0"/>
            <w:vAlign w:val="top"/>
          </w:tcPr>
          <w:p w14:paraId="7C29B193">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只</w:t>
            </w:r>
          </w:p>
        </w:tc>
        <w:tc>
          <w:tcPr>
            <w:tcW w:w="1715" w:type="dxa"/>
            <w:noWrap w:val="0"/>
            <w:vAlign w:val="top"/>
          </w:tcPr>
          <w:p w14:paraId="7BC1A54D">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490</w:t>
            </w:r>
          </w:p>
        </w:tc>
      </w:tr>
      <w:tr w14:paraId="1BE4A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34BD70E5">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7</w:t>
            </w:r>
          </w:p>
        </w:tc>
        <w:tc>
          <w:tcPr>
            <w:tcW w:w="2985" w:type="dxa"/>
            <w:noWrap w:val="0"/>
            <w:vAlign w:val="top"/>
          </w:tcPr>
          <w:p w14:paraId="21F82320">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加湿器水处理过滤器</w:t>
            </w:r>
          </w:p>
        </w:tc>
        <w:tc>
          <w:tcPr>
            <w:tcW w:w="2517" w:type="dxa"/>
            <w:noWrap w:val="0"/>
            <w:vAlign w:val="top"/>
          </w:tcPr>
          <w:p w14:paraId="6F860602">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国产优质</w:t>
            </w:r>
          </w:p>
        </w:tc>
        <w:tc>
          <w:tcPr>
            <w:tcW w:w="1334" w:type="dxa"/>
            <w:noWrap w:val="0"/>
            <w:vAlign w:val="top"/>
          </w:tcPr>
          <w:p w14:paraId="5679FB84">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套</w:t>
            </w:r>
          </w:p>
        </w:tc>
        <w:tc>
          <w:tcPr>
            <w:tcW w:w="1715" w:type="dxa"/>
            <w:noWrap w:val="0"/>
            <w:vAlign w:val="top"/>
          </w:tcPr>
          <w:p w14:paraId="7391A635">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5300</w:t>
            </w:r>
          </w:p>
        </w:tc>
      </w:tr>
      <w:tr w14:paraId="7225D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5311D08B">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8</w:t>
            </w:r>
          </w:p>
        </w:tc>
        <w:tc>
          <w:tcPr>
            <w:tcW w:w="2985" w:type="dxa"/>
            <w:noWrap w:val="0"/>
            <w:vAlign w:val="top"/>
          </w:tcPr>
          <w:p w14:paraId="21B26344">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加湿器排水阀线圈</w:t>
            </w:r>
          </w:p>
        </w:tc>
        <w:tc>
          <w:tcPr>
            <w:tcW w:w="2517" w:type="dxa"/>
            <w:noWrap w:val="0"/>
            <w:vAlign w:val="top"/>
          </w:tcPr>
          <w:p w14:paraId="218B4916">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国产优质</w:t>
            </w:r>
          </w:p>
        </w:tc>
        <w:tc>
          <w:tcPr>
            <w:tcW w:w="1334" w:type="dxa"/>
            <w:noWrap w:val="0"/>
            <w:vAlign w:val="top"/>
          </w:tcPr>
          <w:p w14:paraId="0A6A423D">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个</w:t>
            </w:r>
          </w:p>
        </w:tc>
        <w:tc>
          <w:tcPr>
            <w:tcW w:w="1715" w:type="dxa"/>
            <w:noWrap w:val="0"/>
            <w:vAlign w:val="top"/>
          </w:tcPr>
          <w:p w14:paraId="15F6194A">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560</w:t>
            </w:r>
          </w:p>
        </w:tc>
      </w:tr>
      <w:tr w14:paraId="6A05E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2B3B44F1">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9</w:t>
            </w:r>
          </w:p>
        </w:tc>
        <w:tc>
          <w:tcPr>
            <w:tcW w:w="2985" w:type="dxa"/>
            <w:noWrap w:val="0"/>
            <w:vAlign w:val="top"/>
          </w:tcPr>
          <w:p w14:paraId="3E02FF3E">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加湿桶</w:t>
            </w:r>
          </w:p>
        </w:tc>
        <w:tc>
          <w:tcPr>
            <w:tcW w:w="2517" w:type="dxa"/>
            <w:noWrap w:val="0"/>
            <w:vAlign w:val="top"/>
          </w:tcPr>
          <w:p w14:paraId="041A3EB0">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BL0T3B00H2/卡乐</w:t>
            </w:r>
          </w:p>
        </w:tc>
        <w:tc>
          <w:tcPr>
            <w:tcW w:w="1334" w:type="dxa"/>
            <w:noWrap w:val="0"/>
            <w:vAlign w:val="top"/>
          </w:tcPr>
          <w:p w14:paraId="562E6374">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个</w:t>
            </w:r>
          </w:p>
        </w:tc>
        <w:tc>
          <w:tcPr>
            <w:tcW w:w="1715" w:type="dxa"/>
            <w:noWrap w:val="0"/>
            <w:vAlign w:val="top"/>
          </w:tcPr>
          <w:p w14:paraId="1E5A74F5">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890</w:t>
            </w:r>
          </w:p>
        </w:tc>
      </w:tr>
      <w:tr w14:paraId="3C502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7A55D864">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10</w:t>
            </w:r>
          </w:p>
        </w:tc>
        <w:tc>
          <w:tcPr>
            <w:tcW w:w="2985" w:type="dxa"/>
            <w:noWrap w:val="0"/>
            <w:vAlign w:val="top"/>
          </w:tcPr>
          <w:p w14:paraId="20ACC5E3">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加湿桶</w:t>
            </w:r>
          </w:p>
        </w:tc>
        <w:tc>
          <w:tcPr>
            <w:tcW w:w="2517" w:type="dxa"/>
            <w:noWrap w:val="0"/>
            <w:vAlign w:val="top"/>
          </w:tcPr>
          <w:p w14:paraId="71D87868">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BL0T2B00H2/卡乐</w:t>
            </w:r>
          </w:p>
        </w:tc>
        <w:tc>
          <w:tcPr>
            <w:tcW w:w="1334" w:type="dxa"/>
            <w:noWrap w:val="0"/>
            <w:vAlign w:val="top"/>
          </w:tcPr>
          <w:p w14:paraId="6D8CC5A4">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个</w:t>
            </w:r>
          </w:p>
        </w:tc>
        <w:tc>
          <w:tcPr>
            <w:tcW w:w="1715" w:type="dxa"/>
            <w:noWrap w:val="0"/>
            <w:vAlign w:val="top"/>
          </w:tcPr>
          <w:p w14:paraId="73EA77BC">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560</w:t>
            </w:r>
          </w:p>
        </w:tc>
      </w:tr>
      <w:tr w14:paraId="32916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0DCD4E52">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11</w:t>
            </w:r>
          </w:p>
        </w:tc>
        <w:tc>
          <w:tcPr>
            <w:tcW w:w="2985" w:type="dxa"/>
            <w:noWrap w:val="0"/>
            <w:vAlign w:val="top"/>
          </w:tcPr>
          <w:p w14:paraId="39327864">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加湿桶</w:t>
            </w:r>
          </w:p>
        </w:tc>
        <w:tc>
          <w:tcPr>
            <w:tcW w:w="2517" w:type="dxa"/>
            <w:noWrap w:val="0"/>
            <w:vAlign w:val="top"/>
          </w:tcPr>
          <w:p w14:paraId="14F79F69">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BL0T4C00H2/卡乐</w:t>
            </w:r>
          </w:p>
        </w:tc>
        <w:tc>
          <w:tcPr>
            <w:tcW w:w="1334" w:type="dxa"/>
            <w:noWrap w:val="0"/>
            <w:vAlign w:val="top"/>
          </w:tcPr>
          <w:p w14:paraId="3407320F">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个</w:t>
            </w:r>
          </w:p>
        </w:tc>
        <w:tc>
          <w:tcPr>
            <w:tcW w:w="1715" w:type="dxa"/>
            <w:noWrap w:val="0"/>
            <w:vAlign w:val="top"/>
          </w:tcPr>
          <w:p w14:paraId="439D0F57">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1260</w:t>
            </w:r>
          </w:p>
        </w:tc>
      </w:tr>
      <w:tr w14:paraId="4E747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2BAEF9F8">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12</w:t>
            </w:r>
          </w:p>
        </w:tc>
        <w:tc>
          <w:tcPr>
            <w:tcW w:w="2985" w:type="dxa"/>
            <w:noWrap w:val="0"/>
            <w:vAlign w:val="top"/>
          </w:tcPr>
          <w:p w14:paraId="5F605E56">
            <w:pPr>
              <w:spacing w:line="400" w:lineRule="exact"/>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冷热水比例调节电动阀执行器</w:t>
            </w:r>
          </w:p>
        </w:tc>
        <w:tc>
          <w:tcPr>
            <w:tcW w:w="2517" w:type="dxa"/>
            <w:noWrap w:val="0"/>
            <w:vAlign w:val="top"/>
          </w:tcPr>
          <w:p w14:paraId="7869190C">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SIEMENS SSC61</w:t>
            </w:r>
          </w:p>
        </w:tc>
        <w:tc>
          <w:tcPr>
            <w:tcW w:w="1334" w:type="dxa"/>
            <w:noWrap w:val="0"/>
            <w:vAlign w:val="top"/>
          </w:tcPr>
          <w:p w14:paraId="018DBB71">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套</w:t>
            </w:r>
          </w:p>
        </w:tc>
        <w:tc>
          <w:tcPr>
            <w:tcW w:w="1715" w:type="dxa"/>
            <w:noWrap w:val="0"/>
            <w:vAlign w:val="top"/>
          </w:tcPr>
          <w:p w14:paraId="58FB3B28">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1960</w:t>
            </w:r>
          </w:p>
        </w:tc>
      </w:tr>
      <w:tr w14:paraId="5FC99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5C3D9B4B">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13</w:t>
            </w:r>
          </w:p>
        </w:tc>
        <w:tc>
          <w:tcPr>
            <w:tcW w:w="2985" w:type="dxa"/>
            <w:noWrap w:val="0"/>
            <w:vAlign w:val="top"/>
          </w:tcPr>
          <w:p w14:paraId="3E6BB353">
            <w:pPr>
              <w:spacing w:line="400" w:lineRule="exact"/>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比例温控电动三通调节阀</w:t>
            </w:r>
          </w:p>
        </w:tc>
        <w:tc>
          <w:tcPr>
            <w:tcW w:w="2517" w:type="dxa"/>
            <w:noWrap w:val="0"/>
            <w:vAlign w:val="top"/>
          </w:tcPr>
          <w:p w14:paraId="23E0E498">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Siemens VVF40</w:t>
            </w:r>
          </w:p>
        </w:tc>
        <w:tc>
          <w:tcPr>
            <w:tcW w:w="1334" w:type="dxa"/>
            <w:noWrap w:val="0"/>
            <w:vAlign w:val="top"/>
          </w:tcPr>
          <w:p w14:paraId="610C2087">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套</w:t>
            </w:r>
          </w:p>
        </w:tc>
        <w:tc>
          <w:tcPr>
            <w:tcW w:w="1715" w:type="dxa"/>
            <w:noWrap w:val="0"/>
            <w:vAlign w:val="top"/>
          </w:tcPr>
          <w:p w14:paraId="338FD430">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5600</w:t>
            </w:r>
          </w:p>
        </w:tc>
      </w:tr>
      <w:tr w14:paraId="2782A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7F6F526B">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14</w:t>
            </w:r>
          </w:p>
        </w:tc>
        <w:tc>
          <w:tcPr>
            <w:tcW w:w="2985" w:type="dxa"/>
            <w:noWrap w:val="0"/>
            <w:vAlign w:val="top"/>
          </w:tcPr>
          <w:p w14:paraId="2755C430">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水阀执行器</w:t>
            </w:r>
          </w:p>
        </w:tc>
        <w:tc>
          <w:tcPr>
            <w:tcW w:w="2517" w:type="dxa"/>
            <w:noWrap w:val="0"/>
            <w:vAlign w:val="top"/>
          </w:tcPr>
          <w:p w14:paraId="281E9F8F">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SIEMENS</w:t>
            </w:r>
          </w:p>
        </w:tc>
        <w:tc>
          <w:tcPr>
            <w:tcW w:w="1334" w:type="dxa"/>
            <w:noWrap w:val="0"/>
            <w:vAlign w:val="top"/>
          </w:tcPr>
          <w:p w14:paraId="111BB409">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台</w:t>
            </w:r>
          </w:p>
        </w:tc>
        <w:tc>
          <w:tcPr>
            <w:tcW w:w="1715" w:type="dxa"/>
            <w:noWrap w:val="0"/>
            <w:vAlign w:val="top"/>
          </w:tcPr>
          <w:p w14:paraId="7759FD21">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3600</w:t>
            </w:r>
          </w:p>
        </w:tc>
      </w:tr>
      <w:tr w14:paraId="7AE9A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74251F71">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15</w:t>
            </w:r>
          </w:p>
        </w:tc>
        <w:tc>
          <w:tcPr>
            <w:tcW w:w="2985" w:type="dxa"/>
            <w:noWrap w:val="0"/>
            <w:vAlign w:val="top"/>
          </w:tcPr>
          <w:p w14:paraId="41BB867E">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高温断器开关</w:t>
            </w:r>
          </w:p>
        </w:tc>
        <w:tc>
          <w:tcPr>
            <w:tcW w:w="2517" w:type="dxa"/>
            <w:noWrap w:val="0"/>
            <w:vAlign w:val="top"/>
          </w:tcPr>
          <w:p w14:paraId="6A5103C7">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Hoewell</w:t>
            </w:r>
          </w:p>
        </w:tc>
        <w:tc>
          <w:tcPr>
            <w:tcW w:w="1334" w:type="dxa"/>
            <w:noWrap w:val="0"/>
            <w:vAlign w:val="top"/>
          </w:tcPr>
          <w:p w14:paraId="0F26CB44">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个</w:t>
            </w:r>
          </w:p>
        </w:tc>
        <w:tc>
          <w:tcPr>
            <w:tcW w:w="1715" w:type="dxa"/>
            <w:noWrap w:val="0"/>
            <w:vAlign w:val="top"/>
          </w:tcPr>
          <w:p w14:paraId="4018ED3C">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330</w:t>
            </w:r>
          </w:p>
        </w:tc>
      </w:tr>
      <w:tr w14:paraId="7FB0C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7A61FFB0">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16</w:t>
            </w:r>
          </w:p>
        </w:tc>
        <w:tc>
          <w:tcPr>
            <w:tcW w:w="2985" w:type="dxa"/>
            <w:noWrap w:val="0"/>
            <w:vAlign w:val="top"/>
          </w:tcPr>
          <w:p w14:paraId="7C013C74">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控制箱开关电源</w:t>
            </w:r>
          </w:p>
        </w:tc>
        <w:tc>
          <w:tcPr>
            <w:tcW w:w="2517" w:type="dxa"/>
            <w:noWrap w:val="0"/>
            <w:vAlign w:val="top"/>
          </w:tcPr>
          <w:p w14:paraId="2E30AAF1">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12-24V/2A</w:t>
            </w:r>
          </w:p>
        </w:tc>
        <w:tc>
          <w:tcPr>
            <w:tcW w:w="1334" w:type="dxa"/>
            <w:noWrap w:val="0"/>
            <w:vAlign w:val="top"/>
          </w:tcPr>
          <w:p w14:paraId="4B2114B2">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个</w:t>
            </w:r>
          </w:p>
        </w:tc>
        <w:tc>
          <w:tcPr>
            <w:tcW w:w="1715" w:type="dxa"/>
            <w:noWrap w:val="0"/>
            <w:vAlign w:val="top"/>
          </w:tcPr>
          <w:p w14:paraId="33A6354D">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280</w:t>
            </w:r>
          </w:p>
        </w:tc>
      </w:tr>
      <w:tr w14:paraId="01AB4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3D99EFB2">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17</w:t>
            </w:r>
          </w:p>
        </w:tc>
        <w:tc>
          <w:tcPr>
            <w:tcW w:w="2985" w:type="dxa"/>
            <w:noWrap w:val="0"/>
            <w:vAlign w:val="top"/>
          </w:tcPr>
          <w:p w14:paraId="3B71FF47">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电加热管</w:t>
            </w:r>
          </w:p>
        </w:tc>
        <w:tc>
          <w:tcPr>
            <w:tcW w:w="2517" w:type="dxa"/>
            <w:noWrap w:val="0"/>
            <w:vAlign w:val="top"/>
          </w:tcPr>
          <w:p w14:paraId="783564F1">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L693</w:t>
            </w:r>
          </w:p>
        </w:tc>
        <w:tc>
          <w:tcPr>
            <w:tcW w:w="1334" w:type="dxa"/>
            <w:noWrap w:val="0"/>
            <w:vAlign w:val="top"/>
          </w:tcPr>
          <w:p w14:paraId="66783AF1">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根</w:t>
            </w:r>
          </w:p>
        </w:tc>
        <w:tc>
          <w:tcPr>
            <w:tcW w:w="1715" w:type="dxa"/>
            <w:noWrap w:val="0"/>
            <w:vAlign w:val="top"/>
          </w:tcPr>
          <w:p w14:paraId="753F1B6A">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180</w:t>
            </w:r>
          </w:p>
        </w:tc>
      </w:tr>
      <w:tr w14:paraId="5703A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39" w:type="dxa"/>
            <w:noWrap w:val="0"/>
            <w:vAlign w:val="top"/>
          </w:tcPr>
          <w:p w14:paraId="71B8208B">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18</w:t>
            </w:r>
          </w:p>
        </w:tc>
        <w:tc>
          <w:tcPr>
            <w:tcW w:w="2985" w:type="dxa"/>
            <w:noWrap w:val="0"/>
            <w:vAlign w:val="top"/>
          </w:tcPr>
          <w:p w14:paraId="668FF77C">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交流接触器</w:t>
            </w:r>
          </w:p>
        </w:tc>
        <w:tc>
          <w:tcPr>
            <w:tcW w:w="2517" w:type="dxa"/>
            <w:noWrap w:val="0"/>
            <w:vAlign w:val="top"/>
          </w:tcPr>
          <w:p w14:paraId="5491393B">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AC 690V</w:t>
            </w:r>
          </w:p>
        </w:tc>
        <w:tc>
          <w:tcPr>
            <w:tcW w:w="1334" w:type="dxa"/>
            <w:noWrap w:val="0"/>
            <w:vAlign w:val="top"/>
          </w:tcPr>
          <w:p w14:paraId="7ADECFEA">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个</w:t>
            </w:r>
          </w:p>
        </w:tc>
        <w:tc>
          <w:tcPr>
            <w:tcW w:w="1715" w:type="dxa"/>
            <w:noWrap w:val="0"/>
            <w:vAlign w:val="top"/>
          </w:tcPr>
          <w:p w14:paraId="17C4E7A4">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2300</w:t>
            </w:r>
          </w:p>
        </w:tc>
      </w:tr>
      <w:tr w14:paraId="231F9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3D31BD23">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19</w:t>
            </w:r>
          </w:p>
        </w:tc>
        <w:tc>
          <w:tcPr>
            <w:tcW w:w="2985" w:type="dxa"/>
            <w:noWrap w:val="0"/>
            <w:vAlign w:val="top"/>
          </w:tcPr>
          <w:p w14:paraId="25B4E02D">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CPU 控制器</w:t>
            </w:r>
          </w:p>
        </w:tc>
        <w:tc>
          <w:tcPr>
            <w:tcW w:w="2517" w:type="dxa"/>
            <w:noWrap w:val="0"/>
            <w:vAlign w:val="top"/>
          </w:tcPr>
          <w:p w14:paraId="30FA7658">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GCM-ETH-001</w:t>
            </w:r>
          </w:p>
        </w:tc>
        <w:tc>
          <w:tcPr>
            <w:tcW w:w="1334" w:type="dxa"/>
            <w:noWrap w:val="0"/>
            <w:vAlign w:val="top"/>
          </w:tcPr>
          <w:p w14:paraId="777E2A48">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套</w:t>
            </w:r>
          </w:p>
        </w:tc>
        <w:tc>
          <w:tcPr>
            <w:tcW w:w="1715" w:type="dxa"/>
            <w:noWrap w:val="0"/>
            <w:vAlign w:val="top"/>
          </w:tcPr>
          <w:p w14:paraId="4E75CDB0">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3360</w:t>
            </w:r>
          </w:p>
        </w:tc>
      </w:tr>
      <w:tr w14:paraId="4A800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39" w:type="dxa"/>
            <w:noWrap w:val="0"/>
            <w:vAlign w:val="top"/>
          </w:tcPr>
          <w:p w14:paraId="179B87EF">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20</w:t>
            </w:r>
          </w:p>
        </w:tc>
        <w:tc>
          <w:tcPr>
            <w:tcW w:w="2985" w:type="dxa"/>
            <w:noWrap w:val="0"/>
            <w:vAlign w:val="top"/>
          </w:tcPr>
          <w:p w14:paraId="1B822A0E">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RWD-62 控制器</w:t>
            </w:r>
          </w:p>
        </w:tc>
        <w:tc>
          <w:tcPr>
            <w:tcW w:w="2517" w:type="dxa"/>
            <w:noWrap w:val="0"/>
            <w:vAlign w:val="top"/>
          </w:tcPr>
          <w:p w14:paraId="54513F95">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SIEMENS</w:t>
            </w:r>
          </w:p>
        </w:tc>
        <w:tc>
          <w:tcPr>
            <w:tcW w:w="1334" w:type="dxa"/>
            <w:noWrap w:val="0"/>
            <w:vAlign w:val="top"/>
          </w:tcPr>
          <w:p w14:paraId="2638A605">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套</w:t>
            </w:r>
          </w:p>
        </w:tc>
        <w:tc>
          <w:tcPr>
            <w:tcW w:w="1715" w:type="dxa"/>
            <w:noWrap w:val="0"/>
            <w:vAlign w:val="top"/>
          </w:tcPr>
          <w:p w14:paraId="464FD6AC">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3360</w:t>
            </w:r>
          </w:p>
        </w:tc>
      </w:tr>
      <w:tr w14:paraId="6695B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02AFD2DB">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21</w:t>
            </w:r>
          </w:p>
        </w:tc>
        <w:tc>
          <w:tcPr>
            <w:tcW w:w="2985" w:type="dxa"/>
            <w:noWrap w:val="0"/>
            <w:vAlign w:val="top"/>
          </w:tcPr>
          <w:p w14:paraId="4C0A6097">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CPU224-EM 扩展模块</w:t>
            </w:r>
          </w:p>
        </w:tc>
        <w:tc>
          <w:tcPr>
            <w:tcW w:w="2517" w:type="dxa"/>
            <w:noWrap w:val="0"/>
            <w:vAlign w:val="top"/>
          </w:tcPr>
          <w:p w14:paraId="50753A1A">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Bently Nevada</w:t>
            </w:r>
          </w:p>
        </w:tc>
        <w:tc>
          <w:tcPr>
            <w:tcW w:w="1334" w:type="dxa"/>
            <w:noWrap w:val="0"/>
            <w:vAlign w:val="top"/>
          </w:tcPr>
          <w:p w14:paraId="3129C04F">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套</w:t>
            </w:r>
          </w:p>
        </w:tc>
        <w:tc>
          <w:tcPr>
            <w:tcW w:w="1715" w:type="dxa"/>
            <w:noWrap w:val="0"/>
            <w:vAlign w:val="top"/>
          </w:tcPr>
          <w:p w14:paraId="14CC3729">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2200</w:t>
            </w:r>
          </w:p>
        </w:tc>
      </w:tr>
      <w:tr w14:paraId="562DC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39" w:type="dxa"/>
            <w:noWrap w:val="0"/>
            <w:vAlign w:val="top"/>
          </w:tcPr>
          <w:p w14:paraId="14BE38BA">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22</w:t>
            </w:r>
          </w:p>
        </w:tc>
        <w:tc>
          <w:tcPr>
            <w:tcW w:w="2985" w:type="dxa"/>
            <w:noWrap w:val="0"/>
            <w:vAlign w:val="top"/>
          </w:tcPr>
          <w:p w14:paraId="51C58217">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负压排风机</w:t>
            </w:r>
          </w:p>
        </w:tc>
        <w:tc>
          <w:tcPr>
            <w:tcW w:w="2517" w:type="dxa"/>
            <w:noWrap w:val="0"/>
            <w:vAlign w:val="top"/>
          </w:tcPr>
          <w:p w14:paraId="4DBC7895">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JS-II-10c</w:t>
            </w:r>
          </w:p>
        </w:tc>
        <w:tc>
          <w:tcPr>
            <w:tcW w:w="1334" w:type="dxa"/>
            <w:noWrap w:val="0"/>
            <w:vAlign w:val="top"/>
          </w:tcPr>
          <w:p w14:paraId="4B6A7939">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台</w:t>
            </w:r>
          </w:p>
        </w:tc>
        <w:tc>
          <w:tcPr>
            <w:tcW w:w="1715" w:type="dxa"/>
            <w:noWrap w:val="0"/>
            <w:vAlign w:val="top"/>
          </w:tcPr>
          <w:p w14:paraId="26EC5484">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2600</w:t>
            </w:r>
          </w:p>
        </w:tc>
      </w:tr>
      <w:tr w14:paraId="1C84F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0C0540F9">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23</w:t>
            </w:r>
          </w:p>
        </w:tc>
        <w:tc>
          <w:tcPr>
            <w:tcW w:w="2985" w:type="dxa"/>
            <w:noWrap w:val="0"/>
            <w:vAlign w:val="top"/>
          </w:tcPr>
          <w:p w14:paraId="7543079F">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DDC 程序控制器通讯卡</w:t>
            </w:r>
          </w:p>
        </w:tc>
        <w:tc>
          <w:tcPr>
            <w:tcW w:w="2517" w:type="dxa"/>
            <w:noWrap w:val="0"/>
            <w:vAlign w:val="top"/>
          </w:tcPr>
          <w:p w14:paraId="6FF441E1">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XL50</w:t>
            </w:r>
          </w:p>
        </w:tc>
        <w:tc>
          <w:tcPr>
            <w:tcW w:w="1334" w:type="dxa"/>
            <w:noWrap w:val="0"/>
            <w:vAlign w:val="top"/>
          </w:tcPr>
          <w:p w14:paraId="15824BFB">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个</w:t>
            </w:r>
          </w:p>
        </w:tc>
        <w:tc>
          <w:tcPr>
            <w:tcW w:w="1715" w:type="dxa"/>
            <w:noWrap w:val="0"/>
            <w:vAlign w:val="top"/>
          </w:tcPr>
          <w:p w14:paraId="5336FE80">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1890</w:t>
            </w:r>
          </w:p>
        </w:tc>
      </w:tr>
      <w:tr w14:paraId="5CDD9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39" w:type="dxa"/>
            <w:noWrap w:val="0"/>
            <w:vAlign w:val="top"/>
          </w:tcPr>
          <w:p w14:paraId="0C998C16">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24</w:t>
            </w:r>
          </w:p>
        </w:tc>
        <w:tc>
          <w:tcPr>
            <w:tcW w:w="2985" w:type="dxa"/>
            <w:noWrap w:val="0"/>
            <w:vAlign w:val="top"/>
          </w:tcPr>
          <w:p w14:paraId="46701F22">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继电器</w:t>
            </w:r>
          </w:p>
        </w:tc>
        <w:tc>
          <w:tcPr>
            <w:tcW w:w="2517" w:type="dxa"/>
            <w:noWrap w:val="0"/>
            <w:vAlign w:val="top"/>
          </w:tcPr>
          <w:p w14:paraId="1CCAB9D3">
            <w:pPr>
              <w:spacing w:line="400" w:lineRule="exact"/>
              <w:ind w:firstLine="462" w:firstLineChars="200"/>
              <w:jc w:val="both"/>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国产优质西门子 3TK2821-2CB30</w:t>
            </w:r>
          </w:p>
        </w:tc>
        <w:tc>
          <w:tcPr>
            <w:tcW w:w="1334" w:type="dxa"/>
            <w:noWrap w:val="0"/>
            <w:vAlign w:val="top"/>
          </w:tcPr>
          <w:p w14:paraId="2471E70E">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个</w:t>
            </w:r>
          </w:p>
        </w:tc>
        <w:tc>
          <w:tcPr>
            <w:tcW w:w="1715" w:type="dxa"/>
            <w:noWrap w:val="0"/>
            <w:vAlign w:val="top"/>
          </w:tcPr>
          <w:p w14:paraId="73DD02DF">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3800</w:t>
            </w:r>
          </w:p>
        </w:tc>
      </w:tr>
      <w:tr w14:paraId="3E88A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33980B35">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25</w:t>
            </w:r>
          </w:p>
        </w:tc>
        <w:tc>
          <w:tcPr>
            <w:tcW w:w="2985" w:type="dxa"/>
            <w:noWrap w:val="0"/>
            <w:vAlign w:val="top"/>
          </w:tcPr>
          <w:p w14:paraId="7DE70B44">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断路器</w:t>
            </w:r>
          </w:p>
        </w:tc>
        <w:tc>
          <w:tcPr>
            <w:tcW w:w="2517" w:type="dxa"/>
            <w:noWrap w:val="0"/>
            <w:vAlign w:val="top"/>
          </w:tcPr>
          <w:p w14:paraId="09EA9524">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瑞士 ICE 继电器</w:t>
            </w:r>
          </w:p>
        </w:tc>
        <w:tc>
          <w:tcPr>
            <w:tcW w:w="1334" w:type="dxa"/>
            <w:noWrap w:val="0"/>
            <w:vAlign w:val="top"/>
          </w:tcPr>
          <w:p w14:paraId="35698AF8">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个</w:t>
            </w:r>
          </w:p>
        </w:tc>
        <w:tc>
          <w:tcPr>
            <w:tcW w:w="1715" w:type="dxa"/>
            <w:noWrap w:val="0"/>
            <w:vAlign w:val="top"/>
          </w:tcPr>
          <w:p w14:paraId="3A451412">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3350</w:t>
            </w:r>
          </w:p>
        </w:tc>
      </w:tr>
      <w:tr w14:paraId="5F640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215F7A65">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26</w:t>
            </w:r>
          </w:p>
        </w:tc>
        <w:tc>
          <w:tcPr>
            <w:tcW w:w="2985" w:type="dxa"/>
            <w:noWrap w:val="0"/>
            <w:vAlign w:val="top"/>
          </w:tcPr>
          <w:p w14:paraId="39D2B8CA">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闸阀</w:t>
            </w:r>
          </w:p>
        </w:tc>
        <w:tc>
          <w:tcPr>
            <w:tcW w:w="2517" w:type="dxa"/>
            <w:noWrap w:val="0"/>
            <w:vAlign w:val="top"/>
          </w:tcPr>
          <w:p w14:paraId="69280E3E">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Y12X/F-64P</w:t>
            </w:r>
          </w:p>
        </w:tc>
        <w:tc>
          <w:tcPr>
            <w:tcW w:w="1334" w:type="dxa"/>
            <w:noWrap w:val="0"/>
            <w:vAlign w:val="top"/>
          </w:tcPr>
          <w:p w14:paraId="3EA9838C">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个</w:t>
            </w:r>
          </w:p>
        </w:tc>
        <w:tc>
          <w:tcPr>
            <w:tcW w:w="1715" w:type="dxa"/>
            <w:noWrap w:val="0"/>
            <w:vAlign w:val="top"/>
          </w:tcPr>
          <w:p w14:paraId="61F09494">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1800</w:t>
            </w:r>
          </w:p>
        </w:tc>
      </w:tr>
      <w:tr w14:paraId="6D2F5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1758C0AA">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27</w:t>
            </w:r>
          </w:p>
        </w:tc>
        <w:tc>
          <w:tcPr>
            <w:tcW w:w="2985" w:type="dxa"/>
            <w:noWrap w:val="0"/>
            <w:vAlign w:val="top"/>
          </w:tcPr>
          <w:p w14:paraId="78AB08A7">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Y 型过滤器</w:t>
            </w:r>
          </w:p>
        </w:tc>
        <w:tc>
          <w:tcPr>
            <w:tcW w:w="2517" w:type="dxa"/>
            <w:noWrap w:val="0"/>
            <w:vAlign w:val="top"/>
          </w:tcPr>
          <w:p w14:paraId="32658D85">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国产优质</w:t>
            </w:r>
          </w:p>
        </w:tc>
        <w:tc>
          <w:tcPr>
            <w:tcW w:w="1334" w:type="dxa"/>
            <w:noWrap w:val="0"/>
            <w:vAlign w:val="top"/>
          </w:tcPr>
          <w:p w14:paraId="7505E917">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套</w:t>
            </w:r>
          </w:p>
        </w:tc>
        <w:tc>
          <w:tcPr>
            <w:tcW w:w="1715" w:type="dxa"/>
            <w:noWrap w:val="0"/>
            <w:vAlign w:val="top"/>
          </w:tcPr>
          <w:p w14:paraId="17BB8782">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660</w:t>
            </w:r>
          </w:p>
        </w:tc>
      </w:tr>
      <w:tr w14:paraId="3BD63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39" w:type="dxa"/>
            <w:noWrap w:val="0"/>
            <w:vAlign w:val="top"/>
          </w:tcPr>
          <w:p w14:paraId="1751A920">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28</w:t>
            </w:r>
          </w:p>
        </w:tc>
        <w:tc>
          <w:tcPr>
            <w:tcW w:w="2985" w:type="dxa"/>
            <w:noWrap w:val="0"/>
            <w:vAlign w:val="top"/>
          </w:tcPr>
          <w:p w14:paraId="555A4949">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风机变频器</w:t>
            </w:r>
          </w:p>
        </w:tc>
        <w:tc>
          <w:tcPr>
            <w:tcW w:w="2517" w:type="dxa"/>
            <w:noWrap w:val="0"/>
            <w:vAlign w:val="top"/>
          </w:tcPr>
          <w:p w14:paraId="6BE3F406">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ABB1SFA898104R7000</w:t>
            </w:r>
          </w:p>
        </w:tc>
        <w:tc>
          <w:tcPr>
            <w:tcW w:w="1334" w:type="dxa"/>
            <w:noWrap w:val="0"/>
            <w:vAlign w:val="top"/>
          </w:tcPr>
          <w:p w14:paraId="619932AF">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台</w:t>
            </w:r>
          </w:p>
        </w:tc>
        <w:tc>
          <w:tcPr>
            <w:tcW w:w="1715" w:type="dxa"/>
            <w:noWrap w:val="0"/>
            <w:vAlign w:val="top"/>
          </w:tcPr>
          <w:p w14:paraId="7FE5082B">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5800</w:t>
            </w:r>
          </w:p>
        </w:tc>
      </w:tr>
      <w:tr w14:paraId="1C551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39" w:type="dxa"/>
            <w:noWrap w:val="0"/>
            <w:vAlign w:val="top"/>
          </w:tcPr>
          <w:p w14:paraId="228A8E14">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29</w:t>
            </w:r>
          </w:p>
        </w:tc>
        <w:tc>
          <w:tcPr>
            <w:tcW w:w="2985" w:type="dxa"/>
            <w:noWrap w:val="0"/>
            <w:vAlign w:val="top"/>
          </w:tcPr>
          <w:p w14:paraId="17805B79">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电机</w:t>
            </w:r>
          </w:p>
        </w:tc>
        <w:tc>
          <w:tcPr>
            <w:tcW w:w="2517" w:type="dxa"/>
            <w:noWrap w:val="0"/>
            <w:vAlign w:val="top"/>
          </w:tcPr>
          <w:p w14:paraId="294F11F3">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国产优质</w:t>
            </w:r>
          </w:p>
        </w:tc>
        <w:tc>
          <w:tcPr>
            <w:tcW w:w="1334" w:type="dxa"/>
            <w:noWrap w:val="0"/>
            <w:vAlign w:val="top"/>
          </w:tcPr>
          <w:p w14:paraId="0C92A2C8">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台</w:t>
            </w:r>
          </w:p>
        </w:tc>
        <w:tc>
          <w:tcPr>
            <w:tcW w:w="1715" w:type="dxa"/>
            <w:noWrap w:val="0"/>
            <w:vAlign w:val="top"/>
          </w:tcPr>
          <w:p w14:paraId="68EA848D">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2300</w:t>
            </w:r>
          </w:p>
        </w:tc>
      </w:tr>
      <w:tr w14:paraId="26D9A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3E128DD5">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30</w:t>
            </w:r>
          </w:p>
        </w:tc>
        <w:tc>
          <w:tcPr>
            <w:tcW w:w="2985" w:type="dxa"/>
            <w:noWrap w:val="0"/>
            <w:vAlign w:val="top"/>
          </w:tcPr>
          <w:p w14:paraId="161ACAC0">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中央空调控制柜</w:t>
            </w:r>
          </w:p>
        </w:tc>
        <w:tc>
          <w:tcPr>
            <w:tcW w:w="2517" w:type="dxa"/>
            <w:noWrap w:val="0"/>
            <w:vAlign w:val="top"/>
          </w:tcPr>
          <w:p w14:paraId="30F13119">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品牌</w:t>
            </w:r>
          </w:p>
        </w:tc>
        <w:tc>
          <w:tcPr>
            <w:tcW w:w="1334" w:type="dxa"/>
            <w:noWrap w:val="0"/>
            <w:vAlign w:val="top"/>
          </w:tcPr>
          <w:p w14:paraId="48B6A91C">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套</w:t>
            </w:r>
          </w:p>
        </w:tc>
        <w:tc>
          <w:tcPr>
            <w:tcW w:w="1715" w:type="dxa"/>
            <w:noWrap w:val="0"/>
            <w:vAlign w:val="top"/>
          </w:tcPr>
          <w:p w14:paraId="2CBE9659">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28000</w:t>
            </w:r>
          </w:p>
        </w:tc>
      </w:tr>
      <w:tr w14:paraId="6DF25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6F02FEDB">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31</w:t>
            </w:r>
          </w:p>
        </w:tc>
        <w:tc>
          <w:tcPr>
            <w:tcW w:w="2985" w:type="dxa"/>
            <w:noWrap w:val="0"/>
            <w:vAlign w:val="top"/>
          </w:tcPr>
          <w:p w14:paraId="74817C9F">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温湿度控制电子板</w:t>
            </w:r>
          </w:p>
        </w:tc>
        <w:tc>
          <w:tcPr>
            <w:tcW w:w="2517" w:type="dxa"/>
            <w:noWrap w:val="0"/>
            <w:vAlign w:val="top"/>
          </w:tcPr>
          <w:p w14:paraId="51D2F5E4">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品牌</w:t>
            </w:r>
          </w:p>
        </w:tc>
        <w:tc>
          <w:tcPr>
            <w:tcW w:w="1334" w:type="dxa"/>
            <w:noWrap w:val="0"/>
            <w:vAlign w:val="top"/>
          </w:tcPr>
          <w:p w14:paraId="217DBF63">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块</w:t>
            </w:r>
          </w:p>
        </w:tc>
        <w:tc>
          <w:tcPr>
            <w:tcW w:w="1715" w:type="dxa"/>
            <w:noWrap w:val="0"/>
            <w:vAlign w:val="top"/>
          </w:tcPr>
          <w:p w14:paraId="7DC31637">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2600</w:t>
            </w:r>
          </w:p>
        </w:tc>
      </w:tr>
      <w:tr w14:paraId="1593C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732A0E89">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32</w:t>
            </w:r>
          </w:p>
        </w:tc>
        <w:tc>
          <w:tcPr>
            <w:tcW w:w="2985" w:type="dxa"/>
            <w:noWrap w:val="0"/>
            <w:vAlign w:val="top"/>
          </w:tcPr>
          <w:p w14:paraId="7C95A091">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电话电子板</w:t>
            </w:r>
          </w:p>
        </w:tc>
        <w:tc>
          <w:tcPr>
            <w:tcW w:w="2517" w:type="dxa"/>
            <w:noWrap w:val="0"/>
            <w:vAlign w:val="top"/>
          </w:tcPr>
          <w:p w14:paraId="07DC4960">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品牌</w:t>
            </w:r>
          </w:p>
        </w:tc>
        <w:tc>
          <w:tcPr>
            <w:tcW w:w="1334" w:type="dxa"/>
            <w:noWrap w:val="0"/>
            <w:vAlign w:val="top"/>
          </w:tcPr>
          <w:p w14:paraId="018D1DF0">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块</w:t>
            </w:r>
          </w:p>
        </w:tc>
        <w:tc>
          <w:tcPr>
            <w:tcW w:w="1715" w:type="dxa"/>
            <w:noWrap w:val="0"/>
            <w:vAlign w:val="top"/>
          </w:tcPr>
          <w:p w14:paraId="51A8A010">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720</w:t>
            </w:r>
          </w:p>
        </w:tc>
      </w:tr>
      <w:tr w14:paraId="494AC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378F24D0">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33</w:t>
            </w:r>
          </w:p>
        </w:tc>
        <w:tc>
          <w:tcPr>
            <w:tcW w:w="2985" w:type="dxa"/>
            <w:noWrap w:val="0"/>
            <w:vAlign w:val="top"/>
          </w:tcPr>
          <w:p w14:paraId="2E41CA2F">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时钟/计时钟电子板</w:t>
            </w:r>
          </w:p>
        </w:tc>
        <w:tc>
          <w:tcPr>
            <w:tcW w:w="2517" w:type="dxa"/>
            <w:noWrap w:val="0"/>
            <w:vAlign w:val="top"/>
          </w:tcPr>
          <w:p w14:paraId="66218BB3">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品牌</w:t>
            </w:r>
          </w:p>
        </w:tc>
        <w:tc>
          <w:tcPr>
            <w:tcW w:w="1334" w:type="dxa"/>
            <w:noWrap w:val="0"/>
            <w:vAlign w:val="top"/>
          </w:tcPr>
          <w:p w14:paraId="43991772">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块</w:t>
            </w:r>
          </w:p>
        </w:tc>
        <w:tc>
          <w:tcPr>
            <w:tcW w:w="1715" w:type="dxa"/>
            <w:noWrap w:val="0"/>
            <w:vAlign w:val="top"/>
          </w:tcPr>
          <w:p w14:paraId="7ED9F9E6">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690</w:t>
            </w:r>
          </w:p>
        </w:tc>
      </w:tr>
      <w:tr w14:paraId="28FB6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7F9C2ABE">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34</w:t>
            </w:r>
          </w:p>
        </w:tc>
        <w:tc>
          <w:tcPr>
            <w:tcW w:w="2985" w:type="dxa"/>
            <w:noWrap w:val="0"/>
            <w:vAlign w:val="top"/>
          </w:tcPr>
          <w:p w14:paraId="47E585E9">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医气报警电子板</w:t>
            </w:r>
          </w:p>
        </w:tc>
        <w:tc>
          <w:tcPr>
            <w:tcW w:w="2517" w:type="dxa"/>
            <w:noWrap w:val="0"/>
            <w:vAlign w:val="top"/>
          </w:tcPr>
          <w:p w14:paraId="432CAD0E">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品牌</w:t>
            </w:r>
          </w:p>
        </w:tc>
        <w:tc>
          <w:tcPr>
            <w:tcW w:w="1334" w:type="dxa"/>
            <w:noWrap w:val="0"/>
            <w:vAlign w:val="top"/>
          </w:tcPr>
          <w:p w14:paraId="6436BD8B">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块</w:t>
            </w:r>
          </w:p>
        </w:tc>
        <w:tc>
          <w:tcPr>
            <w:tcW w:w="1715" w:type="dxa"/>
            <w:noWrap w:val="0"/>
            <w:vAlign w:val="top"/>
          </w:tcPr>
          <w:p w14:paraId="4CFF0A6F">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2300</w:t>
            </w:r>
          </w:p>
        </w:tc>
      </w:tr>
      <w:tr w14:paraId="60E4A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50DA5D87">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35</w:t>
            </w:r>
          </w:p>
        </w:tc>
        <w:tc>
          <w:tcPr>
            <w:tcW w:w="2985" w:type="dxa"/>
            <w:noWrap w:val="0"/>
            <w:vAlign w:val="top"/>
          </w:tcPr>
          <w:p w14:paraId="2A68F306">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双系统电脑板控制器</w:t>
            </w:r>
          </w:p>
        </w:tc>
        <w:tc>
          <w:tcPr>
            <w:tcW w:w="2517" w:type="dxa"/>
            <w:noWrap w:val="0"/>
            <w:vAlign w:val="top"/>
          </w:tcPr>
          <w:p w14:paraId="2F9200B0">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TSD75BR</w:t>
            </w:r>
          </w:p>
        </w:tc>
        <w:tc>
          <w:tcPr>
            <w:tcW w:w="1334" w:type="dxa"/>
            <w:noWrap w:val="0"/>
            <w:vAlign w:val="top"/>
          </w:tcPr>
          <w:p w14:paraId="5498EA13">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台</w:t>
            </w:r>
          </w:p>
        </w:tc>
        <w:tc>
          <w:tcPr>
            <w:tcW w:w="1715" w:type="dxa"/>
            <w:noWrap w:val="0"/>
            <w:vAlign w:val="top"/>
          </w:tcPr>
          <w:p w14:paraId="1EA5B674">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3900</w:t>
            </w:r>
          </w:p>
        </w:tc>
      </w:tr>
      <w:tr w14:paraId="06AC1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12A92569">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36</w:t>
            </w:r>
          </w:p>
        </w:tc>
        <w:tc>
          <w:tcPr>
            <w:tcW w:w="2985" w:type="dxa"/>
            <w:noWrap w:val="0"/>
            <w:vAlign w:val="top"/>
          </w:tcPr>
          <w:p w14:paraId="35B5B237">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镇流器</w:t>
            </w:r>
          </w:p>
        </w:tc>
        <w:tc>
          <w:tcPr>
            <w:tcW w:w="2517" w:type="dxa"/>
            <w:noWrap w:val="0"/>
            <w:vAlign w:val="top"/>
          </w:tcPr>
          <w:p w14:paraId="64FC2D9D">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飞利浦</w:t>
            </w:r>
          </w:p>
        </w:tc>
        <w:tc>
          <w:tcPr>
            <w:tcW w:w="1334" w:type="dxa"/>
            <w:noWrap w:val="0"/>
            <w:vAlign w:val="top"/>
          </w:tcPr>
          <w:p w14:paraId="7D02854E">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个</w:t>
            </w:r>
          </w:p>
        </w:tc>
        <w:tc>
          <w:tcPr>
            <w:tcW w:w="1715" w:type="dxa"/>
            <w:noWrap w:val="0"/>
            <w:vAlign w:val="top"/>
          </w:tcPr>
          <w:p w14:paraId="2EB1863B">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520</w:t>
            </w:r>
          </w:p>
        </w:tc>
      </w:tr>
      <w:tr w14:paraId="16463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34058265">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37</w:t>
            </w:r>
          </w:p>
        </w:tc>
        <w:tc>
          <w:tcPr>
            <w:tcW w:w="2985" w:type="dxa"/>
            <w:noWrap w:val="0"/>
            <w:vAlign w:val="top"/>
          </w:tcPr>
          <w:p w14:paraId="7E891C4B">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书写台灯</w:t>
            </w:r>
          </w:p>
        </w:tc>
        <w:tc>
          <w:tcPr>
            <w:tcW w:w="2517" w:type="dxa"/>
            <w:noWrap w:val="0"/>
            <w:vAlign w:val="top"/>
          </w:tcPr>
          <w:p w14:paraId="120872EA">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标配</w:t>
            </w:r>
          </w:p>
        </w:tc>
        <w:tc>
          <w:tcPr>
            <w:tcW w:w="1334" w:type="dxa"/>
            <w:noWrap w:val="0"/>
            <w:vAlign w:val="top"/>
          </w:tcPr>
          <w:p w14:paraId="325C28F5">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个</w:t>
            </w:r>
          </w:p>
        </w:tc>
        <w:tc>
          <w:tcPr>
            <w:tcW w:w="1715" w:type="dxa"/>
            <w:noWrap w:val="0"/>
            <w:vAlign w:val="top"/>
          </w:tcPr>
          <w:p w14:paraId="3B57F0D3">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290</w:t>
            </w:r>
          </w:p>
        </w:tc>
      </w:tr>
      <w:tr w14:paraId="2126C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55B55599">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38</w:t>
            </w:r>
          </w:p>
        </w:tc>
        <w:tc>
          <w:tcPr>
            <w:tcW w:w="2985" w:type="dxa"/>
            <w:noWrap w:val="0"/>
            <w:vAlign w:val="top"/>
          </w:tcPr>
          <w:p w14:paraId="0743CEF1">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自动门控制器</w:t>
            </w:r>
          </w:p>
        </w:tc>
        <w:tc>
          <w:tcPr>
            <w:tcW w:w="2517" w:type="dxa"/>
            <w:noWrap w:val="0"/>
            <w:vAlign w:val="top"/>
          </w:tcPr>
          <w:p w14:paraId="6BEC9B90">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HPK</w:t>
            </w:r>
          </w:p>
        </w:tc>
        <w:tc>
          <w:tcPr>
            <w:tcW w:w="1334" w:type="dxa"/>
            <w:noWrap w:val="0"/>
            <w:vAlign w:val="top"/>
          </w:tcPr>
          <w:p w14:paraId="56E041D7">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套</w:t>
            </w:r>
          </w:p>
        </w:tc>
        <w:tc>
          <w:tcPr>
            <w:tcW w:w="1715" w:type="dxa"/>
            <w:noWrap w:val="0"/>
            <w:vAlign w:val="top"/>
          </w:tcPr>
          <w:p w14:paraId="08FC3583">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3850</w:t>
            </w:r>
          </w:p>
        </w:tc>
      </w:tr>
      <w:tr w14:paraId="388F3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41067E82">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39</w:t>
            </w:r>
          </w:p>
        </w:tc>
        <w:tc>
          <w:tcPr>
            <w:tcW w:w="2985" w:type="dxa"/>
            <w:noWrap w:val="0"/>
            <w:vAlign w:val="top"/>
          </w:tcPr>
          <w:p w14:paraId="736799D5">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滚动轮组件</w:t>
            </w:r>
          </w:p>
        </w:tc>
        <w:tc>
          <w:tcPr>
            <w:tcW w:w="2517" w:type="dxa"/>
            <w:noWrap w:val="0"/>
            <w:vAlign w:val="top"/>
          </w:tcPr>
          <w:p w14:paraId="13CC946B">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国产优质</w:t>
            </w:r>
          </w:p>
        </w:tc>
        <w:tc>
          <w:tcPr>
            <w:tcW w:w="1334" w:type="dxa"/>
            <w:noWrap w:val="0"/>
            <w:vAlign w:val="top"/>
          </w:tcPr>
          <w:p w14:paraId="575A90EC">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个</w:t>
            </w:r>
          </w:p>
        </w:tc>
        <w:tc>
          <w:tcPr>
            <w:tcW w:w="1715" w:type="dxa"/>
            <w:noWrap w:val="0"/>
            <w:vAlign w:val="top"/>
          </w:tcPr>
          <w:p w14:paraId="763E0DC7">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280</w:t>
            </w:r>
          </w:p>
        </w:tc>
      </w:tr>
      <w:tr w14:paraId="5C301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3EA8DA33">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40</w:t>
            </w:r>
          </w:p>
        </w:tc>
        <w:tc>
          <w:tcPr>
            <w:tcW w:w="2985" w:type="dxa"/>
            <w:noWrap w:val="0"/>
            <w:vAlign w:val="top"/>
          </w:tcPr>
          <w:p w14:paraId="7F40C144">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自动门电机（含变速箱）</w:t>
            </w:r>
          </w:p>
        </w:tc>
        <w:tc>
          <w:tcPr>
            <w:tcW w:w="2517" w:type="dxa"/>
            <w:noWrap w:val="0"/>
            <w:vAlign w:val="top"/>
          </w:tcPr>
          <w:p w14:paraId="5657B6A9">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国产优质</w:t>
            </w:r>
          </w:p>
        </w:tc>
        <w:tc>
          <w:tcPr>
            <w:tcW w:w="1334" w:type="dxa"/>
            <w:noWrap w:val="0"/>
            <w:vAlign w:val="top"/>
          </w:tcPr>
          <w:p w14:paraId="13DF2FEC">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套</w:t>
            </w:r>
          </w:p>
        </w:tc>
        <w:tc>
          <w:tcPr>
            <w:tcW w:w="1715" w:type="dxa"/>
            <w:noWrap w:val="0"/>
            <w:vAlign w:val="top"/>
          </w:tcPr>
          <w:p w14:paraId="557D151C">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3900</w:t>
            </w:r>
          </w:p>
        </w:tc>
      </w:tr>
      <w:tr w14:paraId="1FFB5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5F90E92A">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41</w:t>
            </w:r>
          </w:p>
        </w:tc>
        <w:tc>
          <w:tcPr>
            <w:tcW w:w="2985" w:type="dxa"/>
            <w:noWrap w:val="0"/>
            <w:vAlign w:val="top"/>
          </w:tcPr>
          <w:p w14:paraId="58F3A755">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红外线感应器</w:t>
            </w:r>
          </w:p>
        </w:tc>
        <w:tc>
          <w:tcPr>
            <w:tcW w:w="2517" w:type="dxa"/>
            <w:noWrap w:val="0"/>
            <w:vAlign w:val="top"/>
          </w:tcPr>
          <w:p w14:paraId="75705AAC">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国产优质</w:t>
            </w:r>
          </w:p>
        </w:tc>
        <w:tc>
          <w:tcPr>
            <w:tcW w:w="1334" w:type="dxa"/>
            <w:noWrap w:val="0"/>
            <w:vAlign w:val="top"/>
          </w:tcPr>
          <w:p w14:paraId="732AB5A6">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个</w:t>
            </w:r>
          </w:p>
        </w:tc>
        <w:tc>
          <w:tcPr>
            <w:tcW w:w="1715" w:type="dxa"/>
            <w:noWrap w:val="0"/>
            <w:vAlign w:val="top"/>
          </w:tcPr>
          <w:p w14:paraId="42939A53">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360</w:t>
            </w:r>
          </w:p>
        </w:tc>
      </w:tr>
      <w:tr w14:paraId="7BE4E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3E320A42">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42</w:t>
            </w:r>
          </w:p>
        </w:tc>
        <w:tc>
          <w:tcPr>
            <w:tcW w:w="2985" w:type="dxa"/>
            <w:noWrap w:val="0"/>
            <w:vAlign w:val="top"/>
          </w:tcPr>
          <w:p w14:paraId="6DE68BF4">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自动门导轨</w:t>
            </w:r>
          </w:p>
        </w:tc>
        <w:tc>
          <w:tcPr>
            <w:tcW w:w="2517" w:type="dxa"/>
            <w:noWrap w:val="0"/>
            <w:vAlign w:val="top"/>
          </w:tcPr>
          <w:p w14:paraId="404CCF8F">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国产优质</w:t>
            </w:r>
          </w:p>
        </w:tc>
        <w:tc>
          <w:tcPr>
            <w:tcW w:w="1334" w:type="dxa"/>
            <w:noWrap w:val="0"/>
            <w:vAlign w:val="top"/>
          </w:tcPr>
          <w:p w14:paraId="15B14E21">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套</w:t>
            </w:r>
          </w:p>
        </w:tc>
        <w:tc>
          <w:tcPr>
            <w:tcW w:w="1715" w:type="dxa"/>
            <w:noWrap w:val="0"/>
            <w:vAlign w:val="top"/>
          </w:tcPr>
          <w:p w14:paraId="031EDF8B">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520</w:t>
            </w:r>
          </w:p>
        </w:tc>
      </w:tr>
      <w:tr w14:paraId="51122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39CEE88E">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43</w:t>
            </w:r>
          </w:p>
        </w:tc>
        <w:tc>
          <w:tcPr>
            <w:tcW w:w="2985" w:type="dxa"/>
            <w:noWrap w:val="0"/>
            <w:vAlign w:val="top"/>
          </w:tcPr>
          <w:p w14:paraId="7EF60D04">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自动门导轨轮</w:t>
            </w:r>
          </w:p>
        </w:tc>
        <w:tc>
          <w:tcPr>
            <w:tcW w:w="2517" w:type="dxa"/>
            <w:noWrap w:val="0"/>
            <w:vAlign w:val="top"/>
          </w:tcPr>
          <w:p w14:paraId="76479A00">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国产优质</w:t>
            </w:r>
          </w:p>
        </w:tc>
        <w:tc>
          <w:tcPr>
            <w:tcW w:w="1334" w:type="dxa"/>
            <w:noWrap w:val="0"/>
            <w:vAlign w:val="top"/>
          </w:tcPr>
          <w:p w14:paraId="0EE8275C">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个</w:t>
            </w:r>
          </w:p>
        </w:tc>
        <w:tc>
          <w:tcPr>
            <w:tcW w:w="1715" w:type="dxa"/>
            <w:noWrap w:val="0"/>
            <w:vAlign w:val="top"/>
          </w:tcPr>
          <w:p w14:paraId="6C34DB1A">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1150</w:t>
            </w:r>
          </w:p>
        </w:tc>
      </w:tr>
      <w:tr w14:paraId="25A34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2EF93523">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44</w:t>
            </w:r>
          </w:p>
        </w:tc>
        <w:tc>
          <w:tcPr>
            <w:tcW w:w="2985" w:type="dxa"/>
            <w:noWrap w:val="0"/>
            <w:vAlign w:val="top"/>
          </w:tcPr>
          <w:p w14:paraId="2406B1F9">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自动门电磁锁</w:t>
            </w:r>
          </w:p>
        </w:tc>
        <w:tc>
          <w:tcPr>
            <w:tcW w:w="2517" w:type="dxa"/>
            <w:noWrap w:val="0"/>
            <w:vAlign w:val="top"/>
          </w:tcPr>
          <w:p w14:paraId="2C742A57">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ALAND/ZD-10</w:t>
            </w:r>
          </w:p>
        </w:tc>
        <w:tc>
          <w:tcPr>
            <w:tcW w:w="1334" w:type="dxa"/>
            <w:noWrap w:val="0"/>
            <w:vAlign w:val="top"/>
          </w:tcPr>
          <w:p w14:paraId="7A3AA2E0">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套</w:t>
            </w:r>
          </w:p>
        </w:tc>
        <w:tc>
          <w:tcPr>
            <w:tcW w:w="1715" w:type="dxa"/>
            <w:noWrap w:val="0"/>
            <w:vAlign w:val="top"/>
          </w:tcPr>
          <w:p w14:paraId="702FA6E4">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390</w:t>
            </w:r>
          </w:p>
        </w:tc>
      </w:tr>
      <w:tr w14:paraId="270D3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03023D95">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45</w:t>
            </w:r>
          </w:p>
        </w:tc>
        <w:tc>
          <w:tcPr>
            <w:tcW w:w="2985" w:type="dxa"/>
            <w:noWrap w:val="0"/>
            <w:vAlign w:val="top"/>
          </w:tcPr>
          <w:p w14:paraId="4708B861">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自动门皮带</w:t>
            </w:r>
          </w:p>
        </w:tc>
        <w:tc>
          <w:tcPr>
            <w:tcW w:w="2517" w:type="dxa"/>
            <w:noWrap w:val="0"/>
            <w:vAlign w:val="top"/>
          </w:tcPr>
          <w:p w14:paraId="6D272926">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STD5M-HP-50</w:t>
            </w:r>
          </w:p>
        </w:tc>
        <w:tc>
          <w:tcPr>
            <w:tcW w:w="1334" w:type="dxa"/>
            <w:noWrap w:val="0"/>
            <w:vAlign w:val="top"/>
          </w:tcPr>
          <w:p w14:paraId="1C332CA1">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套</w:t>
            </w:r>
          </w:p>
        </w:tc>
        <w:tc>
          <w:tcPr>
            <w:tcW w:w="1715" w:type="dxa"/>
            <w:noWrap w:val="0"/>
            <w:vAlign w:val="top"/>
          </w:tcPr>
          <w:p w14:paraId="61B4EF27">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290</w:t>
            </w:r>
          </w:p>
        </w:tc>
      </w:tr>
      <w:tr w14:paraId="72813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659F34EB">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46</w:t>
            </w:r>
          </w:p>
        </w:tc>
        <w:tc>
          <w:tcPr>
            <w:tcW w:w="2985" w:type="dxa"/>
            <w:noWrap w:val="0"/>
            <w:vAlign w:val="top"/>
          </w:tcPr>
          <w:p w14:paraId="0DE01524">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感应水龙头</w:t>
            </w:r>
          </w:p>
        </w:tc>
        <w:tc>
          <w:tcPr>
            <w:tcW w:w="2517" w:type="dxa"/>
            <w:noWrap w:val="0"/>
            <w:vAlign w:val="top"/>
          </w:tcPr>
          <w:p w14:paraId="45A5BF22">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61A3</w:t>
            </w:r>
          </w:p>
        </w:tc>
        <w:tc>
          <w:tcPr>
            <w:tcW w:w="1334" w:type="dxa"/>
            <w:noWrap w:val="0"/>
            <w:vAlign w:val="top"/>
          </w:tcPr>
          <w:p w14:paraId="2B46D41B">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套</w:t>
            </w:r>
          </w:p>
        </w:tc>
        <w:tc>
          <w:tcPr>
            <w:tcW w:w="1715" w:type="dxa"/>
            <w:noWrap w:val="0"/>
            <w:vAlign w:val="top"/>
          </w:tcPr>
          <w:p w14:paraId="3E4CAD2E">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1850</w:t>
            </w:r>
          </w:p>
        </w:tc>
      </w:tr>
      <w:tr w14:paraId="4139D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4C000FCB">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47</w:t>
            </w:r>
          </w:p>
        </w:tc>
        <w:tc>
          <w:tcPr>
            <w:tcW w:w="2985" w:type="dxa"/>
            <w:noWrap w:val="0"/>
            <w:vAlign w:val="top"/>
          </w:tcPr>
          <w:p w14:paraId="1E25A99B">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感应水龙头感应器</w:t>
            </w:r>
          </w:p>
        </w:tc>
        <w:tc>
          <w:tcPr>
            <w:tcW w:w="2517" w:type="dxa"/>
            <w:noWrap w:val="0"/>
            <w:vAlign w:val="top"/>
          </w:tcPr>
          <w:p w14:paraId="2FB234F8">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WELL/W-1701</w:t>
            </w:r>
          </w:p>
        </w:tc>
        <w:tc>
          <w:tcPr>
            <w:tcW w:w="1334" w:type="dxa"/>
            <w:noWrap w:val="0"/>
            <w:vAlign w:val="top"/>
          </w:tcPr>
          <w:p w14:paraId="107253A6">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个</w:t>
            </w:r>
          </w:p>
        </w:tc>
        <w:tc>
          <w:tcPr>
            <w:tcW w:w="1715" w:type="dxa"/>
            <w:noWrap w:val="0"/>
            <w:vAlign w:val="top"/>
          </w:tcPr>
          <w:p w14:paraId="3194061E">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780</w:t>
            </w:r>
          </w:p>
        </w:tc>
      </w:tr>
      <w:tr w14:paraId="0B127F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485CD956">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48</w:t>
            </w:r>
          </w:p>
        </w:tc>
        <w:tc>
          <w:tcPr>
            <w:tcW w:w="2985" w:type="dxa"/>
            <w:noWrap w:val="0"/>
            <w:vAlign w:val="top"/>
          </w:tcPr>
          <w:p w14:paraId="5A14303D">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红外感应线</w:t>
            </w:r>
          </w:p>
        </w:tc>
        <w:tc>
          <w:tcPr>
            <w:tcW w:w="2517" w:type="dxa"/>
            <w:noWrap w:val="0"/>
            <w:vAlign w:val="top"/>
          </w:tcPr>
          <w:p w14:paraId="5CA0048B">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国产优质</w:t>
            </w:r>
          </w:p>
        </w:tc>
        <w:tc>
          <w:tcPr>
            <w:tcW w:w="1334" w:type="dxa"/>
            <w:noWrap w:val="0"/>
            <w:vAlign w:val="top"/>
          </w:tcPr>
          <w:p w14:paraId="36AA02A0">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根</w:t>
            </w:r>
          </w:p>
        </w:tc>
        <w:tc>
          <w:tcPr>
            <w:tcW w:w="1715" w:type="dxa"/>
            <w:noWrap w:val="0"/>
            <w:vAlign w:val="top"/>
          </w:tcPr>
          <w:p w14:paraId="31F2A565">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150</w:t>
            </w:r>
          </w:p>
        </w:tc>
      </w:tr>
      <w:tr w14:paraId="719F5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39" w:type="dxa"/>
            <w:noWrap w:val="0"/>
            <w:vAlign w:val="top"/>
          </w:tcPr>
          <w:p w14:paraId="5E050EF4">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49</w:t>
            </w:r>
          </w:p>
        </w:tc>
        <w:tc>
          <w:tcPr>
            <w:tcW w:w="2985" w:type="dxa"/>
            <w:noWrap w:val="0"/>
            <w:vAlign w:val="top"/>
          </w:tcPr>
          <w:p w14:paraId="420D751A">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混水阀</w:t>
            </w:r>
          </w:p>
        </w:tc>
        <w:tc>
          <w:tcPr>
            <w:tcW w:w="2517" w:type="dxa"/>
            <w:noWrap w:val="0"/>
            <w:vAlign w:val="top"/>
          </w:tcPr>
          <w:p w14:paraId="66C138FA">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Danfoss TVM-H</w:t>
            </w:r>
          </w:p>
        </w:tc>
        <w:tc>
          <w:tcPr>
            <w:tcW w:w="1334" w:type="dxa"/>
            <w:noWrap w:val="0"/>
            <w:vAlign w:val="top"/>
          </w:tcPr>
          <w:p w14:paraId="0717215D">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套</w:t>
            </w:r>
          </w:p>
        </w:tc>
        <w:tc>
          <w:tcPr>
            <w:tcW w:w="1715" w:type="dxa"/>
            <w:noWrap w:val="0"/>
            <w:vAlign w:val="top"/>
          </w:tcPr>
          <w:p w14:paraId="3BB1393A">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760</w:t>
            </w:r>
          </w:p>
        </w:tc>
      </w:tr>
      <w:tr w14:paraId="78D52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347698C8">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50</w:t>
            </w:r>
          </w:p>
        </w:tc>
        <w:tc>
          <w:tcPr>
            <w:tcW w:w="2985" w:type="dxa"/>
            <w:noWrap w:val="0"/>
            <w:vAlign w:val="top"/>
          </w:tcPr>
          <w:p w14:paraId="7ED7BED0">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门禁电锁</w:t>
            </w:r>
          </w:p>
        </w:tc>
        <w:tc>
          <w:tcPr>
            <w:tcW w:w="2517" w:type="dxa"/>
            <w:noWrap w:val="0"/>
            <w:vAlign w:val="top"/>
          </w:tcPr>
          <w:p w14:paraId="75F594B6">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国产优质上海永顾</w:t>
            </w:r>
          </w:p>
        </w:tc>
        <w:tc>
          <w:tcPr>
            <w:tcW w:w="1334" w:type="dxa"/>
            <w:noWrap w:val="0"/>
            <w:vAlign w:val="top"/>
          </w:tcPr>
          <w:p w14:paraId="6AC88F4D">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套</w:t>
            </w:r>
          </w:p>
        </w:tc>
        <w:tc>
          <w:tcPr>
            <w:tcW w:w="1715" w:type="dxa"/>
            <w:noWrap w:val="0"/>
            <w:vAlign w:val="top"/>
          </w:tcPr>
          <w:p w14:paraId="3CD06E80">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1680</w:t>
            </w:r>
          </w:p>
        </w:tc>
      </w:tr>
      <w:tr w14:paraId="618FEF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39" w:type="dxa"/>
            <w:noWrap w:val="0"/>
            <w:vAlign w:val="top"/>
          </w:tcPr>
          <w:p w14:paraId="7E8CF8F9">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51</w:t>
            </w:r>
          </w:p>
        </w:tc>
        <w:tc>
          <w:tcPr>
            <w:tcW w:w="2985" w:type="dxa"/>
            <w:noWrap w:val="0"/>
            <w:vAlign w:val="top"/>
          </w:tcPr>
          <w:p w14:paraId="2D9E812B">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门锁</w:t>
            </w:r>
          </w:p>
        </w:tc>
        <w:tc>
          <w:tcPr>
            <w:tcW w:w="2517" w:type="dxa"/>
            <w:noWrap w:val="0"/>
            <w:vAlign w:val="top"/>
          </w:tcPr>
          <w:p w14:paraId="1400D986">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国产优质</w:t>
            </w:r>
          </w:p>
        </w:tc>
        <w:tc>
          <w:tcPr>
            <w:tcW w:w="1334" w:type="dxa"/>
            <w:noWrap w:val="0"/>
            <w:vAlign w:val="top"/>
          </w:tcPr>
          <w:p w14:paraId="75DB5FA7">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套</w:t>
            </w:r>
          </w:p>
        </w:tc>
        <w:tc>
          <w:tcPr>
            <w:tcW w:w="1715" w:type="dxa"/>
            <w:noWrap w:val="0"/>
            <w:vAlign w:val="top"/>
          </w:tcPr>
          <w:p w14:paraId="784685DD">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330</w:t>
            </w:r>
          </w:p>
        </w:tc>
      </w:tr>
      <w:tr w14:paraId="74FBE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1F8AD178">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52</w:t>
            </w:r>
          </w:p>
        </w:tc>
        <w:tc>
          <w:tcPr>
            <w:tcW w:w="2985" w:type="dxa"/>
            <w:noWrap w:val="0"/>
            <w:vAlign w:val="top"/>
          </w:tcPr>
          <w:p w14:paraId="68AD39CD">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锁（器械柜）</w:t>
            </w:r>
          </w:p>
        </w:tc>
        <w:tc>
          <w:tcPr>
            <w:tcW w:w="2517" w:type="dxa"/>
            <w:noWrap w:val="0"/>
            <w:vAlign w:val="top"/>
          </w:tcPr>
          <w:p w14:paraId="1C2B585D">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国产优质</w:t>
            </w:r>
          </w:p>
        </w:tc>
        <w:tc>
          <w:tcPr>
            <w:tcW w:w="1334" w:type="dxa"/>
            <w:noWrap w:val="0"/>
            <w:vAlign w:val="top"/>
          </w:tcPr>
          <w:p w14:paraId="06DD49E1">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把</w:t>
            </w:r>
          </w:p>
        </w:tc>
        <w:tc>
          <w:tcPr>
            <w:tcW w:w="1715" w:type="dxa"/>
            <w:noWrap w:val="0"/>
            <w:vAlign w:val="top"/>
          </w:tcPr>
          <w:p w14:paraId="78CD233F">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95</w:t>
            </w:r>
          </w:p>
        </w:tc>
      </w:tr>
      <w:tr w14:paraId="30289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39" w:type="dxa"/>
            <w:noWrap w:val="0"/>
            <w:vAlign w:val="top"/>
          </w:tcPr>
          <w:p w14:paraId="797D1DA0">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53</w:t>
            </w:r>
          </w:p>
        </w:tc>
        <w:tc>
          <w:tcPr>
            <w:tcW w:w="2985" w:type="dxa"/>
            <w:noWrap w:val="0"/>
            <w:vAlign w:val="top"/>
          </w:tcPr>
          <w:p w14:paraId="4AEA0F69">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闭门器</w:t>
            </w:r>
          </w:p>
        </w:tc>
        <w:tc>
          <w:tcPr>
            <w:tcW w:w="2517" w:type="dxa"/>
            <w:noWrap w:val="0"/>
            <w:vAlign w:val="top"/>
          </w:tcPr>
          <w:p w14:paraId="4F10EA5C">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国产优质</w:t>
            </w:r>
          </w:p>
        </w:tc>
        <w:tc>
          <w:tcPr>
            <w:tcW w:w="1334" w:type="dxa"/>
            <w:noWrap w:val="0"/>
            <w:vAlign w:val="top"/>
          </w:tcPr>
          <w:p w14:paraId="3732CFAB">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台</w:t>
            </w:r>
          </w:p>
        </w:tc>
        <w:tc>
          <w:tcPr>
            <w:tcW w:w="1715" w:type="dxa"/>
            <w:noWrap w:val="0"/>
            <w:vAlign w:val="top"/>
          </w:tcPr>
          <w:p w14:paraId="4567C7CB">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285</w:t>
            </w:r>
          </w:p>
        </w:tc>
      </w:tr>
      <w:tr w14:paraId="1A64C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50E0F4FA">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54</w:t>
            </w:r>
          </w:p>
        </w:tc>
        <w:tc>
          <w:tcPr>
            <w:tcW w:w="2985" w:type="dxa"/>
            <w:noWrap w:val="0"/>
            <w:vAlign w:val="top"/>
          </w:tcPr>
          <w:p w14:paraId="73B3DB39">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机组压差开关</w:t>
            </w:r>
          </w:p>
        </w:tc>
        <w:tc>
          <w:tcPr>
            <w:tcW w:w="2517" w:type="dxa"/>
            <w:noWrap w:val="0"/>
            <w:vAlign w:val="top"/>
          </w:tcPr>
          <w:p w14:paraId="17B951A6">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国产优质</w:t>
            </w:r>
          </w:p>
        </w:tc>
        <w:tc>
          <w:tcPr>
            <w:tcW w:w="1334" w:type="dxa"/>
            <w:noWrap w:val="0"/>
            <w:vAlign w:val="top"/>
          </w:tcPr>
          <w:p w14:paraId="7C1AD63B">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个</w:t>
            </w:r>
          </w:p>
        </w:tc>
        <w:tc>
          <w:tcPr>
            <w:tcW w:w="1715" w:type="dxa"/>
            <w:noWrap w:val="0"/>
            <w:vAlign w:val="top"/>
          </w:tcPr>
          <w:p w14:paraId="66B0F13D">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360</w:t>
            </w:r>
          </w:p>
        </w:tc>
      </w:tr>
      <w:tr w14:paraId="27A61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39" w:type="dxa"/>
            <w:noWrap w:val="0"/>
            <w:vAlign w:val="top"/>
          </w:tcPr>
          <w:p w14:paraId="467A32BB">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55</w:t>
            </w:r>
          </w:p>
        </w:tc>
        <w:tc>
          <w:tcPr>
            <w:tcW w:w="2985" w:type="dxa"/>
            <w:noWrap w:val="0"/>
            <w:vAlign w:val="top"/>
          </w:tcPr>
          <w:p w14:paraId="45C3B480">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自动门把手</w:t>
            </w:r>
          </w:p>
        </w:tc>
        <w:tc>
          <w:tcPr>
            <w:tcW w:w="2517" w:type="dxa"/>
            <w:noWrap w:val="0"/>
            <w:vAlign w:val="top"/>
          </w:tcPr>
          <w:p w14:paraId="2A838D8F">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国产优质</w:t>
            </w:r>
          </w:p>
        </w:tc>
        <w:tc>
          <w:tcPr>
            <w:tcW w:w="1334" w:type="dxa"/>
            <w:noWrap w:val="0"/>
            <w:vAlign w:val="top"/>
          </w:tcPr>
          <w:p w14:paraId="7441C8D0">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套</w:t>
            </w:r>
          </w:p>
        </w:tc>
        <w:tc>
          <w:tcPr>
            <w:tcW w:w="1715" w:type="dxa"/>
            <w:noWrap w:val="0"/>
            <w:vAlign w:val="top"/>
          </w:tcPr>
          <w:p w14:paraId="17BE48BE">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230</w:t>
            </w:r>
          </w:p>
        </w:tc>
      </w:tr>
      <w:tr w14:paraId="690A6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232316D2">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56</w:t>
            </w:r>
          </w:p>
        </w:tc>
        <w:tc>
          <w:tcPr>
            <w:tcW w:w="2985" w:type="dxa"/>
            <w:noWrap w:val="0"/>
            <w:vAlign w:val="top"/>
          </w:tcPr>
          <w:p w14:paraId="1AD05302">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电动防火阀</w:t>
            </w:r>
          </w:p>
        </w:tc>
        <w:tc>
          <w:tcPr>
            <w:tcW w:w="2517" w:type="dxa"/>
            <w:noWrap w:val="0"/>
            <w:vAlign w:val="top"/>
          </w:tcPr>
          <w:p w14:paraId="5B90DA5F">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国产优质</w:t>
            </w:r>
          </w:p>
        </w:tc>
        <w:tc>
          <w:tcPr>
            <w:tcW w:w="1334" w:type="dxa"/>
            <w:noWrap w:val="0"/>
            <w:vAlign w:val="top"/>
          </w:tcPr>
          <w:p w14:paraId="4E7CAAD2">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只</w:t>
            </w:r>
          </w:p>
        </w:tc>
        <w:tc>
          <w:tcPr>
            <w:tcW w:w="1715" w:type="dxa"/>
            <w:noWrap w:val="0"/>
            <w:vAlign w:val="top"/>
          </w:tcPr>
          <w:p w14:paraId="2AB8130F">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4200</w:t>
            </w:r>
          </w:p>
        </w:tc>
      </w:tr>
      <w:tr w14:paraId="195B8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3C648465">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57</w:t>
            </w:r>
          </w:p>
        </w:tc>
        <w:tc>
          <w:tcPr>
            <w:tcW w:w="2985" w:type="dxa"/>
            <w:noWrap w:val="0"/>
            <w:vAlign w:val="top"/>
          </w:tcPr>
          <w:p w14:paraId="6A80568A">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手动双开阀</w:t>
            </w:r>
          </w:p>
        </w:tc>
        <w:tc>
          <w:tcPr>
            <w:tcW w:w="2517" w:type="dxa"/>
            <w:noWrap w:val="0"/>
            <w:vAlign w:val="top"/>
          </w:tcPr>
          <w:p w14:paraId="791C52AA">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国产优质</w:t>
            </w:r>
          </w:p>
        </w:tc>
        <w:tc>
          <w:tcPr>
            <w:tcW w:w="1334" w:type="dxa"/>
            <w:noWrap w:val="0"/>
            <w:vAlign w:val="top"/>
          </w:tcPr>
          <w:p w14:paraId="5527CC12">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只</w:t>
            </w:r>
          </w:p>
        </w:tc>
        <w:tc>
          <w:tcPr>
            <w:tcW w:w="1715" w:type="dxa"/>
            <w:noWrap w:val="0"/>
            <w:vAlign w:val="top"/>
          </w:tcPr>
          <w:p w14:paraId="3EBCCD63">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2390</w:t>
            </w:r>
          </w:p>
        </w:tc>
      </w:tr>
      <w:tr w14:paraId="2B1C2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4D9A0285">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58</w:t>
            </w:r>
          </w:p>
        </w:tc>
        <w:tc>
          <w:tcPr>
            <w:tcW w:w="2985" w:type="dxa"/>
            <w:noWrap w:val="0"/>
            <w:vAlign w:val="top"/>
          </w:tcPr>
          <w:p w14:paraId="3969E46D">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铜闸阀 DN20</w:t>
            </w:r>
          </w:p>
        </w:tc>
        <w:tc>
          <w:tcPr>
            <w:tcW w:w="2517" w:type="dxa"/>
            <w:noWrap w:val="0"/>
            <w:vAlign w:val="top"/>
          </w:tcPr>
          <w:p w14:paraId="661AE09D">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国产优质</w:t>
            </w:r>
          </w:p>
        </w:tc>
        <w:tc>
          <w:tcPr>
            <w:tcW w:w="1334" w:type="dxa"/>
            <w:noWrap w:val="0"/>
            <w:vAlign w:val="top"/>
          </w:tcPr>
          <w:p w14:paraId="03C878FD">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只</w:t>
            </w:r>
          </w:p>
        </w:tc>
        <w:tc>
          <w:tcPr>
            <w:tcW w:w="1715" w:type="dxa"/>
            <w:noWrap w:val="0"/>
            <w:vAlign w:val="top"/>
          </w:tcPr>
          <w:p w14:paraId="7BB06F4D">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530</w:t>
            </w:r>
          </w:p>
        </w:tc>
      </w:tr>
      <w:tr w14:paraId="6B11E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39" w:type="dxa"/>
            <w:noWrap w:val="0"/>
            <w:vAlign w:val="top"/>
          </w:tcPr>
          <w:p w14:paraId="6C60CDC2">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59</w:t>
            </w:r>
          </w:p>
        </w:tc>
        <w:tc>
          <w:tcPr>
            <w:tcW w:w="2985" w:type="dxa"/>
            <w:noWrap w:val="0"/>
            <w:vAlign w:val="top"/>
          </w:tcPr>
          <w:p w14:paraId="0A63DE1F">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铜闸阀 DN50</w:t>
            </w:r>
          </w:p>
        </w:tc>
        <w:tc>
          <w:tcPr>
            <w:tcW w:w="2517" w:type="dxa"/>
            <w:noWrap w:val="0"/>
            <w:vAlign w:val="top"/>
          </w:tcPr>
          <w:p w14:paraId="43C0D7FB">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国产优质</w:t>
            </w:r>
          </w:p>
        </w:tc>
        <w:tc>
          <w:tcPr>
            <w:tcW w:w="1334" w:type="dxa"/>
            <w:noWrap w:val="0"/>
            <w:vAlign w:val="top"/>
          </w:tcPr>
          <w:p w14:paraId="085E98CB">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只</w:t>
            </w:r>
          </w:p>
        </w:tc>
        <w:tc>
          <w:tcPr>
            <w:tcW w:w="1715" w:type="dxa"/>
            <w:noWrap w:val="0"/>
            <w:vAlign w:val="top"/>
          </w:tcPr>
          <w:p w14:paraId="59CF38F0">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290</w:t>
            </w:r>
          </w:p>
        </w:tc>
      </w:tr>
      <w:tr w14:paraId="2368F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39" w:type="dxa"/>
            <w:noWrap w:val="0"/>
            <w:vAlign w:val="top"/>
          </w:tcPr>
          <w:p w14:paraId="4C5899C6">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mc:AlternateContent>
                <mc:Choice Requires="wps">
                  <w:drawing>
                    <wp:anchor distT="0" distB="0" distL="114300" distR="114300" simplePos="0" relativeHeight="251659264" behindDoc="0" locked="0" layoutInCell="0" allowOverlap="1">
                      <wp:simplePos x="0" y="0"/>
                      <wp:positionH relativeFrom="page">
                        <wp:posOffset>929005</wp:posOffset>
                      </wp:positionH>
                      <wp:positionV relativeFrom="page">
                        <wp:posOffset>704850</wp:posOffset>
                      </wp:positionV>
                      <wp:extent cx="5702935" cy="6350"/>
                      <wp:effectExtent l="0" t="0" r="0" b="0"/>
                      <wp:wrapNone/>
                      <wp:docPr id="1" name="任意多边形 5"/>
                      <wp:cNvGraphicFramePr/>
                      <a:graphic xmlns:a="http://schemas.openxmlformats.org/drawingml/2006/main">
                        <a:graphicData uri="http://schemas.microsoft.com/office/word/2010/wordprocessingShape">
                          <wps:wsp>
                            <wps:cNvSpPr/>
                            <wps:spPr>
                              <a:xfrm>
                                <a:off x="0" y="0"/>
                                <a:ext cx="5702935" cy="6350"/>
                              </a:xfrm>
                              <a:custGeom>
                                <a:avLst/>
                                <a:gdLst/>
                                <a:ahLst/>
                                <a:cxnLst/>
                                <a:pathLst>
                                  <a:path w="8980" h="10">
                                    <a:moveTo>
                                      <a:pt x="0" y="0"/>
                                    </a:moveTo>
                                    <a:lnTo>
                                      <a:pt x="8980" y="0"/>
                                    </a:lnTo>
                                    <a:lnTo>
                                      <a:pt x="8980" y="9"/>
                                    </a:lnTo>
                                    <a:lnTo>
                                      <a:pt x="0" y="9"/>
                                    </a:lnTo>
                                    <a:lnTo>
                                      <a:pt x="0" y="0"/>
                                    </a:lnTo>
                                    <a:close/>
                                  </a:path>
                                </a:pathLst>
                              </a:custGeom>
                              <a:solidFill>
                                <a:srgbClr val="000000"/>
                              </a:solidFill>
                              <a:ln>
                                <a:noFill/>
                              </a:ln>
                            </wps:spPr>
                            <wps:bodyPr wrap="square" upright="1"/>
                          </wps:wsp>
                        </a:graphicData>
                      </a:graphic>
                    </wp:anchor>
                  </w:drawing>
                </mc:Choice>
                <mc:Fallback>
                  <w:pict>
                    <v:shape id="任意多边形 5" o:spid="_x0000_s1026" o:spt="100" style="position:absolute;left:0pt;margin-left:73.15pt;margin-top:55.5pt;height:0.5pt;width:449.05pt;mso-position-horizontal-relative:page;mso-position-vertical-relative:page;z-index:251659264;mso-width-relative:page;mso-height-relative:page;" fillcolor="#000000" filled="t" stroked="f" coordsize="8980,10" o:allowincell="f" o:gfxdata="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XIKH9kAAAAMAQAA&#10;DwAAAAAAAAABACAAAAAiAAAAZHJzL2Rvd25yZXYueG1sUEsBAhQAFAAAAAgAh07iQA7D+DAYAgAA&#10;hwQAAA4AAAAAAAAAAQAgAAAAKAEAAGRycy9lMm9Eb2MueG1sUEsFBgAAAAAGAAYAWQEAALIFAAAA&#10;AA==&#10;" path="m0,0l8980,0,8980,9,0,9,0,0xe">
                      <v:fill on="t" focussize="0,0"/>
                      <v:stroke on="f"/>
                      <v:imagedata o:title=""/>
                      <o:lock v:ext="edit" aspectratio="f"/>
                    </v:shape>
                  </w:pict>
                </mc:Fallback>
              </mc:AlternateContent>
            </w:r>
            <w:r>
              <w:rPr>
                <w:rFonts w:hint="eastAsia" w:ascii="微软雅黑" w:hAnsi="微软雅黑" w:eastAsia="微软雅黑" w:cs="微软雅黑"/>
                <w:sz w:val="22"/>
                <w:szCs w:val="18"/>
                <w:lang w:val="en-US" w:eastAsia="zh-CN"/>
              </w:rPr>
              <w:t>60</w:t>
            </w:r>
          </w:p>
        </w:tc>
        <w:tc>
          <w:tcPr>
            <w:tcW w:w="2985" w:type="dxa"/>
            <w:noWrap w:val="0"/>
            <w:vAlign w:val="top"/>
          </w:tcPr>
          <w:p w14:paraId="5C05138A">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蝶阀 DN65</w:t>
            </w:r>
          </w:p>
        </w:tc>
        <w:tc>
          <w:tcPr>
            <w:tcW w:w="2517" w:type="dxa"/>
            <w:noWrap w:val="0"/>
            <w:vAlign w:val="top"/>
          </w:tcPr>
          <w:p w14:paraId="425F68A8">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国产优质</w:t>
            </w:r>
          </w:p>
        </w:tc>
        <w:tc>
          <w:tcPr>
            <w:tcW w:w="1334" w:type="dxa"/>
            <w:noWrap w:val="0"/>
            <w:vAlign w:val="top"/>
          </w:tcPr>
          <w:p w14:paraId="296DC03D">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只</w:t>
            </w:r>
          </w:p>
        </w:tc>
        <w:tc>
          <w:tcPr>
            <w:tcW w:w="1715" w:type="dxa"/>
            <w:noWrap w:val="0"/>
            <w:vAlign w:val="top"/>
          </w:tcPr>
          <w:p w14:paraId="6BECB7C7">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380</w:t>
            </w:r>
          </w:p>
        </w:tc>
      </w:tr>
      <w:tr w14:paraId="57F33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39" w:type="dxa"/>
            <w:noWrap w:val="0"/>
            <w:vAlign w:val="top"/>
          </w:tcPr>
          <w:p w14:paraId="46DE58CA">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61</w:t>
            </w:r>
          </w:p>
        </w:tc>
        <w:tc>
          <w:tcPr>
            <w:tcW w:w="2985" w:type="dxa"/>
            <w:noWrap w:val="0"/>
            <w:vAlign w:val="top"/>
          </w:tcPr>
          <w:p w14:paraId="6F0A5D7A">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蝶阀 DN125</w:t>
            </w:r>
          </w:p>
        </w:tc>
        <w:tc>
          <w:tcPr>
            <w:tcW w:w="2517" w:type="dxa"/>
            <w:noWrap w:val="0"/>
            <w:vAlign w:val="top"/>
          </w:tcPr>
          <w:p w14:paraId="3D508986">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国产优质</w:t>
            </w:r>
          </w:p>
        </w:tc>
        <w:tc>
          <w:tcPr>
            <w:tcW w:w="1334" w:type="dxa"/>
            <w:noWrap w:val="0"/>
            <w:vAlign w:val="top"/>
          </w:tcPr>
          <w:p w14:paraId="5255FFB5">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只</w:t>
            </w:r>
          </w:p>
        </w:tc>
        <w:tc>
          <w:tcPr>
            <w:tcW w:w="1715" w:type="dxa"/>
            <w:noWrap w:val="0"/>
            <w:vAlign w:val="top"/>
          </w:tcPr>
          <w:p w14:paraId="1A50D62A">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380</w:t>
            </w:r>
          </w:p>
        </w:tc>
      </w:tr>
      <w:tr w14:paraId="6F562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39" w:type="dxa"/>
            <w:noWrap w:val="0"/>
            <w:vAlign w:val="top"/>
          </w:tcPr>
          <w:p w14:paraId="67F323D5">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62</w:t>
            </w:r>
          </w:p>
        </w:tc>
        <w:tc>
          <w:tcPr>
            <w:tcW w:w="2985" w:type="dxa"/>
            <w:noWrap w:val="0"/>
            <w:vAlign w:val="top"/>
          </w:tcPr>
          <w:p w14:paraId="763BD33C">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电动比例积分阀</w:t>
            </w:r>
          </w:p>
        </w:tc>
        <w:tc>
          <w:tcPr>
            <w:tcW w:w="2517" w:type="dxa"/>
            <w:noWrap w:val="0"/>
            <w:vAlign w:val="top"/>
          </w:tcPr>
          <w:p w14:paraId="4438F008">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西门子</w:t>
            </w:r>
          </w:p>
        </w:tc>
        <w:tc>
          <w:tcPr>
            <w:tcW w:w="1334" w:type="dxa"/>
            <w:noWrap w:val="0"/>
            <w:vAlign w:val="top"/>
          </w:tcPr>
          <w:p w14:paraId="25E66AA9">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套</w:t>
            </w:r>
          </w:p>
        </w:tc>
        <w:tc>
          <w:tcPr>
            <w:tcW w:w="1715" w:type="dxa"/>
            <w:noWrap w:val="0"/>
            <w:vAlign w:val="top"/>
          </w:tcPr>
          <w:p w14:paraId="0A125136">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8500</w:t>
            </w:r>
          </w:p>
        </w:tc>
      </w:tr>
      <w:tr w14:paraId="64CEF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7AFF5983">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63</w:t>
            </w:r>
          </w:p>
        </w:tc>
        <w:tc>
          <w:tcPr>
            <w:tcW w:w="2985" w:type="dxa"/>
            <w:noWrap w:val="0"/>
            <w:vAlign w:val="top"/>
          </w:tcPr>
          <w:p w14:paraId="39EAF35B">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电动比例积分阀</w:t>
            </w:r>
          </w:p>
        </w:tc>
        <w:tc>
          <w:tcPr>
            <w:tcW w:w="2517" w:type="dxa"/>
            <w:noWrap w:val="0"/>
            <w:vAlign w:val="top"/>
          </w:tcPr>
          <w:p w14:paraId="24FD0FB7">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上海森工</w:t>
            </w:r>
          </w:p>
        </w:tc>
        <w:tc>
          <w:tcPr>
            <w:tcW w:w="1334" w:type="dxa"/>
            <w:noWrap w:val="0"/>
            <w:vAlign w:val="top"/>
          </w:tcPr>
          <w:p w14:paraId="58F5B50F">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套</w:t>
            </w:r>
          </w:p>
        </w:tc>
        <w:tc>
          <w:tcPr>
            <w:tcW w:w="1715" w:type="dxa"/>
            <w:noWrap w:val="0"/>
            <w:vAlign w:val="top"/>
          </w:tcPr>
          <w:p w14:paraId="3109B802">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3200</w:t>
            </w:r>
          </w:p>
        </w:tc>
      </w:tr>
      <w:tr w14:paraId="63839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35D4A545">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64</w:t>
            </w:r>
          </w:p>
        </w:tc>
        <w:tc>
          <w:tcPr>
            <w:tcW w:w="2985" w:type="dxa"/>
            <w:noWrap w:val="0"/>
            <w:vAlign w:val="top"/>
          </w:tcPr>
          <w:p w14:paraId="044E04A7">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电动比例积分阀</w:t>
            </w:r>
          </w:p>
        </w:tc>
        <w:tc>
          <w:tcPr>
            <w:tcW w:w="2517" w:type="dxa"/>
            <w:noWrap w:val="0"/>
            <w:vAlign w:val="top"/>
          </w:tcPr>
          <w:p w14:paraId="4E237429">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丹佛斯</w:t>
            </w:r>
          </w:p>
        </w:tc>
        <w:tc>
          <w:tcPr>
            <w:tcW w:w="1334" w:type="dxa"/>
            <w:noWrap w:val="0"/>
            <w:vAlign w:val="top"/>
          </w:tcPr>
          <w:p w14:paraId="459436DE">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套</w:t>
            </w:r>
          </w:p>
        </w:tc>
        <w:tc>
          <w:tcPr>
            <w:tcW w:w="1715" w:type="dxa"/>
            <w:noWrap w:val="0"/>
            <w:vAlign w:val="top"/>
          </w:tcPr>
          <w:p w14:paraId="68A00FA2">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5300</w:t>
            </w:r>
          </w:p>
        </w:tc>
      </w:tr>
      <w:tr w14:paraId="483F3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4255AC19">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65</w:t>
            </w:r>
          </w:p>
        </w:tc>
        <w:tc>
          <w:tcPr>
            <w:tcW w:w="2985" w:type="dxa"/>
            <w:noWrap w:val="0"/>
            <w:vAlign w:val="top"/>
          </w:tcPr>
          <w:p w14:paraId="25336752">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Y 型过滤器 DN80</w:t>
            </w:r>
          </w:p>
        </w:tc>
        <w:tc>
          <w:tcPr>
            <w:tcW w:w="2517" w:type="dxa"/>
            <w:noWrap w:val="0"/>
            <w:vAlign w:val="top"/>
          </w:tcPr>
          <w:p w14:paraId="46BDC669">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国产优质</w:t>
            </w:r>
          </w:p>
        </w:tc>
        <w:tc>
          <w:tcPr>
            <w:tcW w:w="1334" w:type="dxa"/>
            <w:noWrap w:val="0"/>
            <w:vAlign w:val="top"/>
          </w:tcPr>
          <w:p w14:paraId="0CA6CCBA">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只</w:t>
            </w:r>
          </w:p>
        </w:tc>
        <w:tc>
          <w:tcPr>
            <w:tcW w:w="1715" w:type="dxa"/>
            <w:noWrap w:val="0"/>
            <w:vAlign w:val="top"/>
          </w:tcPr>
          <w:p w14:paraId="5CDAD44B">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630</w:t>
            </w:r>
          </w:p>
        </w:tc>
      </w:tr>
      <w:tr w14:paraId="1D4AC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39B905B4">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66</w:t>
            </w:r>
          </w:p>
        </w:tc>
        <w:tc>
          <w:tcPr>
            <w:tcW w:w="2985" w:type="dxa"/>
            <w:noWrap w:val="0"/>
            <w:vAlign w:val="top"/>
          </w:tcPr>
          <w:p w14:paraId="389105DD">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Y 型过滤器 DN20</w:t>
            </w:r>
          </w:p>
        </w:tc>
        <w:tc>
          <w:tcPr>
            <w:tcW w:w="2517" w:type="dxa"/>
            <w:noWrap w:val="0"/>
            <w:vAlign w:val="top"/>
          </w:tcPr>
          <w:p w14:paraId="585E130B">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国产优质</w:t>
            </w:r>
          </w:p>
        </w:tc>
        <w:tc>
          <w:tcPr>
            <w:tcW w:w="1334" w:type="dxa"/>
            <w:noWrap w:val="0"/>
            <w:vAlign w:val="top"/>
          </w:tcPr>
          <w:p w14:paraId="15E43206">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只</w:t>
            </w:r>
          </w:p>
        </w:tc>
        <w:tc>
          <w:tcPr>
            <w:tcW w:w="1715" w:type="dxa"/>
            <w:noWrap w:val="0"/>
            <w:vAlign w:val="top"/>
          </w:tcPr>
          <w:p w14:paraId="0A3416FB">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390</w:t>
            </w:r>
          </w:p>
        </w:tc>
      </w:tr>
      <w:tr w14:paraId="753C3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2FA75C28">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67</w:t>
            </w:r>
          </w:p>
        </w:tc>
        <w:tc>
          <w:tcPr>
            <w:tcW w:w="2985" w:type="dxa"/>
            <w:noWrap w:val="0"/>
            <w:vAlign w:val="top"/>
          </w:tcPr>
          <w:p w14:paraId="6A0398C7">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安全出口指示灯</w:t>
            </w:r>
          </w:p>
        </w:tc>
        <w:tc>
          <w:tcPr>
            <w:tcW w:w="2517" w:type="dxa"/>
            <w:noWrap w:val="0"/>
            <w:vAlign w:val="top"/>
          </w:tcPr>
          <w:p w14:paraId="1789B1C7">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国产优质</w:t>
            </w:r>
          </w:p>
        </w:tc>
        <w:tc>
          <w:tcPr>
            <w:tcW w:w="1334" w:type="dxa"/>
            <w:noWrap w:val="0"/>
            <w:vAlign w:val="top"/>
          </w:tcPr>
          <w:p w14:paraId="493EA514">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只</w:t>
            </w:r>
          </w:p>
        </w:tc>
        <w:tc>
          <w:tcPr>
            <w:tcW w:w="1715" w:type="dxa"/>
            <w:noWrap w:val="0"/>
            <w:vAlign w:val="top"/>
          </w:tcPr>
          <w:p w14:paraId="28519363">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90</w:t>
            </w:r>
          </w:p>
        </w:tc>
      </w:tr>
      <w:tr w14:paraId="7E2B1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1F99108C">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68</w:t>
            </w:r>
          </w:p>
        </w:tc>
        <w:tc>
          <w:tcPr>
            <w:tcW w:w="2985" w:type="dxa"/>
            <w:noWrap w:val="0"/>
            <w:vAlign w:val="top"/>
          </w:tcPr>
          <w:p w14:paraId="6FC6E633">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氟</w:t>
            </w:r>
          </w:p>
        </w:tc>
        <w:tc>
          <w:tcPr>
            <w:tcW w:w="2517" w:type="dxa"/>
            <w:noWrap w:val="0"/>
            <w:vAlign w:val="top"/>
          </w:tcPr>
          <w:p w14:paraId="20C1C2C5">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国产优质</w:t>
            </w:r>
          </w:p>
        </w:tc>
        <w:tc>
          <w:tcPr>
            <w:tcW w:w="1334" w:type="dxa"/>
            <w:noWrap w:val="0"/>
            <w:vAlign w:val="top"/>
          </w:tcPr>
          <w:p w14:paraId="02CFCF0A">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罐</w:t>
            </w:r>
          </w:p>
        </w:tc>
        <w:tc>
          <w:tcPr>
            <w:tcW w:w="1715" w:type="dxa"/>
            <w:noWrap w:val="0"/>
            <w:vAlign w:val="top"/>
          </w:tcPr>
          <w:p w14:paraId="106B9F47">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1360</w:t>
            </w:r>
          </w:p>
        </w:tc>
      </w:tr>
      <w:tr w14:paraId="79FC3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2C7B8C71">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69</w:t>
            </w:r>
          </w:p>
        </w:tc>
        <w:tc>
          <w:tcPr>
            <w:tcW w:w="2985" w:type="dxa"/>
            <w:noWrap w:val="0"/>
            <w:vAlign w:val="top"/>
          </w:tcPr>
          <w:p w14:paraId="6B9A59F1">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压缩机</w:t>
            </w:r>
          </w:p>
        </w:tc>
        <w:tc>
          <w:tcPr>
            <w:tcW w:w="2517" w:type="dxa"/>
            <w:noWrap w:val="0"/>
            <w:vAlign w:val="top"/>
          </w:tcPr>
          <w:p w14:paraId="2D032C41">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R22</w:t>
            </w:r>
          </w:p>
        </w:tc>
        <w:tc>
          <w:tcPr>
            <w:tcW w:w="1334" w:type="dxa"/>
            <w:noWrap w:val="0"/>
            <w:vAlign w:val="top"/>
          </w:tcPr>
          <w:p w14:paraId="74095607">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台</w:t>
            </w:r>
          </w:p>
        </w:tc>
        <w:tc>
          <w:tcPr>
            <w:tcW w:w="1715" w:type="dxa"/>
            <w:noWrap w:val="0"/>
            <w:vAlign w:val="top"/>
          </w:tcPr>
          <w:p w14:paraId="5BE36E88">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8600</w:t>
            </w:r>
          </w:p>
        </w:tc>
      </w:tr>
      <w:tr w14:paraId="16B57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2AE05A76">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70</w:t>
            </w:r>
          </w:p>
        </w:tc>
        <w:tc>
          <w:tcPr>
            <w:tcW w:w="2985" w:type="dxa"/>
            <w:noWrap w:val="0"/>
            <w:vAlign w:val="top"/>
          </w:tcPr>
          <w:p w14:paraId="00001FD7">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电机风机轴承</w:t>
            </w:r>
          </w:p>
        </w:tc>
        <w:tc>
          <w:tcPr>
            <w:tcW w:w="2517" w:type="dxa"/>
            <w:noWrap w:val="0"/>
            <w:vAlign w:val="top"/>
          </w:tcPr>
          <w:p w14:paraId="154BAE6C">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国产优质</w:t>
            </w:r>
          </w:p>
        </w:tc>
        <w:tc>
          <w:tcPr>
            <w:tcW w:w="1334" w:type="dxa"/>
            <w:noWrap w:val="0"/>
            <w:vAlign w:val="top"/>
          </w:tcPr>
          <w:p w14:paraId="73F6BE14">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套</w:t>
            </w:r>
          </w:p>
        </w:tc>
        <w:tc>
          <w:tcPr>
            <w:tcW w:w="1715" w:type="dxa"/>
            <w:noWrap w:val="0"/>
            <w:vAlign w:val="top"/>
          </w:tcPr>
          <w:p w14:paraId="5D8B7EFF">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1500</w:t>
            </w:r>
          </w:p>
        </w:tc>
      </w:tr>
      <w:tr w14:paraId="4E3EB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9" w:type="dxa"/>
            <w:noWrap w:val="0"/>
            <w:vAlign w:val="top"/>
          </w:tcPr>
          <w:p w14:paraId="3C5B057C">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71</w:t>
            </w:r>
          </w:p>
        </w:tc>
        <w:tc>
          <w:tcPr>
            <w:tcW w:w="2985" w:type="dxa"/>
            <w:noWrap w:val="0"/>
            <w:vAlign w:val="top"/>
          </w:tcPr>
          <w:p w14:paraId="5093B8AA">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制冷剂</w:t>
            </w:r>
          </w:p>
        </w:tc>
        <w:tc>
          <w:tcPr>
            <w:tcW w:w="2517" w:type="dxa"/>
            <w:noWrap w:val="0"/>
            <w:vAlign w:val="top"/>
          </w:tcPr>
          <w:p w14:paraId="2D96B4F6">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国产优质</w:t>
            </w:r>
          </w:p>
        </w:tc>
        <w:tc>
          <w:tcPr>
            <w:tcW w:w="1334" w:type="dxa"/>
            <w:noWrap w:val="0"/>
            <w:vAlign w:val="top"/>
          </w:tcPr>
          <w:p w14:paraId="4AA042CF">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罐</w:t>
            </w:r>
          </w:p>
        </w:tc>
        <w:tc>
          <w:tcPr>
            <w:tcW w:w="1715" w:type="dxa"/>
            <w:noWrap w:val="0"/>
            <w:vAlign w:val="top"/>
          </w:tcPr>
          <w:p w14:paraId="32D666F4">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1200</w:t>
            </w:r>
          </w:p>
        </w:tc>
      </w:tr>
      <w:tr w14:paraId="0F186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39" w:type="dxa"/>
            <w:noWrap w:val="0"/>
            <w:vAlign w:val="top"/>
          </w:tcPr>
          <w:p w14:paraId="01AD720D">
            <w:pPr>
              <w:spacing w:line="400" w:lineRule="exact"/>
              <w:ind w:firstLine="462" w:firstLineChars="200"/>
              <w:rPr>
                <w:rFonts w:hint="default"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72</w:t>
            </w:r>
          </w:p>
        </w:tc>
        <w:tc>
          <w:tcPr>
            <w:tcW w:w="2985" w:type="dxa"/>
            <w:noWrap w:val="0"/>
            <w:vAlign w:val="top"/>
          </w:tcPr>
          <w:p w14:paraId="5D3783C9">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热力膨胀阀</w:t>
            </w:r>
          </w:p>
        </w:tc>
        <w:tc>
          <w:tcPr>
            <w:tcW w:w="2517" w:type="dxa"/>
            <w:noWrap w:val="0"/>
            <w:vAlign w:val="top"/>
          </w:tcPr>
          <w:p w14:paraId="11B329BE">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国产优质</w:t>
            </w:r>
          </w:p>
        </w:tc>
        <w:tc>
          <w:tcPr>
            <w:tcW w:w="1334" w:type="dxa"/>
            <w:noWrap w:val="0"/>
            <w:vAlign w:val="top"/>
          </w:tcPr>
          <w:p w14:paraId="4D5513EE">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套</w:t>
            </w:r>
          </w:p>
        </w:tc>
        <w:tc>
          <w:tcPr>
            <w:tcW w:w="1715" w:type="dxa"/>
            <w:noWrap w:val="0"/>
            <w:vAlign w:val="top"/>
          </w:tcPr>
          <w:p w14:paraId="774E0F66">
            <w:pPr>
              <w:spacing w:line="400" w:lineRule="exact"/>
              <w:ind w:firstLine="462" w:firstLineChars="200"/>
              <w:rPr>
                <w:rFonts w:hint="eastAsia"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1200</w:t>
            </w:r>
          </w:p>
        </w:tc>
      </w:tr>
      <w:tr w14:paraId="73E8E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39" w:type="dxa"/>
            <w:noWrap w:val="0"/>
            <w:vAlign w:val="top"/>
          </w:tcPr>
          <w:p w14:paraId="733DCA4F">
            <w:pPr>
              <w:spacing w:line="400" w:lineRule="exact"/>
              <w:ind w:firstLine="462" w:firstLineChars="200"/>
              <w:rPr>
                <w:rFonts w:hint="default"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73</w:t>
            </w:r>
          </w:p>
        </w:tc>
        <w:tc>
          <w:tcPr>
            <w:tcW w:w="2985" w:type="dxa"/>
            <w:noWrap w:val="0"/>
            <w:vAlign w:val="top"/>
          </w:tcPr>
          <w:p w14:paraId="24998754">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中效过滤器</w:t>
            </w:r>
          </w:p>
        </w:tc>
        <w:tc>
          <w:tcPr>
            <w:tcW w:w="2517" w:type="dxa"/>
            <w:noWrap w:val="0"/>
            <w:vAlign w:val="top"/>
          </w:tcPr>
          <w:p w14:paraId="00069AC7">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490*287*500</w:t>
            </w:r>
          </w:p>
        </w:tc>
        <w:tc>
          <w:tcPr>
            <w:tcW w:w="1334" w:type="dxa"/>
            <w:noWrap w:val="0"/>
            <w:vAlign w:val="top"/>
          </w:tcPr>
          <w:p w14:paraId="014BE8FE">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个</w:t>
            </w:r>
          </w:p>
        </w:tc>
        <w:tc>
          <w:tcPr>
            <w:tcW w:w="1715" w:type="dxa"/>
            <w:noWrap w:val="0"/>
            <w:vAlign w:val="top"/>
          </w:tcPr>
          <w:p w14:paraId="47243158">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93</w:t>
            </w:r>
          </w:p>
        </w:tc>
      </w:tr>
      <w:tr w14:paraId="46689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9" w:type="dxa"/>
            <w:noWrap w:val="0"/>
            <w:vAlign w:val="top"/>
          </w:tcPr>
          <w:p w14:paraId="26116360">
            <w:pPr>
              <w:spacing w:line="400" w:lineRule="exact"/>
              <w:ind w:firstLine="462" w:firstLineChars="200"/>
              <w:rPr>
                <w:rFonts w:hint="default"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74</w:t>
            </w:r>
          </w:p>
        </w:tc>
        <w:tc>
          <w:tcPr>
            <w:tcW w:w="2985" w:type="dxa"/>
            <w:noWrap w:val="0"/>
            <w:vAlign w:val="top"/>
          </w:tcPr>
          <w:p w14:paraId="0333DDE5">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中效过滤器</w:t>
            </w:r>
          </w:p>
        </w:tc>
        <w:tc>
          <w:tcPr>
            <w:tcW w:w="2517" w:type="dxa"/>
            <w:noWrap w:val="0"/>
            <w:vAlign w:val="top"/>
          </w:tcPr>
          <w:p w14:paraId="68ACA21F">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490*490*500</w:t>
            </w:r>
          </w:p>
        </w:tc>
        <w:tc>
          <w:tcPr>
            <w:tcW w:w="1334" w:type="dxa"/>
            <w:noWrap w:val="0"/>
            <w:vAlign w:val="top"/>
          </w:tcPr>
          <w:p w14:paraId="5C23B4C4">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个</w:t>
            </w:r>
          </w:p>
        </w:tc>
        <w:tc>
          <w:tcPr>
            <w:tcW w:w="1715" w:type="dxa"/>
            <w:noWrap w:val="0"/>
            <w:vAlign w:val="top"/>
          </w:tcPr>
          <w:p w14:paraId="4F4BEAD4">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119</w:t>
            </w:r>
          </w:p>
        </w:tc>
      </w:tr>
      <w:tr w14:paraId="5AEFD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39" w:type="dxa"/>
            <w:noWrap w:val="0"/>
            <w:vAlign w:val="top"/>
          </w:tcPr>
          <w:p w14:paraId="6CF0A8FB">
            <w:pPr>
              <w:spacing w:line="400" w:lineRule="exact"/>
              <w:ind w:firstLine="462" w:firstLineChars="200"/>
              <w:rPr>
                <w:rFonts w:hint="default"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75</w:t>
            </w:r>
          </w:p>
        </w:tc>
        <w:tc>
          <w:tcPr>
            <w:tcW w:w="2985" w:type="dxa"/>
            <w:noWrap w:val="0"/>
            <w:vAlign w:val="top"/>
          </w:tcPr>
          <w:p w14:paraId="7872D0C8">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中效过滤器</w:t>
            </w:r>
          </w:p>
        </w:tc>
        <w:tc>
          <w:tcPr>
            <w:tcW w:w="2517" w:type="dxa"/>
            <w:noWrap w:val="0"/>
            <w:vAlign w:val="top"/>
          </w:tcPr>
          <w:p w14:paraId="4E467003">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490*592*500</w:t>
            </w:r>
          </w:p>
        </w:tc>
        <w:tc>
          <w:tcPr>
            <w:tcW w:w="1334" w:type="dxa"/>
            <w:noWrap w:val="0"/>
            <w:vAlign w:val="top"/>
          </w:tcPr>
          <w:p w14:paraId="4E01403A">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个</w:t>
            </w:r>
          </w:p>
        </w:tc>
        <w:tc>
          <w:tcPr>
            <w:tcW w:w="1715" w:type="dxa"/>
            <w:noWrap w:val="0"/>
            <w:vAlign w:val="top"/>
          </w:tcPr>
          <w:p w14:paraId="460DD6A9">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121</w:t>
            </w:r>
          </w:p>
        </w:tc>
      </w:tr>
      <w:tr w14:paraId="230F1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39" w:type="dxa"/>
            <w:noWrap w:val="0"/>
            <w:vAlign w:val="top"/>
          </w:tcPr>
          <w:p w14:paraId="72E5F6F6">
            <w:pPr>
              <w:spacing w:line="400" w:lineRule="exact"/>
              <w:ind w:firstLine="462" w:firstLineChars="200"/>
              <w:rPr>
                <w:rFonts w:hint="default"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76</w:t>
            </w:r>
          </w:p>
        </w:tc>
        <w:tc>
          <w:tcPr>
            <w:tcW w:w="2985" w:type="dxa"/>
            <w:noWrap w:val="0"/>
            <w:vAlign w:val="top"/>
          </w:tcPr>
          <w:p w14:paraId="345F9433">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中效过滤器</w:t>
            </w:r>
          </w:p>
        </w:tc>
        <w:tc>
          <w:tcPr>
            <w:tcW w:w="2517" w:type="dxa"/>
            <w:noWrap w:val="0"/>
            <w:vAlign w:val="top"/>
          </w:tcPr>
          <w:p w14:paraId="0B983CAA">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590*287*500</w:t>
            </w:r>
          </w:p>
        </w:tc>
        <w:tc>
          <w:tcPr>
            <w:tcW w:w="1334" w:type="dxa"/>
            <w:noWrap w:val="0"/>
            <w:vAlign w:val="top"/>
          </w:tcPr>
          <w:p w14:paraId="60E5808E">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个</w:t>
            </w:r>
          </w:p>
        </w:tc>
        <w:tc>
          <w:tcPr>
            <w:tcW w:w="1715" w:type="dxa"/>
            <w:noWrap w:val="0"/>
            <w:vAlign w:val="top"/>
          </w:tcPr>
          <w:p w14:paraId="657539C9">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95</w:t>
            </w:r>
          </w:p>
        </w:tc>
      </w:tr>
      <w:tr w14:paraId="2F5CC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39" w:type="dxa"/>
            <w:noWrap w:val="0"/>
            <w:vAlign w:val="top"/>
          </w:tcPr>
          <w:p w14:paraId="51373B0B">
            <w:pPr>
              <w:spacing w:line="400" w:lineRule="exact"/>
              <w:ind w:firstLine="462" w:firstLineChars="200"/>
              <w:rPr>
                <w:rFonts w:hint="default"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77</w:t>
            </w:r>
          </w:p>
        </w:tc>
        <w:tc>
          <w:tcPr>
            <w:tcW w:w="2985" w:type="dxa"/>
            <w:noWrap w:val="0"/>
            <w:vAlign w:val="top"/>
          </w:tcPr>
          <w:p w14:paraId="785FD8B9">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中效过滤器</w:t>
            </w:r>
          </w:p>
        </w:tc>
        <w:tc>
          <w:tcPr>
            <w:tcW w:w="2517" w:type="dxa"/>
            <w:noWrap w:val="0"/>
            <w:vAlign w:val="top"/>
          </w:tcPr>
          <w:p w14:paraId="7D31F59B">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590*590*500</w:t>
            </w:r>
          </w:p>
        </w:tc>
        <w:tc>
          <w:tcPr>
            <w:tcW w:w="1334" w:type="dxa"/>
            <w:noWrap w:val="0"/>
            <w:vAlign w:val="top"/>
          </w:tcPr>
          <w:p w14:paraId="71E5E1CD">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个</w:t>
            </w:r>
          </w:p>
        </w:tc>
        <w:tc>
          <w:tcPr>
            <w:tcW w:w="1715" w:type="dxa"/>
            <w:noWrap w:val="0"/>
            <w:vAlign w:val="top"/>
          </w:tcPr>
          <w:p w14:paraId="76E70688">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123</w:t>
            </w:r>
          </w:p>
        </w:tc>
      </w:tr>
      <w:tr w14:paraId="55C57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39" w:type="dxa"/>
            <w:noWrap w:val="0"/>
            <w:vAlign w:val="top"/>
          </w:tcPr>
          <w:p w14:paraId="5B85187A">
            <w:pPr>
              <w:spacing w:line="400" w:lineRule="exact"/>
              <w:ind w:firstLine="462" w:firstLineChars="200"/>
              <w:rPr>
                <w:rFonts w:hint="default"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78</w:t>
            </w:r>
          </w:p>
        </w:tc>
        <w:tc>
          <w:tcPr>
            <w:tcW w:w="2985" w:type="dxa"/>
            <w:noWrap w:val="0"/>
            <w:vAlign w:val="top"/>
          </w:tcPr>
          <w:p w14:paraId="4F13F3E5">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中效过滤器</w:t>
            </w:r>
          </w:p>
        </w:tc>
        <w:tc>
          <w:tcPr>
            <w:tcW w:w="2517" w:type="dxa"/>
            <w:noWrap w:val="0"/>
            <w:vAlign w:val="top"/>
          </w:tcPr>
          <w:p w14:paraId="3B8FBCDF">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592*287*500</w:t>
            </w:r>
          </w:p>
        </w:tc>
        <w:tc>
          <w:tcPr>
            <w:tcW w:w="1334" w:type="dxa"/>
            <w:noWrap w:val="0"/>
            <w:vAlign w:val="top"/>
          </w:tcPr>
          <w:p w14:paraId="36BB836D">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个</w:t>
            </w:r>
          </w:p>
        </w:tc>
        <w:tc>
          <w:tcPr>
            <w:tcW w:w="1715" w:type="dxa"/>
            <w:noWrap w:val="0"/>
            <w:vAlign w:val="top"/>
          </w:tcPr>
          <w:p w14:paraId="3DE3351D">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95</w:t>
            </w:r>
          </w:p>
        </w:tc>
      </w:tr>
      <w:tr w14:paraId="149FD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39" w:type="dxa"/>
            <w:noWrap w:val="0"/>
            <w:vAlign w:val="top"/>
          </w:tcPr>
          <w:p w14:paraId="16A5BBDF">
            <w:pPr>
              <w:spacing w:line="400" w:lineRule="exact"/>
              <w:ind w:firstLine="462" w:firstLineChars="200"/>
              <w:rPr>
                <w:rFonts w:hint="default"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79</w:t>
            </w:r>
          </w:p>
        </w:tc>
        <w:tc>
          <w:tcPr>
            <w:tcW w:w="2985" w:type="dxa"/>
            <w:noWrap w:val="0"/>
            <w:vAlign w:val="top"/>
          </w:tcPr>
          <w:p w14:paraId="1685A1EF">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中效过滤器</w:t>
            </w:r>
          </w:p>
        </w:tc>
        <w:tc>
          <w:tcPr>
            <w:tcW w:w="2517" w:type="dxa"/>
            <w:noWrap w:val="0"/>
            <w:vAlign w:val="top"/>
          </w:tcPr>
          <w:p w14:paraId="1551132E">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592*490*381</w:t>
            </w:r>
          </w:p>
        </w:tc>
        <w:tc>
          <w:tcPr>
            <w:tcW w:w="1334" w:type="dxa"/>
            <w:noWrap w:val="0"/>
            <w:vAlign w:val="top"/>
          </w:tcPr>
          <w:p w14:paraId="5710B2E3">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个</w:t>
            </w:r>
          </w:p>
        </w:tc>
        <w:tc>
          <w:tcPr>
            <w:tcW w:w="1715" w:type="dxa"/>
            <w:noWrap w:val="0"/>
            <w:vAlign w:val="top"/>
          </w:tcPr>
          <w:p w14:paraId="0F32E682">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121</w:t>
            </w:r>
          </w:p>
        </w:tc>
      </w:tr>
      <w:tr w14:paraId="1CD3B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39" w:type="dxa"/>
            <w:noWrap w:val="0"/>
            <w:vAlign w:val="top"/>
          </w:tcPr>
          <w:p w14:paraId="6C05BBC0">
            <w:pPr>
              <w:spacing w:line="400" w:lineRule="exact"/>
              <w:ind w:firstLine="462" w:firstLineChars="200"/>
              <w:rPr>
                <w:rFonts w:hint="default"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80</w:t>
            </w:r>
          </w:p>
        </w:tc>
        <w:tc>
          <w:tcPr>
            <w:tcW w:w="2985" w:type="dxa"/>
            <w:noWrap w:val="0"/>
            <w:vAlign w:val="top"/>
          </w:tcPr>
          <w:p w14:paraId="013C4C10">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中效过滤器</w:t>
            </w:r>
          </w:p>
        </w:tc>
        <w:tc>
          <w:tcPr>
            <w:tcW w:w="2517" w:type="dxa"/>
            <w:noWrap w:val="0"/>
            <w:vAlign w:val="top"/>
          </w:tcPr>
          <w:p w14:paraId="4CED0118">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592*490*500</w:t>
            </w:r>
          </w:p>
        </w:tc>
        <w:tc>
          <w:tcPr>
            <w:tcW w:w="1334" w:type="dxa"/>
            <w:noWrap w:val="0"/>
            <w:vAlign w:val="top"/>
          </w:tcPr>
          <w:p w14:paraId="17F3AEA8">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个</w:t>
            </w:r>
          </w:p>
        </w:tc>
        <w:tc>
          <w:tcPr>
            <w:tcW w:w="1715" w:type="dxa"/>
            <w:noWrap w:val="0"/>
            <w:vAlign w:val="top"/>
          </w:tcPr>
          <w:p w14:paraId="2D2B6598">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121</w:t>
            </w:r>
          </w:p>
        </w:tc>
      </w:tr>
      <w:tr w14:paraId="6EAC9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39" w:type="dxa"/>
            <w:noWrap w:val="0"/>
            <w:vAlign w:val="top"/>
          </w:tcPr>
          <w:p w14:paraId="4F22C89B">
            <w:pPr>
              <w:spacing w:line="400" w:lineRule="exact"/>
              <w:ind w:firstLine="462" w:firstLineChars="200"/>
              <w:rPr>
                <w:rFonts w:hint="default"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81</w:t>
            </w:r>
          </w:p>
        </w:tc>
        <w:tc>
          <w:tcPr>
            <w:tcW w:w="2985" w:type="dxa"/>
            <w:noWrap w:val="0"/>
            <w:vAlign w:val="top"/>
          </w:tcPr>
          <w:p w14:paraId="1E6EB97C">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中效过滤器</w:t>
            </w:r>
          </w:p>
        </w:tc>
        <w:tc>
          <w:tcPr>
            <w:tcW w:w="2517" w:type="dxa"/>
            <w:noWrap w:val="0"/>
            <w:vAlign w:val="top"/>
          </w:tcPr>
          <w:p w14:paraId="21DBE8EF">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592*592*381</w:t>
            </w:r>
          </w:p>
        </w:tc>
        <w:tc>
          <w:tcPr>
            <w:tcW w:w="1334" w:type="dxa"/>
            <w:noWrap w:val="0"/>
            <w:vAlign w:val="top"/>
          </w:tcPr>
          <w:p w14:paraId="40197DCB">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个</w:t>
            </w:r>
          </w:p>
        </w:tc>
        <w:tc>
          <w:tcPr>
            <w:tcW w:w="1715" w:type="dxa"/>
            <w:noWrap w:val="0"/>
            <w:vAlign w:val="top"/>
          </w:tcPr>
          <w:p w14:paraId="0BB6DD71">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123</w:t>
            </w:r>
          </w:p>
        </w:tc>
      </w:tr>
      <w:tr w14:paraId="23CA3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39" w:type="dxa"/>
            <w:noWrap w:val="0"/>
            <w:vAlign w:val="top"/>
          </w:tcPr>
          <w:p w14:paraId="765D7FAC">
            <w:pPr>
              <w:spacing w:line="400" w:lineRule="exact"/>
              <w:ind w:firstLine="462" w:firstLineChars="200"/>
              <w:rPr>
                <w:rFonts w:hint="default"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82</w:t>
            </w:r>
          </w:p>
        </w:tc>
        <w:tc>
          <w:tcPr>
            <w:tcW w:w="2985" w:type="dxa"/>
            <w:noWrap w:val="0"/>
            <w:vAlign w:val="top"/>
          </w:tcPr>
          <w:p w14:paraId="1D8F8A51">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中效过滤器</w:t>
            </w:r>
          </w:p>
        </w:tc>
        <w:tc>
          <w:tcPr>
            <w:tcW w:w="2517" w:type="dxa"/>
            <w:noWrap w:val="0"/>
            <w:vAlign w:val="top"/>
          </w:tcPr>
          <w:p w14:paraId="7BF9763B">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592*592*500</w:t>
            </w:r>
          </w:p>
        </w:tc>
        <w:tc>
          <w:tcPr>
            <w:tcW w:w="1334" w:type="dxa"/>
            <w:noWrap w:val="0"/>
            <w:vAlign w:val="top"/>
          </w:tcPr>
          <w:p w14:paraId="57310C02">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个</w:t>
            </w:r>
          </w:p>
        </w:tc>
        <w:tc>
          <w:tcPr>
            <w:tcW w:w="1715" w:type="dxa"/>
            <w:noWrap w:val="0"/>
            <w:vAlign w:val="top"/>
          </w:tcPr>
          <w:p w14:paraId="137A1AEE">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123</w:t>
            </w:r>
          </w:p>
        </w:tc>
      </w:tr>
      <w:tr w14:paraId="4047B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39" w:type="dxa"/>
            <w:noWrap w:val="0"/>
            <w:vAlign w:val="top"/>
          </w:tcPr>
          <w:p w14:paraId="1F2F2348">
            <w:pPr>
              <w:spacing w:line="400" w:lineRule="exact"/>
              <w:ind w:firstLine="462" w:firstLineChars="200"/>
              <w:rPr>
                <w:rFonts w:hint="default"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83</w:t>
            </w:r>
          </w:p>
        </w:tc>
        <w:tc>
          <w:tcPr>
            <w:tcW w:w="2985" w:type="dxa"/>
            <w:noWrap w:val="0"/>
            <w:vAlign w:val="top"/>
          </w:tcPr>
          <w:p w14:paraId="356B9944">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中效过滤器</w:t>
            </w:r>
          </w:p>
        </w:tc>
        <w:tc>
          <w:tcPr>
            <w:tcW w:w="2517" w:type="dxa"/>
            <w:noWrap w:val="0"/>
            <w:vAlign w:val="top"/>
          </w:tcPr>
          <w:p w14:paraId="3FF89630">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592*592*500</w:t>
            </w:r>
          </w:p>
        </w:tc>
        <w:tc>
          <w:tcPr>
            <w:tcW w:w="1334" w:type="dxa"/>
            <w:noWrap w:val="0"/>
            <w:vAlign w:val="top"/>
          </w:tcPr>
          <w:p w14:paraId="44F72985">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个</w:t>
            </w:r>
          </w:p>
        </w:tc>
        <w:tc>
          <w:tcPr>
            <w:tcW w:w="1715" w:type="dxa"/>
            <w:noWrap w:val="0"/>
            <w:vAlign w:val="top"/>
          </w:tcPr>
          <w:p w14:paraId="1F94A8EB">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123</w:t>
            </w:r>
          </w:p>
        </w:tc>
      </w:tr>
      <w:tr w14:paraId="52480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39" w:type="dxa"/>
            <w:noWrap w:val="0"/>
            <w:vAlign w:val="top"/>
          </w:tcPr>
          <w:p w14:paraId="5813F308">
            <w:pPr>
              <w:spacing w:line="400" w:lineRule="exact"/>
              <w:ind w:firstLine="462" w:firstLineChars="200"/>
              <w:rPr>
                <w:rFonts w:hint="default"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84</w:t>
            </w:r>
          </w:p>
        </w:tc>
        <w:tc>
          <w:tcPr>
            <w:tcW w:w="2985" w:type="dxa"/>
            <w:noWrap w:val="0"/>
            <w:vAlign w:val="top"/>
          </w:tcPr>
          <w:p w14:paraId="54AF4425">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中效过滤器</w:t>
            </w:r>
          </w:p>
        </w:tc>
        <w:tc>
          <w:tcPr>
            <w:tcW w:w="2517" w:type="dxa"/>
            <w:noWrap w:val="0"/>
            <w:vAlign w:val="top"/>
          </w:tcPr>
          <w:p w14:paraId="1C7060D5">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897*287*500</w:t>
            </w:r>
          </w:p>
        </w:tc>
        <w:tc>
          <w:tcPr>
            <w:tcW w:w="1334" w:type="dxa"/>
            <w:noWrap w:val="0"/>
            <w:vAlign w:val="top"/>
          </w:tcPr>
          <w:p w14:paraId="78C39CFD">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个</w:t>
            </w:r>
          </w:p>
        </w:tc>
        <w:tc>
          <w:tcPr>
            <w:tcW w:w="1715" w:type="dxa"/>
            <w:noWrap w:val="0"/>
            <w:vAlign w:val="top"/>
          </w:tcPr>
          <w:p w14:paraId="2D8731B0">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136</w:t>
            </w:r>
          </w:p>
        </w:tc>
      </w:tr>
      <w:tr w14:paraId="5830B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39" w:type="dxa"/>
            <w:noWrap w:val="0"/>
            <w:vAlign w:val="top"/>
          </w:tcPr>
          <w:p w14:paraId="3441AFEA">
            <w:pPr>
              <w:spacing w:line="400" w:lineRule="exact"/>
              <w:ind w:firstLine="462" w:firstLineChars="200"/>
              <w:rPr>
                <w:rFonts w:hint="default"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85</w:t>
            </w:r>
          </w:p>
        </w:tc>
        <w:tc>
          <w:tcPr>
            <w:tcW w:w="2985" w:type="dxa"/>
            <w:noWrap w:val="0"/>
            <w:vAlign w:val="top"/>
          </w:tcPr>
          <w:p w14:paraId="5EEE22CF">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中效过滤器</w:t>
            </w:r>
          </w:p>
        </w:tc>
        <w:tc>
          <w:tcPr>
            <w:tcW w:w="2517" w:type="dxa"/>
            <w:noWrap w:val="0"/>
            <w:vAlign w:val="top"/>
          </w:tcPr>
          <w:p w14:paraId="16BE644E">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897*592*500</w:t>
            </w:r>
          </w:p>
        </w:tc>
        <w:tc>
          <w:tcPr>
            <w:tcW w:w="1334" w:type="dxa"/>
            <w:noWrap w:val="0"/>
            <w:vAlign w:val="top"/>
          </w:tcPr>
          <w:p w14:paraId="73513642">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个</w:t>
            </w:r>
          </w:p>
        </w:tc>
        <w:tc>
          <w:tcPr>
            <w:tcW w:w="1715" w:type="dxa"/>
            <w:noWrap w:val="0"/>
            <w:vAlign w:val="top"/>
          </w:tcPr>
          <w:p w14:paraId="06A87568">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149</w:t>
            </w:r>
          </w:p>
        </w:tc>
      </w:tr>
      <w:tr w14:paraId="5FA8F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39" w:type="dxa"/>
            <w:noWrap w:val="0"/>
            <w:vAlign w:val="top"/>
          </w:tcPr>
          <w:p w14:paraId="74A30D54">
            <w:pPr>
              <w:spacing w:line="400" w:lineRule="exact"/>
              <w:ind w:firstLine="462" w:firstLineChars="200"/>
              <w:rPr>
                <w:rFonts w:hint="default"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86</w:t>
            </w:r>
          </w:p>
        </w:tc>
        <w:tc>
          <w:tcPr>
            <w:tcW w:w="2985" w:type="dxa"/>
            <w:noWrap w:val="0"/>
            <w:vAlign w:val="top"/>
          </w:tcPr>
          <w:p w14:paraId="635779B6">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亚高效过滤器</w:t>
            </w:r>
          </w:p>
        </w:tc>
        <w:tc>
          <w:tcPr>
            <w:tcW w:w="2517" w:type="dxa"/>
            <w:noWrap w:val="0"/>
            <w:vAlign w:val="top"/>
          </w:tcPr>
          <w:p w14:paraId="64169521">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592*490*292</w:t>
            </w:r>
          </w:p>
        </w:tc>
        <w:tc>
          <w:tcPr>
            <w:tcW w:w="1334" w:type="dxa"/>
            <w:noWrap w:val="0"/>
            <w:vAlign w:val="top"/>
          </w:tcPr>
          <w:p w14:paraId="3029134D">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个</w:t>
            </w:r>
          </w:p>
        </w:tc>
        <w:tc>
          <w:tcPr>
            <w:tcW w:w="1715" w:type="dxa"/>
            <w:noWrap w:val="0"/>
            <w:vAlign w:val="top"/>
          </w:tcPr>
          <w:p w14:paraId="5060A276">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395</w:t>
            </w:r>
          </w:p>
        </w:tc>
      </w:tr>
      <w:tr w14:paraId="5BA09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39" w:type="dxa"/>
            <w:noWrap w:val="0"/>
            <w:vAlign w:val="top"/>
          </w:tcPr>
          <w:p w14:paraId="6434F378">
            <w:pPr>
              <w:spacing w:line="400" w:lineRule="exact"/>
              <w:ind w:firstLine="462" w:firstLineChars="200"/>
              <w:rPr>
                <w:rFonts w:hint="default"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87</w:t>
            </w:r>
          </w:p>
        </w:tc>
        <w:tc>
          <w:tcPr>
            <w:tcW w:w="2985" w:type="dxa"/>
            <w:noWrap w:val="0"/>
            <w:vAlign w:val="top"/>
          </w:tcPr>
          <w:p w14:paraId="03FB821D">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亚高效过滤器</w:t>
            </w:r>
          </w:p>
        </w:tc>
        <w:tc>
          <w:tcPr>
            <w:tcW w:w="2517" w:type="dxa"/>
            <w:noWrap w:val="0"/>
            <w:vAlign w:val="top"/>
          </w:tcPr>
          <w:p w14:paraId="5F077F3A">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592*592*292</w:t>
            </w:r>
          </w:p>
        </w:tc>
        <w:tc>
          <w:tcPr>
            <w:tcW w:w="1334" w:type="dxa"/>
            <w:noWrap w:val="0"/>
            <w:vAlign w:val="top"/>
          </w:tcPr>
          <w:p w14:paraId="1C0ACE0A">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个</w:t>
            </w:r>
          </w:p>
        </w:tc>
        <w:tc>
          <w:tcPr>
            <w:tcW w:w="1715" w:type="dxa"/>
            <w:noWrap w:val="0"/>
            <w:vAlign w:val="top"/>
          </w:tcPr>
          <w:p w14:paraId="59F67254">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420</w:t>
            </w:r>
          </w:p>
        </w:tc>
      </w:tr>
      <w:tr w14:paraId="26B75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39" w:type="dxa"/>
            <w:noWrap w:val="0"/>
            <w:vAlign w:val="top"/>
          </w:tcPr>
          <w:p w14:paraId="2DAE5293">
            <w:pPr>
              <w:spacing w:line="400" w:lineRule="exact"/>
              <w:ind w:firstLine="462" w:firstLineChars="200"/>
              <w:rPr>
                <w:rFonts w:hint="default"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88</w:t>
            </w:r>
          </w:p>
        </w:tc>
        <w:tc>
          <w:tcPr>
            <w:tcW w:w="2985" w:type="dxa"/>
            <w:noWrap w:val="0"/>
            <w:vAlign w:val="top"/>
          </w:tcPr>
          <w:p w14:paraId="7F207F4D">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高效过滤器</w:t>
            </w:r>
          </w:p>
        </w:tc>
        <w:tc>
          <w:tcPr>
            <w:tcW w:w="2517" w:type="dxa"/>
            <w:noWrap w:val="0"/>
            <w:vAlign w:val="top"/>
          </w:tcPr>
          <w:p w14:paraId="470E674B">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726*484*220</w:t>
            </w:r>
          </w:p>
        </w:tc>
        <w:tc>
          <w:tcPr>
            <w:tcW w:w="1334" w:type="dxa"/>
            <w:noWrap w:val="0"/>
            <w:vAlign w:val="top"/>
          </w:tcPr>
          <w:p w14:paraId="52A57169">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个</w:t>
            </w:r>
          </w:p>
        </w:tc>
        <w:tc>
          <w:tcPr>
            <w:tcW w:w="1715" w:type="dxa"/>
            <w:noWrap w:val="0"/>
            <w:vAlign w:val="top"/>
          </w:tcPr>
          <w:p w14:paraId="1ACC89DC">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690</w:t>
            </w:r>
          </w:p>
        </w:tc>
      </w:tr>
      <w:tr w14:paraId="66345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39" w:type="dxa"/>
            <w:noWrap w:val="0"/>
            <w:vAlign w:val="top"/>
          </w:tcPr>
          <w:p w14:paraId="71C9FE0C">
            <w:pPr>
              <w:spacing w:line="400" w:lineRule="exact"/>
              <w:ind w:firstLine="462" w:firstLineChars="200"/>
              <w:rPr>
                <w:rFonts w:hint="default"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89</w:t>
            </w:r>
          </w:p>
        </w:tc>
        <w:tc>
          <w:tcPr>
            <w:tcW w:w="2985" w:type="dxa"/>
            <w:noWrap w:val="0"/>
            <w:vAlign w:val="top"/>
          </w:tcPr>
          <w:p w14:paraId="3204B7B0">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高效过滤器</w:t>
            </w:r>
          </w:p>
        </w:tc>
        <w:tc>
          <w:tcPr>
            <w:tcW w:w="2517" w:type="dxa"/>
            <w:noWrap w:val="0"/>
            <w:vAlign w:val="top"/>
          </w:tcPr>
          <w:p w14:paraId="542677D8">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484*484*220</w:t>
            </w:r>
          </w:p>
        </w:tc>
        <w:tc>
          <w:tcPr>
            <w:tcW w:w="1334" w:type="dxa"/>
            <w:noWrap w:val="0"/>
            <w:vAlign w:val="top"/>
          </w:tcPr>
          <w:p w14:paraId="5C17472C">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个</w:t>
            </w:r>
          </w:p>
        </w:tc>
        <w:tc>
          <w:tcPr>
            <w:tcW w:w="1715" w:type="dxa"/>
            <w:noWrap w:val="0"/>
            <w:vAlign w:val="top"/>
          </w:tcPr>
          <w:p w14:paraId="4C62ED86">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430</w:t>
            </w:r>
          </w:p>
        </w:tc>
      </w:tr>
      <w:tr w14:paraId="60A9C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739" w:type="dxa"/>
            <w:noWrap w:val="0"/>
            <w:vAlign w:val="top"/>
          </w:tcPr>
          <w:p w14:paraId="7F9CB153">
            <w:pPr>
              <w:spacing w:line="400" w:lineRule="exact"/>
              <w:ind w:firstLine="462" w:firstLineChars="200"/>
              <w:rPr>
                <w:rFonts w:hint="default" w:ascii="微软雅黑" w:hAnsi="微软雅黑" w:eastAsia="微软雅黑" w:cs="微软雅黑"/>
                <w:sz w:val="22"/>
                <w:szCs w:val="18"/>
                <w:lang w:val="en-US" w:eastAsia="zh-CN"/>
              </w:rPr>
            </w:pPr>
            <w:r>
              <w:rPr>
                <w:rFonts w:hint="eastAsia" w:ascii="微软雅黑" w:hAnsi="微软雅黑" w:eastAsia="微软雅黑" w:cs="微软雅黑"/>
                <w:sz w:val="22"/>
                <w:szCs w:val="18"/>
                <w:lang w:val="en-US" w:eastAsia="zh-CN"/>
              </w:rPr>
              <w:t>90</w:t>
            </w:r>
          </w:p>
        </w:tc>
        <w:tc>
          <w:tcPr>
            <w:tcW w:w="2985" w:type="dxa"/>
            <w:noWrap w:val="0"/>
            <w:vAlign w:val="top"/>
          </w:tcPr>
          <w:p w14:paraId="3499A2D4">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高效过滤器</w:t>
            </w:r>
          </w:p>
        </w:tc>
        <w:tc>
          <w:tcPr>
            <w:tcW w:w="2517" w:type="dxa"/>
            <w:noWrap w:val="0"/>
            <w:vAlign w:val="top"/>
          </w:tcPr>
          <w:p w14:paraId="5507D445">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610*305*292</w:t>
            </w:r>
          </w:p>
        </w:tc>
        <w:tc>
          <w:tcPr>
            <w:tcW w:w="1334" w:type="dxa"/>
            <w:noWrap w:val="0"/>
            <w:vAlign w:val="top"/>
          </w:tcPr>
          <w:p w14:paraId="6CB01C3C">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个</w:t>
            </w:r>
          </w:p>
        </w:tc>
        <w:tc>
          <w:tcPr>
            <w:tcW w:w="1715" w:type="dxa"/>
            <w:noWrap w:val="0"/>
            <w:vAlign w:val="top"/>
          </w:tcPr>
          <w:p w14:paraId="58BCA5E0">
            <w:pPr>
              <w:spacing w:line="400" w:lineRule="exact"/>
              <w:ind w:firstLine="462" w:firstLineChars="200"/>
              <w:rPr>
                <w:rFonts w:hint="eastAsia" w:ascii="微软雅黑" w:hAnsi="微软雅黑" w:eastAsia="微软雅黑" w:cs="微软雅黑"/>
                <w:sz w:val="22"/>
                <w:szCs w:val="18"/>
                <w:lang w:val="en-US" w:eastAsia="en-US"/>
              </w:rPr>
            </w:pPr>
            <w:r>
              <w:rPr>
                <w:rFonts w:hint="eastAsia" w:ascii="微软雅黑" w:hAnsi="微软雅黑" w:eastAsia="微软雅黑" w:cs="微软雅黑"/>
                <w:sz w:val="22"/>
                <w:szCs w:val="18"/>
                <w:lang w:val="en-US" w:eastAsia="zh-CN"/>
              </w:rPr>
              <w:t>640</w:t>
            </w:r>
          </w:p>
        </w:tc>
      </w:tr>
      <w:tr w14:paraId="1572A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39" w:type="dxa"/>
            <w:noWrap w:val="0"/>
            <w:vAlign w:val="top"/>
          </w:tcPr>
          <w:p w14:paraId="4C6D6000">
            <w:pPr>
              <w:spacing w:line="400" w:lineRule="exact"/>
              <w:ind w:firstLine="462" w:firstLineChars="200"/>
              <w:rPr>
                <w:rFonts w:hint="eastAsia" w:ascii="微软雅黑" w:hAnsi="微软雅黑" w:eastAsia="微软雅黑" w:cs="微软雅黑"/>
                <w:sz w:val="22"/>
                <w:szCs w:val="18"/>
                <w:lang w:val="en-US" w:eastAsia="zh-CN"/>
              </w:rPr>
            </w:pPr>
          </w:p>
        </w:tc>
        <w:tc>
          <w:tcPr>
            <w:tcW w:w="2985" w:type="dxa"/>
            <w:noWrap w:val="0"/>
            <w:vAlign w:val="top"/>
          </w:tcPr>
          <w:p w14:paraId="4E06A66C">
            <w:pPr>
              <w:spacing w:line="400" w:lineRule="exact"/>
              <w:ind w:firstLine="462" w:firstLineChars="200"/>
              <w:rPr>
                <w:rFonts w:hint="eastAsia" w:ascii="微软雅黑" w:hAnsi="微软雅黑" w:eastAsia="微软雅黑" w:cs="微软雅黑"/>
                <w:sz w:val="22"/>
                <w:szCs w:val="18"/>
                <w:lang w:val="en-US" w:eastAsia="zh-CN"/>
              </w:rPr>
            </w:pPr>
          </w:p>
        </w:tc>
        <w:tc>
          <w:tcPr>
            <w:tcW w:w="2517" w:type="dxa"/>
            <w:noWrap w:val="0"/>
            <w:vAlign w:val="top"/>
          </w:tcPr>
          <w:p w14:paraId="150B7EF1">
            <w:pPr>
              <w:spacing w:line="400" w:lineRule="exact"/>
              <w:ind w:firstLine="462" w:firstLineChars="200"/>
              <w:rPr>
                <w:rFonts w:hint="eastAsia" w:ascii="微软雅黑" w:hAnsi="微软雅黑" w:eastAsia="微软雅黑" w:cs="微软雅黑"/>
                <w:sz w:val="22"/>
                <w:szCs w:val="18"/>
                <w:lang w:val="en-US" w:eastAsia="zh-CN"/>
              </w:rPr>
            </w:pPr>
          </w:p>
        </w:tc>
        <w:tc>
          <w:tcPr>
            <w:tcW w:w="1334" w:type="dxa"/>
            <w:noWrap w:val="0"/>
            <w:vAlign w:val="top"/>
          </w:tcPr>
          <w:p w14:paraId="40506630">
            <w:pPr>
              <w:spacing w:line="400" w:lineRule="exact"/>
              <w:ind w:firstLine="462" w:firstLineChars="200"/>
              <w:rPr>
                <w:rFonts w:hint="eastAsia" w:ascii="微软雅黑" w:hAnsi="微软雅黑" w:eastAsia="微软雅黑" w:cs="微软雅黑"/>
                <w:sz w:val="22"/>
                <w:szCs w:val="18"/>
                <w:lang w:val="en-US" w:eastAsia="zh-CN"/>
              </w:rPr>
            </w:pPr>
          </w:p>
        </w:tc>
        <w:tc>
          <w:tcPr>
            <w:tcW w:w="1715" w:type="dxa"/>
            <w:noWrap w:val="0"/>
            <w:vAlign w:val="top"/>
          </w:tcPr>
          <w:p w14:paraId="6C068CE4">
            <w:pPr>
              <w:spacing w:line="400" w:lineRule="exact"/>
              <w:ind w:firstLine="462" w:firstLineChars="200"/>
              <w:rPr>
                <w:rFonts w:hint="eastAsia" w:ascii="微软雅黑" w:hAnsi="微软雅黑" w:eastAsia="微软雅黑" w:cs="微软雅黑"/>
                <w:sz w:val="22"/>
                <w:szCs w:val="18"/>
                <w:lang w:val="en-US" w:eastAsia="zh-CN"/>
              </w:rPr>
            </w:pPr>
          </w:p>
        </w:tc>
      </w:tr>
      <w:tr w14:paraId="5DB7A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39" w:type="dxa"/>
            <w:noWrap w:val="0"/>
            <w:vAlign w:val="top"/>
          </w:tcPr>
          <w:p w14:paraId="369613DD">
            <w:pPr>
              <w:spacing w:before="183" w:line="234" w:lineRule="auto"/>
              <w:ind w:left="274"/>
              <w:rPr>
                <w:rFonts w:ascii="宋体" w:hAnsi="宋体" w:eastAsia="宋体" w:cs="宋体"/>
                <w:spacing w:val="-2"/>
                <w:sz w:val="20"/>
                <w:szCs w:val="20"/>
              </w:rPr>
            </w:pPr>
          </w:p>
        </w:tc>
        <w:tc>
          <w:tcPr>
            <w:tcW w:w="2985" w:type="dxa"/>
            <w:noWrap w:val="0"/>
            <w:vAlign w:val="top"/>
          </w:tcPr>
          <w:p w14:paraId="31092AD5">
            <w:pPr>
              <w:spacing w:line="400" w:lineRule="exact"/>
              <w:ind w:firstLine="462" w:firstLineChars="200"/>
              <w:rPr>
                <w:rFonts w:hint="eastAsia" w:ascii="微软雅黑" w:hAnsi="微软雅黑" w:eastAsia="微软雅黑" w:cs="微软雅黑"/>
                <w:sz w:val="22"/>
                <w:szCs w:val="18"/>
                <w:lang w:val="en-US" w:eastAsia="zh-CN"/>
              </w:rPr>
            </w:pPr>
          </w:p>
        </w:tc>
        <w:tc>
          <w:tcPr>
            <w:tcW w:w="2517" w:type="dxa"/>
            <w:noWrap w:val="0"/>
            <w:vAlign w:val="top"/>
          </w:tcPr>
          <w:p w14:paraId="615976D6">
            <w:pPr>
              <w:spacing w:line="400" w:lineRule="exact"/>
              <w:ind w:firstLine="462" w:firstLineChars="200"/>
              <w:rPr>
                <w:rFonts w:hint="eastAsia" w:ascii="微软雅黑" w:hAnsi="微软雅黑" w:eastAsia="微软雅黑" w:cs="微软雅黑"/>
                <w:sz w:val="22"/>
                <w:szCs w:val="18"/>
                <w:lang w:val="en-US" w:eastAsia="zh-CN"/>
              </w:rPr>
            </w:pPr>
          </w:p>
        </w:tc>
        <w:tc>
          <w:tcPr>
            <w:tcW w:w="1334" w:type="dxa"/>
            <w:noWrap w:val="0"/>
            <w:vAlign w:val="top"/>
          </w:tcPr>
          <w:p w14:paraId="546EAC28">
            <w:pPr>
              <w:spacing w:line="400" w:lineRule="exact"/>
              <w:ind w:firstLine="462" w:firstLineChars="200"/>
              <w:rPr>
                <w:rFonts w:hint="eastAsia" w:ascii="微软雅黑" w:hAnsi="微软雅黑" w:eastAsia="微软雅黑" w:cs="微软雅黑"/>
                <w:sz w:val="22"/>
                <w:szCs w:val="18"/>
                <w:lang w:val="en-US" w:eastAsia="zh-CN"/>
              </w:rPr>
            </w:pPr>
          </w:p>
        </w:tc>
        <w:tc>
          <w:tcPr>
            <w:tcW w:w="1715" w:type="dxa"/>
            <w:noWrap w:val="0"/>
            <w:vAlign w:val="top"/>
          </w:tcPr>
          <w:p w14:paraId="659C24D4">
            <w:pPr>
              <w:spacing w:line="400" w:lineRule="exact"/>
              <w:ind w:firstLine="462" w:firstLineChars="200"/>
              <w:rPr>
                <w:rFonts w:hint="eastAsia" w:ascii="微软雅黑" w:hAnsi="微软雅黑" w:eastAsia="微软雅黑" w:cs="微软雅黑"/>
                <w:sz w:val="22"/>
                <w:szCs w:val="18"/>
                <w:lang w:val="en-US" w:eastAsia="zh-CN"/>
              </w:rPr>
            </w:pPr>
          </w:p>
        </w:tc>
      </w:tr>
      <w:tr w14:paraId="3D4DE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39" w:type="dxa"/>
            <w:noWrap w:val="0"/>
            <w:vAlign w:val="top"/>
          </w:tcPr>
          <w:p w14:paraId="005DBC3C">
            <w:pPr>
              <w:spacing w:before="183" w:line="234" w:lineRule="auto"/>
              <w:ind w:left="274"/>
              <w:rPr>
                <w:rFonts w:ascii="宋体" w:hAnsi="宋体" w:eastAsia="宋体" w:cs="宋体"/>
                <w:spacing w:val="-2"/>
                <w:sz w:val="20"/>
                <w:szCs w:val="20"/>
              </w:rPr>
            </w:pPr>
          </w:p>
        </w:tc>
        <w:tc>
          <w:tcPr>
            <w:tcW w:w="2985" w:type="dxa"/>
            <w:noWrap w:val="0"/>
            <w:vAlign w:val="top"/>
          </w:tcPr>
          <w:p w14:paraId="4C6FC00C">
            <w:pPr>
              <w:spacing w:before="118" w:line="228" w:lineRule="auto"/>
              <w:ind w:left="1020"/>
              <w:rPr>
                <w:rFonts w:ascii="宋体" w:hAnsi="宋体" w:eastAsia="宋体" w:cs="宋体"/>
                <w:spacing w:val="7"/>
                <w:sz w:val="20"/>
                <w:szCs w:val="20"/>
              </w:rPr>
            </w:pPr>
          </w:p>
        </w:tc>
        <w:tc>
          <w:tcPr>
            <w:tcW w:w="2517" w:type="dxa"/>
            <w:noWrap w:val="0"/>
            <w:vAlign w:val="top"/>
          </w:tcPr>
          <w:p w14:paraId="0C323C9A">
            <w:pPr>
              <w:spacing w:before="183" w:line="228" w:lineRule="auto"/>
              <w:ind w:left="822"/>
              <w:rPr>
                <w:rFonts w:ascii="宋体" w:hAnsi="宋体" w:eastAsia="宋体" w:cs="宋体"/>
                <w:spacing w:val="2"/>
                <w:sz w:val="20"/>
                <w:szCs w:val="20"/>
              </w:rPr>
            </w:pPr>
          </w:p>
        </w:tc>
        <w:tc>
          <w:tcPr>
            <w:tcW w:w="1334" w:type="dxa"/>
            <w:noWrap w:val="0"/>
            <w:vAlign w:val="top"/>
          </w:tcPr>
          <w:p w14:paraId="5F0E36C7">
            <w:pPr>
              <w:spacing w:before="184" w:line="228" w:lineRule="auto"/>
              <w:ind w:left="569"/>
              <w:rPr>
                <w:rFonts w:ascii="宋体" w:hAnsi="宋体" w:eastAsia="宋体" w:cs="宋体"/>
                <w:sz w:val="20"/>
                <w:szCs w:val="20"/>
              </w:rPr>
            </w:pPr>
          </w:p>
        </w:tc>
        <w:tc>
          <w:tcPr>
            <w:tcW w:w="1715" w:type="dxa"/>
            <w:noWrap w:val="0"/>
            <w:vAlign w:val="top"/>
          </w:tcPr>
          <w:p w14:paraId="0F143D7E">
            <w:pPr>
              <w:spacing w:before="119" w:line="268" w:lineRule="exact"/>
              <w:ind w:left="668"/>
              <w:rPr>
                <w:rFonts w:ascii="宋体" w:hAnsi="宋体" w:eastAsia="宋体" w:cs="宋体"/>
                <w:spacing w:val="-1"/>
                <w:position w:val="1"/>
                <w:sz w:val="20"/>
                <w:szCs w:val="20"/>
              </w:rPr>
            </w:pPr>
          </w:p>
        </w:tc>
      </w:tr>
      <w:tr w14:paraId="65E55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290" w:type="dxa"/>
            <w:gridSpan w:val="5"/>
            <w:noWrap w:val="0"/>
            <w:vAlign w:val="top"/>
          </w:tcPr>
          <w:p w14:paraId="33950B51">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default" w:ascii="微软雅黑" w:hAnsi="微软雅黑" w:eastAsia="微软雅黑" w:cs="微软雅黑"/>
                <w:color w:val="FF0000"/>
                <w:sz w:val="22"/>
                <w:szCs w:val="18"/>
                <w:lang w:val="en-US" w:eastAsia="zh-CN"/>
              </w:rPr>
            </w:pPr>
            <w:r>
              <w:rPr>
                <w:rFonts w:hint="eastAsia" w:ascii="微软雅黑" w:hAnsi="微软雅黑" w:eastAsia="微软雅黑" w:cs="微软雅黑"/>
                <w:color w:val="FF0000"/>
                <w:sz w:val="22"/>
                <w:szCs w:val="18"/>
                <w:lang w:val="en-US" w:eastAsia="zh-CN"/>
              </w:rPr>
              <w:t>备注：1、未包含在清单内的配件按市场价格乘以中标折扣率计算</w:t>
            </w:r>
          </w:p>
          <w:p w14:paraId="0A2201EB">
            <w:pPr>
              <w:spacing w:line="400" w:lineRule="exact"/>
              <w:ind w:firstLine="462" w:firstLineChars="200"/>
              <w:jc w:val="center"/>
              <w:rPr>
                <w:rFonts w:ascii="宋体" w:hAnsi="宋体" w:eastAsia="宋体" w:cs="宋体"/>
                <w:sz w:val="20"/>
                <w:szCs w:val="20"/>
              </w:rPr>
            </w:pPr>
            <w:r>
              <w:rPr>
                <w:rFonts w:hint="eastAsia" w:ascii="微软雅黑" w:hAnsi="微软雅黑" w:eastAsia="微软雅黑" w:cs="微软雅黑"/>
                <w:color w:val="FF0000"/>
                <w:sz w:val="22"/>
                <w:szCs w:val="18"/>
                <w:lang w:val="en-US" w:eastAsia="zh-CN"/>
              </w:rPr>
              <w:t>2、常用配件的报价包含：人工、差旅、安装等费用</w:t>
            </w:r>
          </w:p>
        </w:tc>
      </w:tr>
    </w:tbl>
    <w:p w14:paraId="2AABEE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firstLine="462" w:firstLineChars="200"/>
        <w:jc w:val="left"/>
        <w:textAlignment w:val="auto"/>
        <w:outlineLvl w:val="9"/>
        <w:rPr>
          <w:rFonts w:hint="default" w:ascii="微软雅黑" w:hAnsi="微软雅黑" w:eastAsia="微软雅黑" w:cs="微软雅黑"/>
          <w:sz w:val="22"/>
          <w:szCs w:val="18"/>
          <w:lang w:val="en-US" w:eastAsia="zh-CN"/>
        </w:rPr>
      </w:pPr>
    </w:p>
    <w:p w14:paraId="761324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firstLine="462" w:firstLineChars="200"/>
        <w:jc w:val="left"/>
        <w:textAlignment w:val="auto"/>
        <w:outlineLvl w:val="9"/>
        <w:rPr>
          <w:rFonts w:hint="eastAsia" w:ascii="微软雅黑" w:hAnsi="微软雅黑" w:eastAsia="微软雅黑" w:cs="微软雅黑"/>
          <w:sz w:val="22"/>
          <w:szCs w:val="18"/>
          <w:lang w:val="en-US" w:eastAsia="zh-CN"/>
        </w:rPr>
      </w:pPr>
    </w:p>
    <w:p w14:paraId="5D940A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firstLine="462" w:firstLineChars="200"/>
        <w:jc w:val="left"/>
        <w:textAlignment w:val="auto"/>
        <w:outlineLvl w:val="9"/>
        <w:rPr>
          <w:rFonts w:hint="eastAsia" w:ascii="微软雅黑" w:hAnsi="微软雅黑" w:eastAsia="微软雅黑" w:cs="微软雅黑"/>
          <w:sz w:val="22"/>
          <w:szCs w:val="18"/>
          <w:lang w:val="en-US" w:eastAsia="zh-CN"/>
        </w:rPr>
      </w:pPr>
    </w:p>
    <w:p w14:paraId="57F0B3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firstLine="462" w:firstLineChars="200"/>
        <w:jc w:val="left"/>
        <w:textAlignment w:val="auto"/>
        <w:outlineLvl w:val="9"/>
        <w:rPr>
          <w:rFonts w:hint="eastAsia" w:ascii="微软雅黑" w:hAnsi="微软雅黑" w:eastAsia="微软雅黑" w:cs="微软雅黑"/>
          <w:sz w:val="22"/>
          <w:szCs w:val="18"/>
          <w:lang w:val="en-US" w:eastAsia="zh-CN"/>
        </w:rPr>
      </w:pPr>
    </w:p>
    <w:p w14:paraId="50AC2D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firstLine="462" w:firstLineChars="200"/>
        <w:jc w:val="left"/>
        <w:textAlignment w:val="auto"/>
        <w:outlineLvl w:val="9"/>
        <w:rPr>
          <w:rFonts w:hint="eastAsia" w:ascii="微软雅黑" w:hAnsi="微软雅黑" w:eastAsia="微软雅黑" w:cs="微软雅黑"/>
          <w:sz w:val="22"/>
          <w:szCs w:val="18"/>
          <w:lang w:val="en-US" w:eastAsia="zh-CN"/>
        </w:rPr>
      </w:pPr>
    </w:p>
    <w:p w14:paraId="0E9D88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firstLine="462" w:firstLineChars="200"/>
        <w:jc w:val="left"/>
        <w:textAlignment w:val="auto"/>
        <w:outlineLvl w:val="9"/>
        <w:rPr>
          <w:rFonts w:hint="eastAsia" w:ascii="微软雅黑" w:hAnsi="微软雅黑" w:eastAsia="微软雅黑" w:cs="微软雅黑"/>
          <w:sz w:val="22"/>
          <w:szCs w:val="18"/>
          <w:lang w:val="en-US" w:eastAsia="zh-CN"/>
        </w:rPr>
      </w:pPr>
    </w:p>
    <w:p w14:paraId="3B356E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firstLine="462" w:firstLineChars="200"/>
        <w:jc w:val="left"/>
        <w:textAlignment w:val="auto"/>
        <w:outlineLvl w:val="9"/>
        <w:rPr>
          <w:rFonts w:hint="eastAsia" w:ascii="微软雅黑" w:hAnsi="微软雅黑" w:eastAsia="微软雅黑" w:cs="微软雅黑"/>
          <w:sz w:val="22"/>
          <w:szCs w:val="18"/>
          <w:lang w:val="en-US" w:eastAsia="zh-CN"/>
        </w:rPr>
      </w:pPr>
    </w:p>
    <w:p w14:paraId="5531F9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firstLine="462" w:firstLineChars="200"/>
        <w:jc w:val="left"/>
        <w:textAlignment w:val="auto"/>
        <w:outlineLvl w:val="9"/>
        <w:rPr>
          <w:rFonts w:hint="eastAsia" w:ascii="微软雅黑" w:hAnsi="微软雅黑" w:eastAsia="微软雅黑" w:cs="微软雅黑"/>
          <w:sz w:val="22"/>
          <w:szCs w:val="18"/>
          <w:lang w:val="en-US" w:eastAsia="zh-CN"/>
        </w:rPr>
      </w:pPr>
    </w:p>
    <w:p w14:paraId="08D25C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firstLine="462" w:firstLineChars="200"/>
        <w:jc w:val="left"/>
        <w:textAlignment w:val="auto"/>
        <w:outlineLvl w:val="9"/>
        <w:rPr>
          <w:rFonts w:hint="eastAsia" w:ascii="微软雅黑" w:hAnsi="微软雅黑" w:eastAsia="微软雅黑" w:cs="微软雅黑"/>
          <w:sz w:val="22"/>
          <w:szCs w:val="18"/>
          <w:lang w:val="en-US" w:eastAsia="zh-CN"/>
        </w:rPr>
      </w:pPr>
    </w:p>
    <w:p w14:paraId="324637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firstLine="462" w:firstLineChars="200"/>
        <w:jc w:val="left"/>
        <w:textAlignment w:val="auto"/>
        <w:outlineLvl w:val="9"/>
        <w:rPr>
          <w:rFonts w:hint="eastAsia" w:ascii="微软雅黑" w:hAnsi="微软雅黑" w:eastAsia="微软雅黑" w:cs="微软雅黑"/>
          <w:sz w:val="22"/>
          <w:szCs w:val="18"/>
          <w:lang w:val="en-US" w:eastAsia="zh-CN"/>
        </w:rPr>
      </w:pPr>
    </w:p>
    <w:p w14:paraId="43B107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firstLine="462" w:firstLineChars="200"/>
        <w:jc w:val="left"/>
        <w:textAlignment w:val="auto"/>
        <w:outlineLvl w:val="9"/>
        <w:rPr>
          <w:rFonts w:hint="eastAsia" w:ascii="微软雅黑" w:hAnsi="微软雅黑" w:eastAsia="微软雅黑" w:cs="微软雅黑"/>
          <w:sz w:val="22"/>
          <w:szCs w:val="18"/>
          <w:lang w:val="en-US" w:eastAsia="zh-CN"/>
        </w:rPr>
      </w:pPr>
    </w:p>
    <w:p w14:paraId="79A485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firstLine="462" w:firstLineChars="200"/>
        <w:jc w:val="left"/>
        <w:textAlignment w:val="auto"/>
        <w:outlineLvl w:val="9"/>
        <w:rPr>
          <w:rFonts w:hint="eastAsia" w:ascii="微软雅黑" w:hAnsi="微软雅黑" w:eastAsia="微软雅黑" w:cs="微软雅黑"/>
          <w:sz w:val="22"/>
          <w:szCs w:val="18"/>
          <w:lang w:val="en-US" w:eastAsia="zh-CN"/>
        </w:rPr>
      </w:pPr>
    </w:p>
    <w:p w14:paraId="59D471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firstLine="462" w:firstLineChars="200"/>
        <w:jc w:val="left"/>
        <w:textAlignment w:val="auto"/>
        <w:outlineLvl w:val="9"/>
        <w:rPr>
          <w:rFonts w:hint="eastAsia" w:ascii="微软雅黑" w:hAnsi="微软雅黑" w:eastAsia="微软雅黑" w:cs="微软雅黑"/>
          <w:sz w:val="22"/>
          <w:szCs w:val="18"/>
          <w:lang w:val="en-US" w:eastAsia="zh-CN"/>
        </w:rPr>
      </w:pPr>
    </w:p>
    <w:p w14:paraId="728AC2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firstLine="462" w:firstLineChars="200"/>
        <w:jc w:val="left"/>
        <w:textAlignment w:val="auto"/>
        <w:outlineLvl w:val="9"/>
        <w:rPr>
          <w:rFonts w:hint="eastAsia" w:ascii="微软雅黑" w:hAnsi="微软雅黑" w:eastAsia="微软雅黑" w:cs="微软雅黑"/>
          <w:sz w:val="22"/>
          <w:szCs w:val="18"/>
          <w:lang w:val="en-US" w:eastAsia="zh-CN"/>
        </w:rPr>
      </w:pPr>
    </w:p>
    <w:p w14:paraId="0DE3E5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firstLine="462" w:firstLineChars="200"/>
        <w:jc w:val="left"/>
        <w:textAlignment w:val="auto"/>
        <w:outlineLvl w:val="9"/>
        <w:rPr>
          <w:rFonts w:hint="eastAsia" w:ascii="微软雅黑" w:hAnsi="微软雅黑" w:eastAsia="微软雅黑" w:cs="微软雅黑"/>
          <w:sz w:val="22"/>
          <w:szCs w:val="18"/>
          <w:lang w:val="en-US" w:eastAsia="zh-CN"/>
        </w:rPr>
      </w:pPr>
    </w:p>
    <w:p w14:paraId="7E9403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firstLine="662" w:firstLineChars="200"/>
        <w:jc w:val="center"/>
        <w:textAlignment w:val="auto"/>
        <w:outlineLvl w:val="9"/>
        <w:rPr>
          <w:rFonts w:hint="eastAsia" w:ascii="微软雅黑" w:hAnsi="微软雅黑" w:eastAsia="微软雅黑" w:cs="微软雅黑"/>
          <w:b/>
          <w:bCs/>
          <w:color w:val="auto"/>
          <w:sz w:val="32"/>
          <w:szCs w:val="32"/>
          <w:highlight w:val="none"/>
        </w:rPr>
      </w:pPr>
    </w:p>
    <w:p w14:paraId="4E4C52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微软雅黑" w:hAnsi="微软雅黑" w:eastAsia="微软雅黑" w:cs="微软雅黑"/>
          <w:b/>
          <w:bCs/>
          <w:color w:val="auto"/>
          <w:sz w:val="32"/>
          <w:szCs w:val="32"/>
          <w:highlight w:val="none"/>
        </w:rPr>
      </w:pPr>
    </w:p>
    <w:p w14:paraId="321C52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firstLine="662" w:firstLineChars="200"/>
        <w:jc w:val="center"/>
        <w:textAlignment w:val="auto"/>
        <w:outlineLvl w:val="9"/>
        <w:rPr>
          <w:rFonts w:hint="eastAsia" w:ascii="微软雅黑" w:hAnsi="微软雅黑" w:eastAsia="微软雅黑" w:cs="微软雅黑"/>
          <w:b/>
          <w:bCs/>
          <w:color w:val="auto"/>
          <w:sz w:val="32"/>
          <w:szCs w:val="32"/>
          <w:highlight w:val="none"/>
        </w:rPr>
      </w:pPr>
    </w:p>
    <w:p w14:paraId="3364221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bCs/>
          <w:color w:val="auto"/>
          <w:spacing w:val="-11"/>
          <w:kern w:val="0"/>
          <w:sz w:val="32"/>
          <w:szCs w:val="32"/>
          <w:highlight w:val="none"/>
          <w:lang w:val="en-US" w:eastAsia="zh-CN" w:bidi="ar-SA"/>
        </w:rPr>
      </w:pPr>
    </w:p>
    <w:p w14:paraId="741E10C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bCs/>
          <w:color w:val="auto"/>
          <w:sz w:val="36"/>
          <w:szCs w:val="36"/>
          <w:highlight w:val="none"/>
        </w:rPr>
      </w:pPr>
      <w:r>
        <w:rPr>
          <w:rFonts w:hint="eastAsia" w:ascii="微软雅黑" w:hAnsi="微软雅黑" w:eastAsia="微软雅黑" w:cs="微软雅黑"/>
          <w:b/>
          <w:bCs/>
          <w:color w:val="auto"/>
          <w:spacing w:val="-11"/>
          <w:kern w:val="0"/>
          <w:sz w:val="32"/>
          <w:szCs w:val="32"/>
          <w:highlight w:val="none"/>
          <w:lang w:val="en-US" w:eastAsia="zh-CN" w:bidi="ar-SA"/>
        </w:rPr>
        <w:t xml:space="preserve"> 投标文件格式</w:t>
      </w:r>
      <w:bookmarkEnd w:id="6"/>
    </w:p>
    <w:p w14:paraId="0C43A636">
      <w:pPr>
        <w:keepNext w:val="0"/>
        <w:keepLines w:val="0"/>
        <w:pageBreakBefore w:val="0"/>
        <w:widowControl w:val="0"/>
        <w:kinsoku/>
        <w:wordWrap/>
        <w:overflowPunct/>
        <w:topLinePunct w:val="0"/>
        <w:bidi w:val="0"/>
        <w:snapToGrid/>
        <w:spacing w:line="600" w:lineRule="exact"/>
        <w:jc w:val="center"/>
        <w:textAlignment w:val="auto"/>
        <w:rPr>
          <w:rFonts w:hint="eastAsia" w:ascii="微软雅黑" w:hAnsi="微软雅黑" w:eastAsia="微软雅黑" w:cs="微软雅黑"/>
          <w:color w:val="auto"/>
          <w:spacing w:val="40"/>
          <w:sz w:val="52"/>
          <w:szCs w:val="52"/>
          <w:highlight w:val="none"/>
        </w:rPr>
      </w:pPr>
      <w:r>
        <w:rPr>
          <w:rFonts w:hint="eastAsia" w:ascii="微软雅黑" w:hAnsi="微软雅黑" w:eastAsia="微软雅黑" w:cs="微软雅黑"/>
          <w:color w:val="auto"/>
          <w:spacing w:val="40"/>
          <w:sz w:val="52"/>
          <w:szCs w:val="52"/>
          <w:highlight w:val="none"/>
        </w:rPr>
        <w:t>项目名称</w:t>
      </w:r>
    </w:p>
    <w:p w14:paraId="7766C495">
      <w:pPr>
        <w:keepNext w:val="0"/>
        <w:keepLines w:val="0"/>
        <w:pageBreakBefore w:val="0"/>
        <w:widowControl w:val="0"/>
        <w:kinsoku/>
        <w:wordWrap/>
        <w:overflowPunct/>
        <w:topLinePunct w:val="0"/>
        <w:autoSpaceDE w:val="0"/>
        <w:autoSpaceDN w:val="0"/>
        <w:bidi w:val="0"/>
        <w:adjustRightInd w:val="0"/>
        <w:snapToGrid/>
        <w:spacing w:line="1400" w:lineRule="exact"/>
        <w:jc w:val="center"/>
        <w:textAlignment w:val="auto"/>
        <w:rPr>
          <w:rFonts w:hint="eastAsia" w:ascii="微软雅黑" w:hAnsi="微软雅黑" w:eastAsia="微软雅黑" w:cs="微软雅黑"/>
          <w:color w:val="auto"/>
          <w:sz w:val="72"/>
          <w:szCs w:val="72"/>
          <w:highlight w:val="none"/>
          <w:lang w:val="zh-CN"/>
        </w:rPr>
      </w:pPr>
      <w:r>
        <w:rPr>
          <w:rFonts w:hint="eastAsia" w:ascii="微软雅黑" w:hAnsi="微软雅黑" w:eastAsia="微软雅黑" w:cs="微软雅黑"/>
          <w:color w:val="auto"/>
          <w:sz w:val="72"/>
          <w:szCs w:val="72"/>
          <w:highlight w:val="none"/>
          <w:lang w:val="zh-CN"/>
        </w:rPr>
        <w:t>投</w:t>
      </w:r>
    </w:p>
    <w:p w14:paraId="2865F3C4">
      <w:pPr>
        <w:keepNext w:val="0"/>
        <w:keepLines w:val="0"/>
        <w:pageBreakBefore w:val="0"/>
        <w:widowControl w:val="0"/>
        <w:kinsoku/>
        <w:wordWrap/>
        <w:overflowPunct/>
        <w:topLinePunct w:val="0"/>
        <w:autoSpaceDE w:val="0"/>
        <w:autoSpaceDN w:val="0"/>
        <w:bidi w:val="0"/>
        <w:adjustRightInd w:val="0"/>
        <w:snapToGrid/>
        <w:spacing w:line="1400" w:lineRule="exact"/>
        <w:jc w:val="center"/>
        <w:textAlignment w:val="auto"/>
        <w:rPr>
          <w:rFonts w:hint="eastAsia" w:ascii="微软雅黑" w:hAnsi="微软雅黑" w:eastAsia="微软雅黑" w:cs="微软雅黑"/>
          <w:color w:val="auto"/>
          <w:sz w:val="72"/>
          <w:szCs w:val="72"/>
          <w:highlight w:val="none"/>
          <w:lang w:val="zh-CN"/>
        </w:rPr>
      </w:pPr>
      <w:r>
        <w:rPr>
          <w:rFonts w:hint="eastAsia" w:ascii="微软雅黑" w:hAnsi="微软雅黑" w:eastAsia="微软雅黑" w:cs="微软雅黑"/>
          <w:color w:val="auto"/>
          <w:sz w:val="72"/>
          <w:szCs w:val="72"/>
          <w:highlight w:val="none"/>
          <w:lang w:val="zh-CN"/>
        </w:rPr>
        <w:t>标</w:t>
      </w:r>
    </w:p>
    <w:p w14:paraId="430E092C">
      <w:pPr>
        <w:keepNext w:val="0"/>
        <w:keepLines w:val="0"/>
        <w:pageBreakBefore w:val="0"/>
        <w:widowControl w:val="0"/>
        <w:kinsoku/>
        <w:wordWrap/>
        <w:overflowPunct/>
        <w:topLinePunct w:val="0"/>
        <w:autoSpaceDE w:val="0"/>
        <w:autoSpaceDN w:val="0"/>
        <w:bidi w:val="0"/>
        <w:adjustRightInd w:val="0"/>
        <w:snapToGrid/>
        <w:spacing w:line="1400" w:lineRule="exact"/>
        <w:jc w:val="center"/>
        <w:textAlignment w:val="auto"/>
        <w:rPr>
          <w:rFonts w:hint="eastAsia" w:ascii="微软雅黑" w:hAnsi="微软雅黑" w:eastAsia="微软雅黑" w:cs="微软雅黑"/>
          <w:color w:val="auto"/>
          <w:sz w:val="72"/>
          <w:szCs w:val="72"/>
          <w:highlight w:val="none"/>
        </w:rPr>
      </w:pPr>
      <w:r>
        <w:rPr>
          <w:rFonts w:hint="eastAsia" w:ascii="微软雅黑" w:hAnsi="微软雅黑" w:eastAsia="微软雅黑" w:cs="微软雅黑"/>
          <w:color w:val="auto"/>
          <w:sz w:val="72"/>
          <w:szCs w:val="72"/>
          <w:highlight w:val="none"/>
          <w:lang w:val="zh-CN"/>
        </w:rPr>
        <w:t>文</w:t>
      </w:r>
    </w:p>
    <w:p w14:paraId="7CDA5A9E">
      <w:pPr>
        <w:keepNext w:val="0"/>
        <w:keepLines w:val="0"/>
        <w:pageBreakBefore w:val="0"/>
        <w:widowControl w:val="0"/>
        <w:kinsoku/>
        <w:wordWrap/>
        <w:overflowPunct/>
        <w:topLinePunct w:val="0"/>
        <w:bidi w:val="0"/>
        <w:snapToGrid/>
        <w:spacing w:after="100" w:afterAutospacing="1" w:line="1400" w:lineRule="exact"/>
        <w:ind w:right="-108"/>
        <w:jc w:val="center"/>
        <w:textAlignment w:val="auto"/>
        <w:rPr>
          <w:rFonts w:hint="eastAsia" w:ascii="微软雅黑" w:hAnsi="微软雅黑" w:eastAsia="微软雅黑" w:cs="微软雅黑"/>
          <w:color w:val="auto"/>
          <w:sz w:val="72"/>
          <w:szCs w:val="72"/>
          <w:highlight w:val="none"/>
          <w:lang w:val="zh-CN"/>
        </w:rPr>
      </w:pPr>
      <w:r>
        <w:rPr>
          <w:rFonts w:hint="eastAsia" w:ascii="微软雅黑" w:hAnsi="微软雅黑" w:eastAsia="微软雅黑" w:cs="微软雅黑"/>
          <w:color w:val="auto"/>
          <w:sz w:val="72"/>
          <w:szCs w:val="72"/>
          <w:highlight w:val="none"/>
          <w:lang w:val="zh-CN"/>
        </w:rPr>
        <w:t>件</w:t>
      </w:r>
    </w:p>
    <w:p w14:paraId="47EC9E38">
      <w:pPr>
        <w:snapToGrid w:val="0"/>
        <w:spacing w:before="50" w:after="50" w:line="360" w:lineRule="auto"/>
        <w:jc w:val="center"/>
        <w:rPr>
          <w:rFonts w:hint="eastAsia" w:ascii="微软雅黑" w:hAnsi="微软雅黑" w:eastAsia="微软雅黑" w:cs="微软雅黑"/>
          <w:b/>
          <w:bCs/>
          <w:color w:val="auto"/>
          <w:sz w:val="36"/>
          <w:szCs w:val="36"/>
          <w:highlight w:val="none"/>
        </w:rPr>
      </w:pPr>
      <w:r>
        <w:rPr>
          <w:rFonts w:hint="eastAsia" w:ascii="微软雅黑" w:hAnsi="微软雅黑" w:eastAsia="微软雅黑" w:cs="微软雅黑"/>
          <w:b/>
          <w:bCs/>
          <w:color w:val="auto"/>
          <w:sz w:val="36"/>
          <w:szCs w:val="36"/>
          <w:highlight w:val="none"/>
          <w:lang w:val="zh-CN"/>
        </w:rPr>
        <w:t>（</w:t>
      </w:r>
      <w:r>
        <w:rPr>
          <w:rFonts w:hint="eastAsia" w:ascii="微软雅黑" w:hAnsi="微软雅黑" w:eastAsia="微软雅黑" w:cs="微软雅黑"/>
          <w:b/>
          <w:bCs/>
          <w:color w:val="auto"/>
          <w:sz w:val="36"/>
          <w:szCs w:val="36"/>
          <w:highlight w:val="none"/>
          <w:lang w:val="en-US" w:eastAsia="zh-CN"/>
        </w:rPr>
        <w:t>资信技术</w:t>
      </w:r>
      <w:r>
        <w:rPr>
          <w:rFonts w:hint="eastAsia" w:ascii="微软雅黑" w:hAnsi="微软雅黑" w:eastAsia="微软雅黑" w:cs="微软雅黑"/>
          <w:b/>
          <w:bCs/>
          <w:color w:val="auto"/>
          <w:sz w:val="36"/>
          <w:szCs w:val="36"/>
          <w:highlight w:val="none"/>
        </w:rPr>
        <w:t>文件）</w:t>
      </w:r>
    </w:p>
    <w:p w14:paraId="1776222A">
      <w:pPr>
        <w:keepNext w:val="0"/>
        <w:keepLines w:val="0"/>
        <w:pageBreakBefore w:val="0"/>
        <w:widowControl w:val="0"/>
        <w:kinsoku/>
        <w:wordWrap/>
        <w:overflowPunct/>
        <w:topLinePunct w:val="0"/>
        <w:autoSpaceDE/>
        <w:autoSpaceDN/>
        <w:bidi w:val="0"/>
        <w:adjustRightInd/>
        <w:snapToGrid/>
        <w:spacing w:line="500" w:lineRule="exact"/>
        <w:ind w:right="0" w:firstLine="742" w:firstLineChars="200"/>
        <w:textAlignment w:val="auto"/>
        <w:rPr>
          <w:rFonts w:hint="eastAsia" w:ascii="微软雅黑" w:hAnsi="微软雅黑" w:eastAsia="微软雅黑" w:cs="微软雅黑"/>
          <w:color w:val="auto"/>
          <w:sz w:val="36"/>
          <w:szCs w:val="36"/>
          <w:highlight w:val="none"/>
        </w:rPr>
      </w:pPr>
    </w:p>
    <w:p w14:paraId="5C07CE14">
      <w:pPr>
        <w:keepNext w:val="0"/>
        <w:keepLines w:val="0"/>
        <w:pageBreakBefore w:val="0"/>
        <w:widowControl w:val="0"/>
        <w:kinsoku/>
        <w:wordWrap/>
        <w:overflowPunct/>
        <w:topLinePunct w:val="0"/>
        <w:autoSpaceDE/>
        <w:autoSpaceDN/>
        <w:bidi w:val="0"/>
        <w:adjustRightInd/>
        <w:snapToGrid/>
        <w:spacing w:line="500" w:lineRule="exact"/>
        <w:ind w:right="0" w:firstLine="742" w:firstLineChars="200"/>
        <w:textAlignment w:val="auto"/>
        <w:rPr>
          <w:rFonts w:hint="eastAsia" w:ascii="微软雅黑" w:hAnsi="微软雅黑" w:eastAsia="微软雅黑" w:cs="微软雅黑"/>
          <w:color w:val="auto"/>
          <w:sz w:val="36"/>
          <w:szCs w:val="36"/>
          <w:highlight w:val="none"/>
        </w:rPr>
      </w:pPr>
    </w:p>
    <w:p w14:paraId="4763C0B3">
      <w:pPr>
        <w:keepNext w:val="0"/>
        <w:keepLines w:val="0"/>
        <w:pageBreakBefore w:val="0"/>
        <w:widowControl w:val="0"/>
        <w:kinsoku/>
        <w:wordWrap/>
        <w:overflowPunct/>
        <w:topLinePunct w:val="0"/>
        <w:autoSpaceDE/>
        <w:autoSpaceDN/>
        <w:bidi w:val="0"/>
        <w:adjustRightInd/>
        <w:snapToGrid/>
        <w:spacing w:line="500" w:lineRule="exact"/>
        <w:ind w:right="0" w:firstLine="662" w:firstLineChars="200"/>
        <w:textAlignment w:val="auto"/>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投标人名称（盖公章）：</w:t>
      </w:r>
    </w:p>
    <w:p w14:paraId="65742628">
      <w:pPr>
        <w:keepNext w:val="0"/>
        <w:keepLines w:val="0"/>
        <w:pageBreakBefore w:val="0"/>
        <w:widowControl w:val="0"/>
        <w:kinsoku/>
        <w:wordWrap/>
        <w:overflowPunct/>
        <w:topLinePunct w:val="0"/>
        <w:autoSpaceDE/>
        <w:autoSpaceDN/>
        <w:bidi w:val="0"/>
        <w:adjustRightInd/>
        <w:snapToGrid/>
        <w:spacing w:line="500" w:lineRule="exact"/>
        <w:ind w:right="0" w:firstLine="662" w:firstLineChars="200"/>
        <w:textAlignment w:val="auto"/>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地    址：</w:t>
      </w:r>
    </w:p>
    <w:p w14:paraId="39D6190C">
      <w:pPr>
        <w:keepNext w:val="0"/>
        <w:keepLines w:val="0"/>
        <w:pageBreakBefore w:val="0"/>
        <w:widowControl w:val="0"/>
        <w:kinsoku/>
        <w:wordWrap/>
        <w:overflowPunct/>
        <w:topLinePunct w:val="0"/>
        <w:autoSpaceDE/>
        <w:autoSpaceDN/>
        <w:bidi w:val="0"/>
        <w:adjustRightInd/>
        <w:snapToGrid/>
        <w:spacing w:line="500" w:lineRule="exact"/>
        <w:ind w:right="0" w:firstLine="662" w:firstLineChars="200"/>
        <w:textAlignment w:val="auto"/>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color w:val="auto"/>
          <w:sz w:val="32"/>
          <w:szCs w:val="32"/>
          <w:highlight w:val="none"/>
        </w:rPr>
        <w:t>时    间：</w:t>
      </w:r>
    </w:p>
    <w:p w14:paraId="27C6B2C8">
      <w:pPr>
        <w:snapToGrid w:val="0"/>
        <w:spacing w:before="50" w:after="50" w:line="360" w:lineRule="auto"/>
        <w:jc w:val="center"/>
        <w:rPr>
          <w:rFonts w:hint="eastAsia" w:ascii="微软雅黑" w:hAnsi="微软雅黑" w:eastAsia="微软雅黑" w:cs="微软雅黑"/>
          <w:b/>
          <w:bCs/>
          <w:color w:val="auto"/>
          <w:sz w:val="36"/>
          <w:szCs w:val="36"/>
          <w:highlight w:val="none"/>
          <w:lang w:val="en-US" w:eastAsia="zh-CN"/>
        </w:rPr>
      </w:pPr>
    </w:p>
    <w:p w14:paraId="3B0FB936">
      <w:pPr>
        <w:snapToGrid w:val="0"/>
        <w:spacing w:before="50" w:after="50" w:line="360" w:lineRule="auto"/>
        <w:jc w:val="center"/>
        <w:rPr>
          <w:rFonts w:hint="eastAsia" w:ascii="微软雅黑" w:hAnsi="微软雅黑" w:eastAsia="微软雅黑" w:cs="微软雅黑"/>
          <w:b/>
          <w:bCs/>
          <w:color w:val="auto"/>
          <w:sz w:val="36"/>
          <w:szCs w:val="36"/>
          <w:highlight w:val="none"/>
          <w:lang w:val="en-US" w:eastAsia="zh-CN"/>
        </w:rPr>
      </w:pPr>
    </w:p>
    <w:p w14:paraId="6DB2E4CF">
      <w:pPr>
        <w:autoSpaceDE w:val="0"/>
        <w:autoSpaceDN w:val="0"/>
        <w:adjustRightInd w:val="0"/>
        <w:spacing w:line="440" w:lineRule="exact"/>
        <w:ind w:firstLine="698" w:firstLineChars="200"/>
        <w:jc w:val="center"/>
        <w:rPr>
          <w:rFonts w:hint="eastAsia" w:ascii="微软雅黑" w:hAnsi="微软雅黑" w:eastAsia="微软雅黑" w:cs="微软雅黑"/>
          <w:b/>
          <w:bCs/>
          <w:color w:val="auto"/>
          <w:spacing w:val="-11"/>
          <w:sz w:val="36"/>
          <w:szCs w:val="36"/>
          <w:highlight w:val="none"/>
          <w:lang w:val="zh-CN"/>
        </w:rPr>
      </w:pPr>
    </w:p>
    <w:p w14:paraId="3B977140">
      <w:pPr>
        <w:autoSpaceDE w:val="0"/>
        <w:autoSpaceDN w:val="0"/>
        <w:adjustRightInd w:val="0"/>
        <w:spacing w:line="440" w:lineRule="exact"/>
        <w:ind w:firstLine="698" w:firstLineChars="200"/>
        <w:jc w:val="center"/>
        <w:rPr>
          <w:rFonts w:hint="eastAsia" w:ascii="微软雅黑" w:hAnsi="微软雅黑" w:eastAsia="微软雅黑" w:cs="微软雅黑"/>
          <w:b/>
          <w:bCs/>
          <w:color w:val="auto"/>
          <w:spacing w:val="-11"/>
          <w:sz w:val="36"/>
          <w:szCs w:val="36"/>
          <w:highlight w:val="none"/>
          <w:lang w:val="zh-CN"/>
        </w:rPr>
      </w:pPr>
    </w:p>
    <w:p w14:paraId="1B503BF8">
      <w:pPr>
        <w:autoSpaceDE w:val="0"/>
        <w:autoSpaceDN w:val="0"/>
        <w:adjustRightInd w:val="0"/>
        <w:spacing w:line="440" w:lineRule="exact"/>
        <w:ind w:firstLine="698" w:firstLineChars="200"/>
        <w:jc w:val="center"/>
        <w:rPr>
          <w:rFonts w:hint="eastAsia" w:ascii="微软雅黑" w:hAnsi="微软雅黑" w:eastAsia="微软雅黑" w:cs="微软雅黑"/>
          <w:b/>
          <w:bCs/>
          <w:color w:val="auto"/>
          <w:spacing w:val="-11"/>
          <w:sz w:val="36"/>
          <w:szCs w:val="36"/>
          <w:highlight w:val="none"/>
          <w:lang w:val="zh-CN"/>
        </w:rPr>
      </w:pPr>
    </w:p>
    <w:p w14:paraId="602485DF">
      <w:pPr>
        <w:autoSpaceDE w:val="0"/>
        <w:autoSpaceDN w:val="0"/>
        <w:adjustRightInd w:val="0"/>
        <w:spacing w:line="440" w:lineRule="exact"/>
        <w:ind w:firstLine="698" w:firstLineChars="200"/>
        <w:jc w:val="center"/>
        <w:rPr>
          <w:rFonts w:hint="eastAsia" w:ascii="微软雅黑" w:hAnsi="微软雅黑" w:eastAsia="微软雅黑" w:cs="微软雅黑"/>
          <w:b/>
          <w:bCs/>
          <w:color w:val="auto"/>
          <w:spacing w:val="-11"/>
          <w:sz w:val="36"/>
          <w:szCs w:val="36"/>
          <w:highlight w:val="none"/>
          <w:lang w:val="zh-CN"/>
        </w:rPr>
      </w:pPr>
    </w:p>
    <w:p w14:paraId="098A7C6F">
      <w:pPr>
        <w:autoSpaceDE w:val="0"/>
        <w:autoSpaceDN w:val="0"/>
        <w:adjustRightInd w:val="0"/>
        <w:spacing w:line="440" w:lineRule="exact"/>
        <w:ind w:firstLine="698" w:firstLineChars="200"/>
        <w:jc w:val="center"/>
        <w:rPr>
          <w:rFonts w:hint="eastAsia" w:ascii="微软雅黑" w:hAnsi="微软雅黑" w:eastAsia="微软雅黑" w:cs="微软雅黑"/>
          <w:b/>
          <w:bCs/>
          <w:color w:val="auto"/>
          <w:spacing w:val="-11"/>
          <w:sz w:val="36"/>
          <w:szCs w:val="36"/>
          <w:highlight w:val="none"/>
          <w:lang w:val="zh-CN"/>
        </w:rPr>
      </w:pPr>
    </w:p>
    <w:p w14:paraId="4C3F4F3B">
      <w:pPr>
        <w:autoSpaceDE w:val="0"/>
        <w:autoSpaceDN w:val="0"/>
        <w:adjustRightInd w:val="0"/>
        <w:spacing w:line="440" w:lineRule="exact"/>
        <w:ind w:firstLine="698" w:firstLineChars="200"/>
        <w:jc w:val="center"/>
        <w:rPr>
          <w:rFonts w:hint="eastAsia" w:ascii="微软雅黑" w:hAnsi="微软雅黑" w:eastAsia="微软雅黑" w:cs="微软雅黑"/>
          <w:b/>
          <w:bCs/>
          <w:color w:val="auto"/>
          <w:spacing w:val="-11"/>
          <w:sz w:val="36"/>
          <w:szCs w:val="36"/>
          <w:highlight w:val="none"/>
          <w:lang w:val="zh-CN"/>
        </w:rPr>
      </w:pPr>
      <w:r>
        <w:rPr>
          <w:rFonts w:hint="eastAsia" w:ascii="微软雅黑" w:hAnsi="微软雅黑" w:eastAsia="微软雅黑" w:cs="微软雅黑"/>
          <w:b/>
          <w:bCs/>
          <w:color w:val="auto"/>
          <w:spacing w:val="-11"/>
          <w:sz w:val="36"/>
          <w:szCs w:val="36"/>
          <w:highlight w:val="none"/>
          <w:lang w:val="zh-CN"/>
        </w:rPr>
        <w:t>投标声明书</w:t>
      </w:r>
    </w:p>
    <w:p w14:paraId="4AC2CC4F">
      <w:pPr>
        <w:snapToGrid w:val="0"/>
        <w:spacing w:line="440" w:lineRule="exact"/>
        <w:ind w:firstLine="418" w:firstLineChars="200"/>
        <w:rPr>
          <w:rFonts w:hint="eastAsia" w:ascii="微软雅黑" w:hAnsi="微软雅黑" w:eastAsia="微软雅黑" w:cs="微软雅黑"/>
          <w:color w:val="auto"/>
          <w:spacing w:val="-11"/>
          <w:kern w:val="0"/>
          <w:sz w:val="22"/>
          <w:szCs w:val="22"/>
        </w:rPr>
      </w:pPr>
    </w:p>
    <w:p w14:paraId="253AF717">
      <w:pPr>
        <w:snapToGrid w:val="0"/>
        <w:spacing w:line="440" w:lineRule="exact"/>
        <w:ind w:firstLine="418" w:firstLineChars="200"/>
        <w:rPr>
          <w:rFonts w:hint="eastAsia" w:ascii="微软雅黑" w:hAnsi="微软雅黑" w:eastAsia="微软雅黑" w:cs="微软雅黑"/>
          <w:color w:val="auto"/>
          <w:spacing w:val="-11"/>
          <w:kern w:val="0"/>
          <w:sz w:val="22"/>
          <w:szCs w:val="22"/>
        </w:rPr>
      </w:pPr>
      <w:r>
        <w:rPr>
          <w:rFonts w:hint="eastAsia" w:ascii="微软雅黑" w:hAnsi="微软雅黑" w:eastAsia="微软雅黑" w:cs="微软雅黑"/>
          <w:color w:val="auto"/>
          <w:spacing w:val="-11"/>
          <w:kern w:val="0"/>
          <w:sz w:val="22"/>
          <w:szCs w:val="22"/>
          <w:u w:val="single"/>
        </w:rPr>
        <w:t>（投标人名称）</w:t>
      </w:r>
      <w:r>
        <w:rPr>
          <w:rFonts w:hint="eastAsia" w:ascii="微软雅黑" w:hAnsi="微软雅黑" w:eastAsia="微软雅黑" w:cs="微软雅黑"/>
          <w:color w:val="auto"/>
          <w:spacing w:val="-11"/>
          <w:kern w:val="0"/>
          <w:sz w:val="22"/>
          <w:szCs w:val="22"/>
        </w:rPr>
        <w:t>系中华人民共和国合法企业，（经营地址</w:t>
      </w:r>
      <w:r>
        <w:rPr>
          <w:rFonts w:hint="eastAsia" w:ascii="微软雅黑" w:hAnsi="微软雅黑" w:eastAsia="微软雅黑" w:cs="微软雅黑"/>
          <w:color w:val="auto"/>
          <w:spacing w:val="-11"/>
          <w:kern w:val="0"/>
          <w:sz w:val="22"/>
          <w:szCs w:val="22"/>
          <w:u w:val="single"/>
        </w:rPr>
        <w:t>）</w:t>
      </w:r>
      <w:r>
        <w:rPr>
          <w:rFonts w:hint="eastAsia" w:ascii="微软雅黑" w:hAnsi="微软雅黑" w:eastAsia="微软雅黑" w:cs="微软雅黑"/>
          <w:color w:val="auto"/>
          <w:spacing w:val="-11"/>
          <w:kern w:val="0"/>
          <w:sz w:val="22"/>
          <w:szCs w:val="22"/>
          <w:u w:val="single"/>
          <w:lang w:val="en-US" w:eastAsia="zh-CN"/>
        </w:rPr>
        <w:t xml:space="preserve">                  </w:t>
      </w:r>
      <w:r>
        <w:rPr>
          <w:rFonts w:hint="eastAsia" w:ascii="微软雅黑" w:hAnsi="微软雅黑" w:eastAsia="微软雅黑" w:cs="微软雅黑"/>
          <w:color w:val="auto"/>
          <w:spacing w:val="-11"/>
          <w:kern w:val="0"/>
          <w:sz w:val="22"/>
          <w:szCs w:val="22"/>
          <w:lang w:val="en-US" w:eastAsia="zh-CN"/>
        </w:rPr>
        <w:t xml:space="preserve"> </w:t>
      </w:r>
      <w:r>
        <w:rPr>
          <w:rFonts w:hint="eastAsia" w:ascii="微软雅黑" w:hAnsi="微软雅黑" w:eastAsia="微软雅黑" w:cs="微软雅黑"/>
          <w:color w:val="auto"/>
          <w:spacing w:val="-11"/>
          <w:kern w:val="0"/>
          <w:sz w:val="22"/>
          <w:szCs w:val="22"/>
        </w:rPr>
        <w:t>。</w:t>
      </w:r>
    </w:p>
    <w:p w14:paraId="6276616D">
      <w:pPr>
        <w:snapToGrid w:val="0"/>
        <w:spacing w:line="440" w:lineRule="exact"/>
        <w:ind w:firstLine="418" w:firstLineChars="200"/>
        <w:rPr>
          <w:rFonts w:hint="eastAsia" w:ascii="微软雅黑" w:hAnsi="微软雅黑" w:eastAsia="微软雅黑" w:cs="微软雅黑"/>
          <w:color w:val="auto"/>
          <w:spacing w:val="-11"/>
          <w:kern w:val="0"/>
          <w:sz w:val="22"/>
          <w:szCs w:val="22"/>
        </w:rPr>
      </w:pPr>
      <w:r>
        <w:rPr>
          <w:rFonts w:hint="eastAsia" w:ascii="微软雅黑" w:hAnsi="微软雅黑" w:eastAsia="微软雅黑" w:cs="微软雅黑"/>
          <w:color w:val="auto"/>
          <w:spacing w:val="-11"/>
          <w:kern w:val="0"/>
          <w:sz w:val="22"/>
          <w:szCs w:val="22"/>
        </w:rPr>
        <w:t>我（</w:t>
      </w:r>
      <w:r>
        <w:rPr>
          <w:rFonts w:hint="eastAsia" w:ascii="微软雅黑" w:hAnsi="微软雅黑" w:eastAsia="微软雅黑" w:cs="微软雅黑"/>
          <w:color w:val="auto"/>
          <w:spacing w:val="-11"/>
          <w:kern w:val="0"/>
          <w:sz w:val="22"/>
          <w:szCs w:val="22"/>
          <w:u w:val="single"/>
        </w:rPr>
        <w:t xml:space="preserve"> 姓名 </w:t>
      </w:r>
      <w:r>
        <w:rPr>
          <w:rFonts w:hint="eastAsia" w:ascii="微软雅黑" w:hAnsi="微软雅黑" w:eastAsia="微软雅黑" w:cs="微软雅黑"/>
          <w:color w:val="auto"/>
          <w:spacing w:val="-11"/>
          <w:kern w:val="0"/>
          <w:sz w:val="22"/>
          <w:szCs w:val="22"/>
        </w:rPr>
        <w:t>）系（</w:t>
      </w:r>
      <w:r>
        <w:rPr>
          <w:rFonts w:hint="eastAsia" w:ascii="微软雅黑" w:hAnsi="微软雅黑" w:eastAsia="微软雅黑" w:cs="微软雅黑"/>
          <w:color w:val="auto"/>
          <w:spacing w:val="-11"/>
          <w:kern w:val="0"/>
          <w:sz w:val="22"/>
          <w:szCs w:val="22"/>
          <w:u w:val="single"/>
        </w:rPr>
        <w:t xml:space="preserve"> 投标人名称 </w:t>
      </w:r>
      <w:r>
        <w:rPr>
          <w:rFonts w:hint="eastAsia" w:ascii="微软雅黑" w:hAnsi="微软雅黑" w:eastAsia="微软雅黑" w:cs="微软雅黑"/>
          <w:color w:val="auto"/>
          <w:spacing w:val="-11"/>
          <w:kern w:val="0"/>
          <w:sz w:val="22"/>
          <w:szCs w:val="22"/>
        </w:rPr>
        <w:t>）的法定代表人，我公司自愿参加贵方组织的（</w:t>
      </w:r>
      <w:r>
        <w:rPr>
          <w:rFonts w:hint="eastAsia" w:ascii="微软雅黑" w:hAnsi="微软雅黑" w:eastAsia="微软雅黑" w:cs="微软雅黑"/>
          <w:color w:val="auto"/>
          <w:spacing w:val="-11"/>
          <w:kern w:val="0"/>
          <w:sz w:val="22"/>
          <w:szCs w:val="22"/>
          <w:u w:val="single"/>
        </w:rPr>
        <w:t>招标项目名称</w:t>
      </w:r>
      <w:r>
        <w:rPr>
          <w:rFonts w:hint="eastAsia" w:ascii="微软雅黑" w:hAnsi="微软雅黑" w:eastAsia="微软雅黑" w:cs="微软雅黑"/>
          <w:color w:val="auto"/>
          <w:spacing w:val="-11"/>
          <w:kern w:val="0"/>
          <w:sz w:val="22"/>
          <w:szCs w:val="22"/>
        </w:rPr>
        <w:t>）的投标，为此，我公司就本次投标有关事项郑重声明如下：</w:t>
      </w:r>
    </w:p>
    <w:p w14:paraId="211F41B2">
      <w:pPr>
        <w:numPr>
          <w:ilvl w:val="0"/>
          <w:numId w:val="8"/>
        </w:numPr>
        <w:snapToGrid w:val="0"/>
        <w:spacing w:line="440" w:lineRule="exact"/>
        <w:ind w:firstLine="418" w:firstLineChars="200"/>
        <w:rPr>
          <w:rFonts w:hint="eastAsia" w:ascii="微软雅黑" w:hAnsi="微软雅黑" w:eastAsia="微软雅黑" w:cs="微软雅黑"/>
          <w:color w:val="auto"/>
          <w:spacing w:val="-11"/>
          <w:kern w:val="0"/>
          <w:sz w:val="22"/>
          <w:szCs w:val="22"/>
        </w:rPr>
      </w:pPr>
      <w:r>
        <w:rPr>
          <w:rFonts w:hint="eastAsia" w:ascii="微软雅黑" w:hAnsi="微软雅黑" w:eastAsia="微软雅黑" w:cs="微软雅黑"/>
          <w:color w:val="auto"/>
          <w:spacing w:val="-11"/>
          <w:kern w:val="0"/>
          <w:sz w:val="22"/>
          <w:szCs w:val="22"/>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4061BA0A">
      <w:pPr>
        <w:snapToGrid w:val="0"/>
        <w:spacing w:line="440" w:lineRule="exact"/>
        <w:ind w:firstLine="418" w:firstLineChars="200"/>
        <w:rPr>
          <w:rFonts w:hint="eastAsia" w:ascii="微软雅黑" w:hAnsi="微软雅黑" w:eastAsia="微软雅黑" w:cs="微软雅黑"/>
          <w:color w:val="auto"/>
          <w:spacing w:val="-11"/>
          <w:kern w:val="0"/>
          <w:sz w:val="22"/>
          <w:szCs w:val="22"/>
        </w:rPr>
      </w:pPr>
      <w:r>
        <w:rPr>
          <w:rFonts w:hint="eastAsia" w:ascii="微软雅黑" w:hAnsi="微软雅黑" w:eastAsia="微软雅黑" w:cs="微软雅黑"/>
          <w:color w:val="auto"/>
          <w:spacing w:val="-11"/>
          <w:kern w:val="0"/>
          <w:sz w:val="22"/>
          <w:szCs w:val="22"/>
        </w:rPr>
        <w:t>2</w:t>
      </w:r>
      <w:r>
        <w:rPr>
          <w:rFonts w:hint="eastAsia" w:ascii="微软雅黑" w:hAnsi="微软雅黑" w:eastAsia="微软雅黑" w:cs="微软雅黑"/>
          <w:color w:val="auto"/>
          <w:spacing w:val="-11"/>
          <w:kern w:val="0"/>
          <w:sz w:val="22"/>
          <w:szCs w:val="22"/>
          <w:lang w:eastAsia="zh-CN"/>
        </w:rPr>
        <w:t>.</w:t>
      </w:r>
      <w:r>
        <w:rPr>
          <w:rFonts w:hint="eastAsia" w:ascii="微软雅黑" w:hAnsi="微软雅黑" w:eastAsia="微软雅黑" w:cs="微软雅黑"/>
          <w:color w:val="auto"/>
          <w:spacing w:val="-11"/>
          <w:kern w:val="0"/>
          <w:sz w:val="22"/>
          <w:szCs w:val="22"/>
          <w:lang w:val="en-US" w:eastAsia="zh-CN"/>
        </w:rPr>
        <w:t xml:space="preserve"> </w:t>
      </w:r>
      <w:r>
        <w:rPr>
          <w:rFonts w:hint="eastAsia" w:ascii="微软雅黑" w:hAnsi="微软雅黑" w:eastAsia="微软雅黑" w:cs="微软雅黑"/>
          <w:color w:val="auto"/>
          <w:spacing w:val="-11"/>
          <w:kern w:val="0"/>
          <w:sz w:val="22"/>
          <w:szCs w:val="22"/>
        </w:rPr>
        <w:t>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25020284">
      <w:pPr>
        <w:snapToGrid w:val="0"/>
        <w:spacing w:line="440" w:lineRule="exact"/>
        <w:ind w:firstLine="418" w:firstLineChars="200"/>
        <w:rPr>
          <w:rFonts w:hint="eastAsia" w:ascii="微软雅黑" w:hAnsi="微软雅黑" w:eastAsia="微软雅黑" w:cs="微软雅黑"/>
          <w:color w:val="auto"/>
          <w:spacing w:val="-11"/>
          <w:sz w:val="22"/>
          <w:szCs w:val="22"/>
        </w:rPr>
      </w:pPr>
      <w:r>
        <w:rPr>
          <w:rFonts w:hint="eastAsia" w:ascii="微软雅黑" w:hAnsi="微软雅黑" w:eastAsia="微软雅黑" w:cs="微软雅黑"/>
          <w:color w:val="auto"/>
          <w:spacing w:val="-11"/>
          <w:sz w:val="22"/>
          <w:szCs w:val="22"/>
        </w:rPr>
        <w:t>3</w:t>
      </w:r>
      <w:r>
        <w:rPr>
          <w:rFonts w:hint="eastAsia" w:ascii="微软雅黑" w:hAnsi="微软雅黑" w:eastAsia="微软雅黑" w:cs="微软雅黑"/>
          <w:color w:val="auto"/>
          <w:spacing w:val="-11"/>
          <w:sz w:val="22"/>
          <w:szCs w:val="22"/>
          <w:lang w:eastAsia="zh-CN"/>
        </w:rPr>
        <w:t>.</w:t>
      </w:r>
      <w:r>
        <w:rPr>
          <w:rFonts w:hint="eastAsia" w:ascii="微软雅黑" w:hAnsi="微软雅黑" w:eastAsia="微软雅黑" w:cs="微软雅黑"/>
          <w:color w:val="auto"/>
          <w:spacing w:val="-11"/>
          <w:sz w:val="22"/>
          <w:szCs w:val="22"/>
          <w:lang w:val="en-US" w:eastAsia="zh-CN"/>
        </w:rPr>
        <w:t xml:space="preserve"> </w:t>
      </w:r>
      <w:r>
        <w:rPr>
          <w:rFonts w:hint="eastAsia" w:ascii="微软雅黑" w:hAnsi="微软雅黑" w:eastAsia="微软雅黑" w:cs="微软雅黑"/>
          <w:color w:val="auto"/>
          <w:spacing w:val="-11"/>
          <w:sz w:val="22"/>
          <w:szCs w:val="22"/>
        </w:rPr>
        <w:t>我</w:t>
      </w:r>
      <w:r>
        <w:rPr>
          <w:rFonts w:hint="eastAsia" w:ascii="微软雅黑" w:hAnsi="微软雅黑" w:eastAsia="微软雅黑" w:cs="微软雅黑"/>
          <w:color w:val="auto"/>
          <w:spacing w:val="-11"/>
          <w:kern w:val="0"/>
          <w:sz w:val="22"/>
          <w:szCs w:val="22"/>
          <w:lang w:val="zh-CN"/>
        </w:rPr>
        <w:t>公司</w:t>
      </w:r>
      <w:r>
        <w:rPr>
          <w:rFonts w:hint="eastAsia" w:ascii="微软雅黑" w:hAnsi="微软雅黑" w:eastAsia="微软雅黑" w:cs="微软雅黑"/>
          <w:color w:val="auto"/>
          <w:spacing w:val="-11"/>
          <w:sz w:val="22"/>
          <w:szCs w:val="22"/>
        </w:rPr>
        <w:t>不是采购人的附属机构；在获知本项目采购信息后，与采购人聘请的为此项目提供咨询服务的公司及其附属机构没有任何联系。</w:t>
      </w:r>
    </w:p>
    <w:p w14:paraId="593AAA41">
      <w:pPr>
        <w:snapToGrid w:val="0"/>
        <w:spacing w:line="440" w:lineRule="exact"/>
        <w:ind w:firstLine="418" w:firstLineChars="200"/>
        <w:rPr>
          <w:rFonts w:hint="eastAsia" w:ascii="微软雅黑" w:hAnsi="微软雅黑" w:eastAsia="微软雅黑" w:cs="微软雅黑"/>
          <w:color w:val="auto"/>
          <w:spacing w:val="-11"/>
          <w:kern w:val="0"/>
          <w:sz w:val="22"/>
          <w:szCs w:val="22"/>
          <w:lang w:val="af-ZA"/>
        </w:rPr>
      </w:pPr>
      <w:r>
        <w:rPr>
          <w:rFonts w:hint="eastAsia" w:ascii="微软雅黑" w:hAnsi="微软雅黑" w:eastAsia="微软雅黑" w:cs="微软雅黑"/>
          <w:color w:val="auto"/>
          <w:spacing w:val="-11"/>
          <w:sz w:val="22"/>
          <w:szCs w:val="22"/>
        </w:rPr>
        <w:t>4</w:t>
      </w:r>
      <w:r>
        <w:rPr>
          <w:rFonts w:hint="eastAsia" w:ascii="微软雅黑" w:hAnsi="微软雅黑" w:eastAsia="微软雅黑" w:cs="微软雅黑"/>
          <w:color w:val="auto"/>
          <w:spacing w:val="-11"/>
          <w:sz w:val="22"/>
          <w:szCs w:val="22"/>
          <w:lang w:eastAsia="zh-CN"/>
        </w:rPr>
        <w:t>.</w:t>
      </w:r>
      <w:r>
        <w:rPr>
          <w:rFonts w:hint="eastAsia" w:ascii="微软雅黑" w:hAnsi="微软雅黑" w:eastAsia="微软雅黑" w:cs="微软雅黑"/>
          <w:color w:val="auto"/>
          <w:spacing w:val="-11"/>
          <w:sz w:val="22"/>
          <w:szCs w:val="22"/>
          <w:lang w:val="en-US" w:eastAsia="zh-CN"/>
        </w:rPr>
        <w:t xml:space="preserve"> </w:t>
      </w:r>
      <w:r>
        <w:rPr>
          <w:rFonts w:hint="eastAsia" w:ascii="微软雅黑" w:hAnsi="微软雅黑" w:eastAsia="微软雅黑" w:cs="微软雅黑"/>
          <w:color w:val="auto"/>
          <w:spacing w:val="-11"/>
          <w:kern w:val="0"/>
          <w:sz w:val="22"/>
          <w:szCs w:val="22"/>
        </w:rPr>
        <w:t>我</w:t>
      </w:r>
      <w:r>
        <w:rPr>
          <w:rFonts w:hint="eastAsia" w:ascii="微软雅黑" w:hAnsi="微软雅黑" w:eastAsia="微软雅黑" w:cs="微软雅黑"/>
          <w:color w:val="auto"/>
          <w:spacing w:val="-11"/>
          <w:kern w:val="0"/>
          <w:sz w:val="22"/>
          <w:szCs w:val="22"/>
          <w:lang w:val="zh-CN"/>
        </w:rPr>
        <w:t>公司</w:t>
      </w:r>
      <w:r>
        <w:rPr>
          <w:rFonts w:hint="eastAsia" w:ascii="微软雅黑" w:hAnsi="微软雅黑" w:eastAsia="微软雅黑" w:cs="微软雅黑"/>
          <w:color w:val="auto"/>
          <w:spacing w:val="-11"/>
          <w:kern w:val="0"/>
          <w:sz w:val="22"/>
          <w:szCs w:val="22"/>
        </w:rPr>
        <w:t>保证，</w:t>
      </w:r>
      <w:r>
        <w:rPr>
          <w:rFonts w:hint="eastAsia" w:ascii="微软雅黑" w:hAnsi="微软雅黑" w:eastAsia="微软雅黑" w:cs="微软雅黑"/>
          <w:color w:val="auto"/>
          <w:spacing w:val="-11"/>
          <w:kern w:val="0"/>
          <w:sz w:val="22"/>
          <w:szCs w:val="22"/>
          <w:lang w:val="af-ZA"/>
        </w:rPr>
        <w:t>采购人在中华人民共和国境内使用</w:t>
      </w:r>
      <w:r>
        <w:rPr>
          <w:rFonts w:hint="eastAsia" w:ascii="微软雅黑" w:hAnsi="微软雅黑" w:eastAsia="微软雅黑" w:cs="微软雅黑"/>
          <w:color w:val="auto"/>
          <w:spacing w:val="-11"/>
          <w:kern w:val="0"/>
          <w:sz w:val="22"/>
          <w:szCs w:val="22"/>
        </w:rPr>
        <w:t>我</w:t>
      </w:r>
      <w:r>
        <w:rPr>
          <w:rFonts w:hint="eastAsia" w:ascii="微软雅黑" w:hAnsi="微软雅黑" w:eastAsia="微软雅黑" w:cs="微软雅黑"/>
          <w:color w:val="auto"/>
          <w:spacing w:val="-11"/>
          <w:kern w:val="0"/>
          <w:sz w:val="22"/>
          <w:szCs w:val="22"/>
          <w:lang w:val="zh-CN"/>
        </w:rPr>
        <w:t>公司</w:t>
      </w:r>
      <w:r>
        <w:rPr>
          <w:rFonts w:hint="eastAsia" w:ascii="微软雅黑" w:hAnsi="微软雅黑" w:eastAsia="微软雅黑" w:cs="微软雅黑"/>
          <w:color w:val="auto"/>
          <w:spacing w:val="-11"/>
          <w:kern w:val="0"/>
          <w:sz w:val="22"/>
          <w:szCs w:val="22"/>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34B9F2D1">
      <w:pPr>
        <w:snapToGrid w:val="0"/>
        <w:spacing w:line="440" w:lineRule="exact"/>
        <w:ind w:firstLine="418" w:firstLineChars="200"/>
        <w:rPr>
          <w:rFonts w:hint="eastAsia" w:ascii="微软雅黑" w:hAnsi="微软雅黑" w:eastAsia="微软雅黑" w:cs="微软雅黑"/>
          <w:color w:val="auto"/>
          <w:spacing w:val="-11"/>
          <w:kern w:val="0"/>
          <w:sz w:val="22"/>
          <w:szCs w:val="22"/>
        </w:rPr>
      </w:pPr>
      <w:r>
        <w:rPr>
          <w:rFonts w:hint="eastAsia" w:ascii="微软雅黑" w:hAnsi="微软雅黑" w:eastAsia="微软雅黑" w:cs="微软雅黑"/>
          <w:color w:val="auto"/>
          <w:spacing w:val="-11"/>
          <w:kern w:val="0"/>
          <w:sz w:val="22"/>
          <w:szCs w:val="22"/>
          <w:lang w:val="af-ZA"/>
        </w:rPr>
        <w:t>5</w:t>
      </w:r>
      <w:r>
        <w:rPr>
          <w:rFonts w:hint="eastAsia" w:ascii="微软雅黑" w:hAnsi="微软雅黑" w:eastAsia="微软雅黑" w:cs="微软雅黑"/>
          <w:color w:val="auto"/>
          <w:spacing w:val="-11"/>
          <w:kern w:val="0"/>
          <w:sz w:val="22"/>
          <w:szCs w:val="22"/>
          <w:lang w:val="af-ZA" w:eastAsia="zh-CN"/>
        </w:rPr>
        <w:t>.</w:t>
      </w:r>
      <w:r>
        <w:rPr>
          <w:rFonts w:hint="eastAsia" w:ascii="微软雅黑" w:hAnsi="微软雅黑" w:eastAsia="微软雅黑" w:cs="微软雅黑"/>
          <w:color w:val="auto"/>
          <w:spacing w:val="-11"/>
          <w:kern w:val="0"/>
          <w:sz w:val="22"/>
          <w:szCs w:val="22"/>
          <w:lang w:val="en-US" w:eastAsia="zh-CN"/>
        </w:rPr>
        <w:t xml:space="preserve"> </w:t>
      </w:r>
      <w:r>
        <w:rPr>
          <w:rFonts w:hint="eastAsia" w:ascii="微软雅黑" w:hAnsi="微软雅黑" w:eastAsia="微软雅黑" w:cs="微软雅黑"/>
          <w:color w:val="auto"/>
          <w:spacing w:val="-11"/>
          <w:kern w:val="0"/>
          <w:sz w:val="22"/>
          <w:szCs w:val="22"/>
          <w:lang w:val="af-ZA"/>
        </w:rPr>
        <w:t>我</w:t>
      </w:r>
      <w:r>
        <w:rPr>
          <w:rFonts w:hint="eastAsia" w:ascii="微软雅黑" w:hAnsi="微软雅黑" w:eastAsia="微软雅黑" w:cs="微软雅黑"/>
          <w:color w:val="auto"/>
          <w:spacing w:val="-11"/>
          <w:kern w:val="0"/>
          <w:sz w:val="22"/>
          <w:szCs w:val="22"/>
          <w:lang w:val="zh-CN"/>
        </w:rPr>
        <w:t>公司</w:t>
      </w:r>
      <w:r>
        <w:rPr>
          <w:rFonts w:hint="eastAsia" w:ascii="微软雅黑" w:hAnsi="微软雅黑" w:eastAsia="微软雅黑" w:cs="微软雅黑"/>
          <w:color w:val="auto"/>
          <w:spacing w:val="-11"/>
          <w:kern w:val="0"/>
          <w:sz w:val="22"/>
          <w:szCs w:val="22"/>
          <w:lang w:val="af-ZA"/>
        </w:rPr>
        <w:t>严格履行政府采购合同，不降低合同约定的产品质量和服务，不擅自变更、中止、终止合同，或拒绝履行合同义务；</w:t>
      </w:r>
    </w:p>
    <w:p w14:paraId="6606A69F">
      <w:pPr>
        <w:snapToGrid w:val="0"/>
        <w:spacing w:line="440" w:lineRule="exact"/>
        <w:ind w:firstLine="418" w:firstLineChars="200"/>
        <w:rPr>
          <w:rFonts w:hint="eastAsia" w:ascii="微软雅黑" w:hAnsi="微软雅黑" w:eastAsia="微软雅黑" w:cs="微软雅黑"/>
          <w:color w:val="auto"/>
          <w:spacing w:val="-11"/>
          <w:kern w:val="0"/>
          <w:sz w:val="22"/>
          <w:szCs w:val="22"/>
        </w:rPr>
      </w:pPr>
      <w:r>
        <w:rPr>
          <w:rFonts w:hint="eastAsia" w:ascii="微软雅黑" w:hAnsi="微软雅黑" w:eastAsia="微软雅黑" w:cs="微软雅黑"/>
          <w:color w:val="auto"/>
          <w:spacing w:val="-11"/>
          <w:kern w:val="0"/>
          <w:sz w:val="22"/>
          <w:szCs w:val="22"/>
          <w:lang w:val="en-US" w:eastAsia="zh-CN"/>
        </w:rPr>
        <w:t xml:space="preserve">6. </w:t>
      </w:r>
      <w:r>
        <w:rPr>
          <w:rFonts w:hint="eastAsia" w:ascii="微软雅黑" w:hAnsi="微软雅黑" w:eastAsia="微软雅黑" w:cs="微软雅黑"/>
          <w:color w:val="auto"/>
          <w:spacing w:val="-11"/>
          <w:kern w:val="0"/>
          <w:sz w:val="22"/>
          <w:szCs w:val="22"/>
        </w:rPr>
        <w:t>以上事项如有虚假或隐瞒，我</w:t>
      </w:r>
      <w:r>
        <w:rPr>
          <w:rFonts w:hint="eastAsia" w:ascii="微软雅黑" w:hAnsi="微软雅黑" w:eastAsia="微软雅黑" w:cs="微软雅黑"/>
          <w:color w:val="auto"/>
          <w:spacing w:val="-11"/>
          <w:kern w:val="0"/>
          <w:sz w:val="22"/>
          <w:szCs w:val="22"/>
          <w:lang w:val="zh-CN"/>
        </w:rPr>
        <w:t>公司</w:t>
      </w:r>
      <w:r>
        <w:rPr>
          <w:rFonts w:hint="eastAsia" w:ascii="微软雅黑" w:hAnsi="微软雅黑" w:eastAsia="微软雅黑" w:cs="微软雅黑"/>
          <w:color w:val="auto"/>
          <w:spacing w:val="-11"/>
          <w:kern w:val="0"/>
          <w:sz w:val="22"/>
          <w:szCs w:val="22"/>
        </w:rPr>
        <w:t>愿意承担一切后果，并不再寻求任何旨在减轻或免除法律责任的辩解。</w:t>
      </w:r>
    </w:p>
    <w:p w14:paraId="1D155A6F">
      <w:pPr>
        <w:adjustRightInd w:val="0"/>
        <w:snapToGrid w:val="0"/>
        <w:spacing w:line="440" w:lineRule="exact"/>
        <w:ind w:firstLine="458" w:firstLineChars="200"/>
        <w:rPr>
          <w:rFonts w:hint="eastAsia" w:ascii="微软雅黑" w:hAnsi="微软雅黑" w:eastAsia="微软雅黑" w:cs="微软雅黑"/>
          <w:color w:val="auto"/>
          <w:spacing w:val="-11"/>
          <w:kern w:val="0"/>
          <w:sz w:val="24"/>
          <w:szCs w:val="24"/>
        </w:rPr>
      </w:pPr>
    </w:p>
    <w:p w14:paraId="47C46392">
      <w:pPr>
        <w:adjustRightInd w:val="0"/>
        <w:snapToGrid w:val="0"/>
        <w:spacing w:line="440" w:lineRule="exact"/>
        <w:ind w:firstLine="458" w:firstLineChars="200"/>
        <w:rPr>
          <w:rFonts w:hint="eastAsia" w:ascii="微软雅黑" w:hAnsi="微软雅黑" w:eastAsia="微软雅黑" w:cs="微软雅黑"/>
          <w:color w:val="auto"/>
          <w:spacing w:val="-11"/>
          <w:kern w:val="0"/>
          <w:sz w:val="24"/>
          <w:szCs w:val="24"/>
        </w:rPr>
      </w:pPr>
    </w:p>
    <w:p w14:paraId="7EEF8E16">
      <w:pPr>
        <w:snapToGrid w:val="0"/>
        <w:spacing w:line="440" w:lineRule="exact"/>
        <w:rPr>
          <w:rFonts w:hint="eastAsia" w:ascii="微软雅黑" w:hAnsi="微软雅黑" w:eastAsia="微软雅黑" w:cs="微软雅黑"/>
          <w:color w:val="auto"/>
          <w:spacing w:val="-11"/>
          <w:kern w:val="0"/>
          <w:sz w:val="22"/>
          <w:szCs w:val="22"/>
          <w:lang w:val="zh-CN"/>
        </w:rPr>
      </w:pPr>
      <w:r>
        <w:rPr>
          <w:rFonts w:hint="eastAsia" w:ascii="微软雅黑" w:hAnsi="微软雅黑" w:eastAsia="微软雅黑" w:cs="微软雅黑"/>
          <w:color w:val="auto"/>
          <w:spacing w:val="-11"/>
          <w:kern w:val="0"/>
          <w:sz w:val="22"/>
          <w:szCs w:val="22"/>
          <w:lang w:val="zh-CN"/>
        </w:rPr>
        <w:t>投标人名称(</w:t>
      </w:r>
      <w:r>
        <w:rPr>
          <w:rFonts w:hint="eastAsia" w:ascii="微软雅黑" w:hAnsi="微软雅黑" w:eastAsia="微软雅黑" w:cs="微软雅黑"/>
          <w:color w:val="auto"/>
          <w:spacing w:val="-11"/>
          <w:kern w:val="0"/>
          <w:sz w:val="22"/>
          <w:szCs w:val="22"/>
        </w:rPr>
        <w:t>盖</w:t>
      </w:r>
      <w:r>
        <w:rPr>
          <w:rFonts w:hint="eastAsia" w:ascii="微软雅黑" w:hAnsi="微软雅黑" w:eastAsia="微软雅黑" w:cs="微软雅黑"/>
          <w:color w:val="auto"/>
          <w:spacing w:val="-11"/>
          <w:kern w:val="0"/>
          <w:sz w:val="22"/>
          <w:szCs w:val="22"/>
          <w:lang w:val="zh-CN"/>
        </w:rPr>
        <w:t>公章)：</w:t>
      </w:r>
    </w:p>
    <w:p w14:paraId="78E9357D">
      <w:pPr>
        <w:snapToGrid w:val="0"/>
        <w:spacing w:line="440" w:lineRule="exact"/>
        <w:rPr>
          <w:rFonts w:hint="eastAsia" w:ascii="微软雅黑" w:hAnsi="微软雅黑" w:eastAsia="微软雅黑" w:cs="微软雅黑"/>
          <w:color w:val="auto"/>
          <w:spacing w:val="-11"/>
          <w:kern w:val="0"/>
          <w:sz w:val="22"/>
          <w:szCs w:val="22"/>
          <w:lang w:val="zh-CN"/>
        </w:rPr>
      </w:pPr>
      <w:r>
        <w:rPr>
          <w:rFonts w:hint="eastAsia" w:ascii="微软雅黑" w:hAnsi="微软雅黑" w:eastAsia="微软雅黑" w:cs="微软雅黑"/>
          <w:color w:val="auto"/>
          <w:spacing w:val="-11"/>
          <w:kern w:val="0"/>
          <w:sz w:val="22"/>
          <w:szCs w:val="22"/>
          <w:lang w:val="zh-CN"/>
        </w:rPr>
        <w:t>法定代表人或授权委托人(签字</w:t>
      </w:r>
      <w:r>
        <w:rPr>
          <w:rFonts w:hint="eastAsia" w:ascii="微软雅黑" w:hAnsi="微软雅黑" w:eastAsia="微软雅黑" w:cs="微软雅黑"/>
          <w:color w:val="auto"/>
          <w:spacing w:val="-11"/>
          <w:kern w:val="0"/>
          <w:sz w:val="22"/>
          <w:szCs w:val="22"/>
          <w:lang w:val="en-US" w:eastAsia="zh-CN"/>
        </w:rPr>
        <w:t>或盖章</w:t>
      </w:r>
      <w:r>
        <w:rPr>
          <w:rFonts w:hint="eastAsia" w:ascii="微软雅黑" w:hAnsi="微软雅黑" w:eastAsia="微软雅黑" w:cs="微软雅黑"/>
          <w:color w:val="auto"/>
          <w:spacing w:val="-11"/>
          <w:kern w:val="0"/>
          <w:sz w:val="22"/>
          <w:szCs w:val="22"/>
          <w:lang w:val="zh-CN"/>
        </w:rPr>
        <w:t>)：</w:t>
      </w:r>
    </w:p>
    <w:p w14:paraId="6029BD35">
      <w:pPr>
        <w:snapToGrid w:val="0"/>
        <w:spacing w:line="440" w:lineRule="exact"/>
        <w:rPr>
          <w:rFonts w:hint="eastAsia" w:ascii="微软雅黑" w:hAnsi="微软雅黑" w:eastAsia="微软雅黑" w:cs="微软雅黑"/>
          <w:color w:val="auto"/>
          <w:spacing w:val="-11"/>
          <w:kern w:val="0"/>
          <w:sz w:val="22"/>
          <w:szCs w:val="22"/>
          <w:lang w:val="zh-CN"/>
        </w:rPr>
      </w:pPr>
      <w:r>
        <w:rPr>
          <w:rFonts w:hint="eastAsia" w:ascii="微软雅黑" w:hAnsi="微软雅黑" w:eastAsia="微软雅黑" w:cs="微软雅黑"/>
          <w:color w:val="auto"/>
          <w:spacing w:val="-11"/>
          <w:kern w:val="0"/>
          <w:sz w:val="22"/>
          <w:szCs w:val="22"/>
          <w:lang w:val="zh-CN"/>
        </w:rPr>
        <w:t>日期：</w:t>
      </w:r>
      <w:r>
        <w:rPr>
          <w:rFonts w:hint="eastAsia" w:ascii="微软雅黑" w:hAnsi="微软雅黑" w:eastAsia="微软雅黑" w:cs="微软雅黑"/>
          <w:color w:val="auto"/>
          <w:spacing w:val="-11"/>
          <w:kern w:val="0"/>
          <w:sz w:val="22"/>
          <w:szCs w:val="22"/>
        </w:rPr>
        <w:t xml:space="preserve"> </w:t>
      </w:r>
    </w:p>
    <w:p w14:paraId="0D215BF1">
      <w:pPr>
        <w:autoSpaceDE w:val="0"/>
        <w:autoSpaceDN w:val="0"/>
        <w:adjustRightInd w:val="0"/>
        <w:spacing w:line="440" w:lineRule="exact"/>
        <w:ind w:firstLine="698" w:firstLineChars="200"/>
        <w:jc w:val="center"/>
        <w:rPr>
          <w:rFonts w:hint="eastAsia" w:ascii="微软雅黑" w:hAnsi="微软雅黑" w:eastAsia="微软雅黑" w:cs="微软雅黑"/>
          <w:b/>
          <w:bCs/>
          <w:color w:val="auto"/>
          <w:spacing w:val="-11"/>
          <w:sz w:val="36"/>
          <w:szCs w:val="36"/>
          <w:highlight w:val="none"/>
          <w:lang w:val="zh-CN"/>
        </w:rPr>
      </w:pPr>
    </w:p>
    <w:p w14:paraId="6A19C7DF">
      <w:pPr>
        <w:autoSpaceDE w:val="0"/>
        <w:autoSpaceDN w:val="0"/>
        <w:adjustRightInd w:val="0"/>
        <w:spacing w:line="440" w:lineRule="exact"/>
        <w:ind w:firstLine="698" w:firstLineChars="200"/>
        <w:jc w:val="center"/>
        <w:rPr>
          <w:rFonts w:hint="eastAsia" w:ascii="微软雅黑" w:hAnsi="微软雅黑" w:eastAsia="微软雅黑" w:cs="微软雅黑"/>
          <w:b/>
          <w:bCs/>
          <w:color w:val="auto"/>
          <w:spacing w:val="-11"/>
          <w:sz w:val="36"/>
          <w:szCs w:val="36"/>
          <w:highlight w:val="none"/>
          <w:lang w:val="zh-CN"/>
        </w:rPr>
      </w:pPr>
    </w:p>
    <w:p w14:paraId="383AA20F">
      <w:pPr>
        <w:autoSpaceDE w:val="0"/>
        <w:autoSpaceDN w:val="0"/>
        <w:adjustRightInd w:val="0"/>
        <w:spacing w:line="440" w:lineRule="exact"/>
        <w:ind w:firstLine="698" w:firstLineChars="200"/>
        <w:jc w:val="center"/>
        <w:rPr>
          <w:rFonts w:hint="eastAsia" w:ascii="微软雅黑" w:hAnsi="微软雅黑" w:eastAsia="微软雅黑" w:cs="微软雅黑"/>
          <w:b/>
          <w:bCs/>
          <w:color w:val="auto"/>
          <w:spacing w:val="-11"/>
          <w:sz w:val="36"/>
          <w:szCs w:val="36"/>
          <w:highlight w:val="none"/>
          <w:lang w:val="zh-CN"/>
        </w:rPr>
      </w:pPr>
    </w:p>
    <w:p w14:paraId="30BD39AA">
      <w:pPr>
        <w:autoSpaceDE w:val="0"/>
        <w:autoSpaceDN w:val="0"/>
        <w:adjustRightInd w:val="0"/>
        <w:spacing w:line="440" w:lineRule="exact"/>
        <w:ind w:firstLine="698" w:firstLineChars="200"/>
        <w:jc w:val="center"/>
        <w:rPr>
          <w:rFonts w:hint="eastAsia" w:ascii="微软雅黑" w:hAnsi="微软雅黑" w:eastAsia="微软雅黑" w:cs="微软雅黑"/>
          <w:b/>
          <w:bCs/>
          <w:color w:val="auto"/>
          <w:spacing w:val="-11"/>
          <w:sz w:val="36"/>
          <w:szCs w:val="36"/>
          <w:highlight w:val="none"/>
          <w:lang w:val="zh-CN"/>
        </w:rPr>
      </w:pPr>
    </w:p>
    <w:p w14:paraId="5A9720FC">
      <w:pPr>
        <w:autoSpaceDE w:val="0"/>
        <w:autoSpaceDN w:val="0"/>
        <w:adjustRightInd w:val="0"/>
        <w:spacing w:line="440" w:lineRule="exact"/>
        <w:ind w:firstLine="698" w:firstLineChars="200"/>
        <w:jc w:val="center"/>
        <w:rPr>
          <w:rFonts w:hint="eastAsia" w:ascii="微软雅黑" w:hAnsi="微软雅黑" w:eastAsia="微软雅黑" w:cs="微软雅黑"/>
          <w:b/>
          <w:bCs/>
          <w:color w:val="auto"/>
          <w:spacing w:val="-11"/>
          <w:sz w:val="36"/>
          <w:szCs w:val="36"/>
          <w:highlight w:val="none"/>
          <w:lang w:val="zh-CN"/>
        </w:rPr>
      </w:pPr>
    </w:p>
    <w:p w14:paraId="0A5612A0">
      <w:pPr>
        <w:autoSpaceDE w:val="0"/>
        <w:autoSpaceDN w:val="0"/>
        <w:adjustRightInd w:val="0"/>
        <w:spacing w:line="440" w:lineRule="exact"/>
        <w:ind w:firstLine="698" w:firstLineChars="200"/>
        <w:jc w:val="center"/>
        <w:rPr>
          <w:rFonts w:hint="eastAsia" w:ascii="微软雅黑" w:hAnsi="微软雅黑" w:eastAsia="微软雅黑" w:cs="微软雅黑"/>
          <w:b/>
          <w:bCs/>
          <w:color w:val="auto"/>
          <w:spacing w:val="-11"/>
          <w:sz w:val="36"/>
          <w:szCs w:val="36"/>
          <w:highlight w:val="none"/>
          <w:lang w:val="zh-CN"/>
        </w:rPr>
      </w:pPr>
    </w:p>
    <w:p w14:paraId="386C142A">
      <w:pPr>
        <w:autoSpaceDE w:val="0"/>
        <w:autoSpaceDN w:val="0"/>
        <w:adjustRightInd w:val="0"/>
        <w:spacing w:line="440" w:lineRule="exact"/>
        <w:ind w:firstLine="698" w:firstLineChars="200"/>
        <w:jc w:val="center"/>
        <w:rPr>
          <w:rFonts w:hint="eastAsia" w:ascii="微软雅黑" w:hAnsi="微软雅黑" w:eastAsia="微软雅黑" w:cs="微软雅黑"/>
          <w:b/>
          <w:bCs/>
          <w:color w:val="auto"/>
          <w:spacing w:val="-11"/>
          <w:sz w:val="36"/>
          <w:szCs w:val="36"/>
          <w:highlight w:val="none"/>
          <w:lang w:val="zh-CN"/>
        </w:rPr>
      </w:pPr>
    </w:p>
    <w:p w14:paraId="01CD548E">
      <w:pPr>
        <w:autoSpaceDE w:val="0"/>
        <w:autoSpaceDN w:val="0"/>
        <w:adjustRightInd w:val="0"/>
        <w:spacing w:line="440" w:lineRule="exact"/>
        <w:ind w:firstLine="698" w:firstLineChars="200"/>
        <w:jc w:val="center"/>
        <w:rPr>
          <w:rFonts w:hint="eastAsia" w:ascii="微软雅黑" w:hAnsi="微软雅黑" w:eastAsia="微软雅黑" w:cs="微软雅黑"/>
          <w:b/>
          <w:bCs/>
          <w:color w:val="auto"/>
          <w:spacing w:val="-11"/>
          <w:sz w:val="36"/>
          <w:szCs w:val="36"/>
          <w:highlight w:val="none"/>
          <w:lang w:val="zh-CN"/>
        </w:rPr>
      </w:pPr>
      <w:r>
        <w:rPr>
          <w:rFonts w:hint="eastAsia" w:ascii="微软雅黑" w:hAnsi="微软雅黑" w:eastAsia="微软雅黑" w:cs="微软雅黑"/>
          <w:b/>
          <w:bCs/>
          <w:color w:val="auto"/>
          <w:spacing w:val="-11"/>
          <w:sz w:val="36"/>
          <w:szCs w:val="36"/>
          <w:highlight w:val="none"/>
          <w:lang w:val="zh-CN"/>
        </w:rPr>
        <w:t>法定代表人身份证明书</w:t>
      </w:r>
    </w:p>
    <w:p w14:paraId="56956188">
      <w:pPr>
        <w:spacing w:line="540" w:lineRule="exact"/>
        <w:ind w:firstLine="480"/>
        <w:jc w:val="center"/>
        <w:rPr>
          <w:rFonts w:hint="eastAsia" w:ascii="微软雅黑" w:hAnsi="微软雅黑" w:eastAsia="微软雅黑" w:cs="微软雅黑"/>
          <w:color w:val="auto"/>
          <w:spacing w:val="-11"/>
        </w:rPr>
      </w:pPr>
    </w:p>
    <w:p w14:paraId="26273734">
      <w:pPr>
        <w:spacing w:line="540" w:lineRule="exact"/>
        <w:ind w:firstLine="480"/>
        <w:rPr>
          <w:rFonts w:hint="eastAsia" w:ascii="微软雅黑" w:hAnsi="微软雅黑" w:eastAsia="微软雅黑" w:cs="微软雅黑"/>
          <w:color w:val="auto"/>
          <w:spacing w:val="-11"/>
        </w:rPr>
      </w:pPr>
    </w:p>
    <w:p w14:paraId="4BC76666">
      <w:pPr>
        <w:spacing w:line="540" w:lineRule="exact"/>
        <w:ind w:firstLine="480"/>
        <w:rPr>
          <w:rFonts w:hint="eastAsia" w:ascii="微软雅黑" w:hAnsi="微软雅黑" w:eastAsia="微软雅黑" w:cs="微软雅黑"/>
          <w:color w:val="auto"/>
          <w:spacing w:val="-11"/>
          <w:sz w:val="22"/>
          <w:szCs w:val="22"/>
        </w:rPr>
      </w:pPr>
      <w:r>
        <w:rPr>
          <w:rFonts w:hint="eastAsia" w:ascii="微软雅黑" w:hAnsi="微软雅黑" w:eastAsia="微软雅黑" w:cs="微软雅黑"/>
          <w:color w:val="auto"/>
          <w:spacing w:val="-11"/>
          <w:sz w:val="22"/>
          <w:szCs w:val="22"/>
          <w:u w:val="single"/>
        </w:rPr>
        <w:t>　 ｛姓名｝ 　</w:t>
      </w:r>
      <w:r>
        <w:rPr>
          <w:rFonts w:hint="eastAsia" w:ascii="微软雅黑" w:hAnsi="微软雅黑" w:eastAsia="微软雅黑" w:cs="微软雅黑"/>
          <w:color w:val="auto"/>
          <w:spacing w:val="-11"/>
          <w:sz w:val="22"/>
          <w:szCs w:val="22"/>
        </w:rPr>
        <w:t>，</w:t>
      </w:r>
      <w:r>
        <w:rPr>
          <w:rFonts w:hint="eastAsia" w:ascii="微软雅黑" w:hAnsi="微软雅黑" w:eastAsia="微软雅黑" w:cs="微软雅黑"/>
          <w:color w:val="auto"/>
          <w:spacing w:val="-11"/>
          <w:sz w:val="22"/>
          <w:szCs w:val="22"/>
          <w:u w:val="single"/>
        </w:rPr>
        <w:t>　｛性别｝　</w:t>
      </w:r>
      <w:r>
        <w:rPr>
          <w:rFonts w:hint="eastAsia" w:ascii="微软雅黑" w:hAnsi="微软雅黑" w:eastAsia="微软雅黑" w:cs="微软雅黑"/>
          <w:color w:val="auto"/>
          <w:spacing w:val="-11"/>
          <w:sz w:val="22"/>
          <w:szCs w:val="22"/>
        </w:rPr>
        <w:t>，</w:t>
      </w:r>
      <w:r>
        <w:rPr>
          <w:rFonts w:hint="eastAsia" w:ascii="微软雅黑" w:hAnsi="微软雅黑" w:eastAsia="微软雅黑" w:cs="微软雅黑"/>
          <w:color w:val="auto"/>
          <w:spacing w:val="-11"/>
          <w:sz w:val="22"/>
          <w:szCs w:val="22"/>
          <w:u w:val="single"/>
        </w:rPr>
        <w:t>　｛年龄｝　</w:t>
      </w:r>
      <w:r>
        <w:rPr>
          <w:rFonts w:hint="eastAsia" w:ascii="微软雅黑" w:hAnsi="微软雅黑" w:eastAsia="微软雅黑" w:cs="微软雅黑"/>
          <w:color w:val="auto"/>
          <w:spacing w:val="-11"/>
          <w:sz w:val="22"/>
          <w:szCs w:val="22"/>
        </w:rPr>
        <w:t>，身份证号码：</w:t>
      </w:r>
      <w:r>
        <w:rPr>
          <w:rFonts w:hint="eastAsia" w:ascii="微软雅黑" w:hAnsi="微软雅黑" w:eastAsia="微软雅黑" w:cs="微软雅黑"/>
          <w:color w:val="auto"/>
          <w:spacing w:val="-11"/>
          <w:sz w:val="22"/>
          <w:szCs w:val="22"/>
          <w:u w:val="single"/>
        </w:rPr>
        <w:t xml:space="preserve">                       </w:t>
      </w:r>
      <w:r>
        <w:rPr>
          <w:rFonts w:hint="eastAsia" w:ascii="微软雅黑" w:hAnsi="微软雅黑" w:eastAsia="微软雅黑" w:cs="微软雅黑"/>
          <w:color w:val="auto"/>
          <w:spacing w:val="-11"/>
          <w:sz w:val="22"/>
          <w:szCs w:val="22"/>
        </w:rPr>
        <w:t>，</w:t>
      </w:r>
    </w:p>
    <w:p w14:paraId="6C1670AA">
      <w:pPr>
        <w:spacing w:line="540" w:lineRule="exact"/>
        <w:ind w:firstLine="480"/>
        <w:rPr>
          <w:rFonts w:hint="eastAsia" w:ascii="微软雅黑" w:hAnsi="微软雅黑" w:eastAsia="微软雅黑" w:cs="微软雅黑"/>
          <w:color w:val="auto"/>
          <w:spacing w:val="-11"/>
          <w:sz w:val="22"/>
          <w:szCs w:val="22"/>
        </w:rPr>
      </w:pPr>
      <w:r>
        <w:rPr>
          <w:rFonts w:hint="eastAsia" w:ascii="微软雅黑" w:hAnsi="微软雅黑" w:eastAsia="微软雅黑" w:cs="微软雅黑"/>
          <w:color w:val="auto"/>
          <w:spacing w:val="-11"/>
          <w:sz w:val="22"/>
          <w:szCs w:val="22"/>
        </w:rPr>
        <w:t>系</w:t>
      </w:r>
      <w:r>
        <w:rPr>
          <w:rFonts w:hint="eastAsia" w:ascii="微软雅黑" w:hAnsi="微软雅黑" w:eastAsia="微软雅黑" w:cs="微软雅黑"/>
          <w:color w:val="auto"/>
          <w:spacing w:val="-11"/>
          <w:sz w:val="22"/>
          <w:szCs w:val="22"/>
          <w:u w:val="single"/>
        </w:rPr>
        <w:t xml:space="preserve">　｛投标人名称｝ </w:t>
      </w:r>
      <w:r>
        <w:rPr>
          <w:rFonts w:hint="eastAsia" w:ascii="微软雅黑" w:hAnsi="微软雅黑" w:eastAsia="微软雅黑" w:cs="微软雅黑"/>
          <w:color w:val="auto"/>
          <w:spacing w:val="-11"/>
          <w:sz w:val="22"/>
          <w:szCs w:val="22"/>
        </w:rPr>
        <w:t>的法定代表人。</w:t>
      </w:r>
    </w:p>
    <w:p w14:paraId="1F09998A">
      <w:pPr>
        <w:spacing w:line="540" w:lineRule="exact"/>
        <w:ind w:firstLine="480"/>
        <w:rPr>
          <w:rFonts w:hint="eastAsia" w:ascii="微软雅黑" w:hAnsi="微软雅黑" w:eastAsia="微软雅黑" w:cs="微软雅黑"/>
          <w:color w:val="auto"/>
          <w:spacing w:val="-11"/>
          <w:sz w:val="22"/>
          <w:szCs w:val="22"/>
        </w:rPr>
      </w:pPr>
      <w:r>
        <w:rPr>
          <w:rFonts w:hint="eastAsia" w:ascii="微软雅黑" w:hAnsi="微软雅黑" w:eastAsia="微软雅黑" w:cs="微软雅黑"/>
          <w:color w:val="auto"/>
          <w:spacing w:val="-11"/>
          <w:sz w:val="22"/>
          <w:szCs w:val="22"/>
        </w:rPr>
        <w:t>特此证明。</w:t>
      </w:r>
    </w:p>
    <w:p w14:paraId="629A3AF6">
      <w:pPr>
        <w:spacing w:line="540" w:lineRule="exact"/>
        <w:ind w:firstLine="480"/>
        <w:rPr>
          <w:rFonts w:hint="eastAsia" w:ascii="微软雅黑" w:hAnsi="微软雅黑" w:eastAsia="微软雅黑" w:cs="微软雅黑"/>
          <w:color w:val="auto"/>
          <w:spacing w:val="-11"/>
        </w:rPr>
      </w:pPr>
    </w:p>
    <w:p w14:paraId="6C666FC7">
      <w:pPr>
        <w:pStyle w:val="2"/>
        <w:rPr>
          <w:rFonts w:hint="eastAsia"/>
          <w:color w:val="auto"/>
          <w:spacing w:val="-11"/>
        </w:rPr>
      </w:pPr>
    </w:p>
    <w:p w14:paraId="02540A6B">
      <w:pPr>
        <w:keepNext w:val="0"/>
        <w:keepLines w:val="0"/>
        <w:pageBreakBefore w:val="0"/>
        <w:widowControl w:val="0"/>
        <w:kinsoku/>
        <w:wordWrap/>
        <w:overflowPunct/>
        <w:topLinePunct w:val="0"/>
        <w:autoSpaceDE/>
        <w:autoSpaceDN/>
        <w:bidi w:val="0"/>
        <w:adjustRightInd/>
        <w:snapToGrid w:val="0"/>
        <w:spacing w:line="500" w:lineRule="exact"/>
        <w:ind w:firstLine="418" w:firstLineChars="200"/>
        <w:textAlignment w:val="auto"/>
        <w:rPr>
          <w:rFonts w:hint="eastAsia" w:ascii="微软雅黑" w:hAnsi="微软雅黑" w:eastAsia="微软雅黑" w:cs="微软雅黑"/>
          <w:color w:val="auto"/>
          <w:spacing w:val="-11"/>
          <w:kern w:val="0"/>
          <w:sz w:val="22"/>
          <w:szCs w:val="22"/>
          <w:lang w:val="zh-CN"/>
        </w:rPr>
      </w:pPr>
      <w:r>
        <w:rPr>
          <w:rFonts w:hint="eastAsia" w:ascii="微软雅黑" w:hAnsi="微软雅黑" w:eastAsia="微软雅黑" w:cs="微软雅黑"/>
          <w:color w:val="auto"/>
          <w:spacing w:val="-11"/>
          <w:kern w:val="0"/>
          <w:sz w:val="22"/>
          <w:szCs w:val="22"/>
          <w:lang w:val="zh-CN"/>
        </w:rPr>
        <w:t>投标人名称（单位公章）：</w:t>
      </w:r>
    </w:p>
    <w:p w14:paraId="597627B7">
      <w:pPr>
        <w:keepNext w:val="0"/>
        <w:keepLines w:val="0"/>
        <w:pageBreakBefore w:val="0"/>
        <w:widowControl w:val="0"/>
        <w:kinsoku/>
        <w:wordWrap/>
        <w:overflowPunct/>
        <w:topLinePunct w:val="0"/>
        <w:autoSpaceDE/>
        <w:autoSpaceDN/>
        <w:bidi w:val="0"/>
        <w:adjustRightInd/>
        <w:snapToGrid w:val="0"/>
        <w:spacing w:line="500" w:lineRule="exact"/>
        <w:ind w:firstLine="418" w:firstLineChars="200"/>
        <w:textAlignment w:val="auto"/>
        <w:rPr>
          <w:rFonts w:hint="eastAsia" w:ascii="微软雅黑" w:hAnsi="微软雅黑" w:eastAsia="微软雅黑" w:cs="微软雅黑"/>
          <w:color w:val="auto"/>
          <w:spacing w:val="-11"/>
          <w:kern w:val="0"/>
          <w:sz w:val="22"/>
          <w:szCs w:val="22"/>
          <w:lang w:val="zh-CN"/>
        </w:rPr>
      </w:pPr>
      <w:r>
        <w:rPr>
          <w:rFonts w:hint="eastAsia" w:ascii="微软雅黑" w:hAnsi="微软雅黑" w:eastAsia="微软雅黑" w:cs="微软雅黑"/>
          <w:color w:val="auto"/>
          <w:spacing w:val="-11"/>
          <w:kern w:val="0"/>
          <w:sz w:val="22"/>
          <w:szCs w:val="22"/>
          <w:lang w:val="zh-CN"/>
        </w:rPr>
        <w:t>法定代表人或委托代理人（签字或盖章）：</w:t>
      </w:r>
    </w:p>
    <w:p w14:paraId="2744DB91">
      <w:pPr>
        <w:keepNext w:val="0"/>
        <w:keepLines w:val="0"/>
        <w:pageBreakBefore w:val="0"/>
        <w:widowControl w:val="0"/>
        <w:kinsoku/>
        <w:wordWrap/>
        <w:overflowPunct/>
        <w:topLinePunct w:val="0"/>
        <w:autoSpaceDE/>
        <w:autoSpaceDN/>
        <w:bidi w:val="0"/>
        <w:adjustRightInd/>
        <w:snapToGrid w:val="0"/>
        <w:spacing w:line="500" w:lineRule="exact"/>
        <w:ind w:firstLine="418" w:firstLineChars="200"/>
        <w:textAlignment w:val="auto"/>
        <w:rPr>
          <w:rFonts w:hint="eastAsia" w:ascii="微软雅黑" w:hAnsi="微软雅黑" w:eastAsia="微软雅黑" w:cs="微软雅黑"/>
          <w:color w:val="auto"/>
          <w:spacing w:val="-11"/>
          <w:kern w:val="0"/>
          <w:sz w:val="22"/>
          <w:szCs w:val="22"/>
          <w:lang w:val="zh-CN"/>
        </w:rPr>
      </w:pPr>
      <w:r>
        <w:rPr>
          <w:rFonts w:hint="eastAsia" w:ascii="微软雅黑" w:hAnsi="微软雅黑" w:eastAsia="微软雅黑" w:cs="微软雅黑"/>
          <w:color w:val="auto"/>
          <w:spacing w:val="-11"/>
          <w:kern w:val="0"/>
          <w:sz w:val="22"/>
          <w:szCs w:val="22"/>
          <w:lang w:val="zh-CN"/>
        </w:rPr>
        <w:t>日期：      年      月      日</w:t>
      </w:r>
    </w:p>
    <w:p w14:paraId="3454814E">
      <w:pPr>
        <w:spacing w:line="540" w:lineRule="exact"/>
        <w:ind w:firstLine="480"/>
        <w:rPr>
          <w:rFonts w:hint="eastAsia" w:ascii="微软雅黑" w:hAnsi="微软雅黑" w:eastAsia="微软雅黑" w:cs="微软雅黑"/>
          <w:color w:val="auto"/>
          <w:spacing w:val="-11"/>
        </w:rPr>
      </w:pPr>
    </w:p>
    <w:tbl>
      <w:tblPr>
        <w:tblStyle w:val="41"/>
        <w:tblpPr w:leftFromText="180" w:rightFromText="180" w:vertAnchor="page" w:horzAnchor="page" w:tblpX="1220" w:tblpY="9991"/>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300"/>
      </w:tblGrid>
      <w:tr w14:paraId="0BBD3E4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998" w:hRule="atLeast"/>
        </w:trPr>
        <w:tc>
          <w:tcPr>
            <w:tcW w:w="9300" w:type="dxa"/>
            <w:noWrap w:val="0"/>
            <w:vAlign w:val="center"/>
          </w:tcPr>
          <w:p w14:paraId="6A0F7EC5">
            <w:pPr>
              <w:ind w:firstLine="480"/>
              <w:jc w:val="center"/>
              <w:rPr>
                <w:rFonts w:hint="eastAsia" w:ascii="微软雅黑" w:hAnsi="微软雅黑" w:eastAsia="微软雅黑" w:cs="微软雅黑"/>
                <w:color w:val="auto"/>
                <w:spacing w:val="-11"/>
                <w:sz w:val="24"/>
                <w:szCs w:val="15"/>
              </w:rPr>
            </w:pPr>
            <w:r>
              <w:rPr>
                <w:rFonts w:hint="eastAsia" w:ascii="微软雅黑" w:hAnsi="微软雅黑" w:eastAsia="微软雅黑" w:cs="微软雅黑"/>
                <w:color w:val="auto"/>
                <w:spacing w:val="-11"/>
                <w:sz w:val="22"/>
                <w:szCs w:val="22"/>
                <w:u w:val="none"/>
              </w:rPr>
              <w:t>法定代表人身份证正反面双面复印件粘贴处</w:t>
            </w:r>
          </w:p>
        </w:tc>
      </w:tr>
    </w:tbl>
    <w:p w14:paraId="03F6A19E">
      <w:pPr>
        <w:autoSpaceDE w:val="0"/>
        <w:autoSpaceDN w:val="0"/>
        <w:adjustRightInd w:val="0"/>
        <w:spacing w:line="440" w:lineRule="exact"/>
        <w:ind w:firstLine="698" w:firstLineChars="200"/>
        <w:jc w:val="center"/>
        <w:rPr>
          <w:rFonts w:hint="eastAsia" w:ascii="微软雅黑" w:hAnsi="微软雅黑" w:eastAsia="微软雅黑" w:cs="微软雅黑"/>
          <w:b/>
          <w:bCs/>
          <w:color w:val="auto"/>
          <w:spacing w:val="-11"/>
          <w:sz w:val="36"/>
          <w:szCs w:val="36"/>
          <w:highlight w:val="none"/>
          <w:lang w:val="zh-CN"/>
        </w:rPr>
      </w:pPr>
    </w:p>
    <w:p w14:paraId="27EB53FE">
      <w:pPr>
        <w:autoSpaceDE w:val="0"/>
        <w:autoSpaceDN w:val="0"/>
        <w:adjustRightInd w:val="0"/>
        <w:spacing w:line="440" w:lineRule="exact"/>
        <w:ind w:firstLine="698" w:firstLineChars="200"/>
        <w:jc w:val="center"/>
        <w:rPr>
          <w:rFonts w:hint="eastAsia" w:ascii="微软雅黑" w:hAnsi="微软雅黑" w:eastAsia="微软雅黑" w:cs="微软雅黑"/>
          <w:b/>
          <w:bCs/>
          <w:color w:val="auto"/>
          <w:spacing w:val="-11"/>
          <w:sz w:val="36"/>
          <w:szCs w:val="36"/>
          <w:highlight w:val="none"/>
          <w:lang w:val="zh-CN"/>
        </w:rPr>
      </w:pPr>
    </w:p>
    <w:p w14:paraId="02837A3F">
      <w:pPr>
        <w:autoSpaceDE w:val="0"/>
        <w:autoSpaceDN w:val="0"/>
        <w:adjustRightInd w:val="0"/>
        <w:spacing w:line="440" w:lineRule="exact"/>
        <w:ind w:firstLine="698" w:firstLineChars="200"/>
        <w:jc w:val="center"/>
        <w:rPr>
          <w:rFonts w:hint="eastAsia" w:ascii="微软雅黑" w:hAnsi="微软雅黑" w:eastAsia="微软雅黑" w:cs="微软雅黑"/>
          <w:b/>
          <w:bCs/>
          <w:color w:val="auto"/>
          <w:spacing w:val="-11"/>
          <w:sz w:val="36"/>
          <w:szCs w:val="36"/>
          <w:highlight w:val="none"/>
          <w:lang w:val="zh-CN"/>
        </w:rPr>
      </w:pPr>
    </w:p>
    <w:p w14:paraId="7C1FBFBE">
      <w:pPr>
        <w:autoSpaceDE w:val="0"/>
        <w:autoSpaceDN w:val="0"/>
        <w:adjustRightInd w:val="0"/>
        <w:spacing w:line="440" w:lineRule="exact"/>
        <w:ind w:firstLine="698" w:firstLineChars="200"/>
        <w:jc w:val="center"/>
        <w:rPr>
          <w:rFonts w:hint="eastAsia" w:ascii="微软雅黑" w:hAnsi="微软雅黑" w:eastAsia="微软雅黑" w:cs="微软雅黑"/>
          <w:b/>
          <w:bCs/>
          <w:color w:val="auto"/>
          <w:spacing w:val="-11"/>
          <w:sz w:val="36"/>
          <w:szCs w:val="36"/>
          <w:highlight w:val="none"/>
          <w:lang w:val="zh-CN"/>
        </w:rPr>
      </w:pPr>
    </w:p>
    <w:p w14:paraId="77FE180B">
      <w:pPr>
        <w:autoSpaceDE w:val="0"/>
        <w:autoSpaceDN w:val="0"/>
        <w:adjustRightInd w:val="0"/>
        <w:spacing w:line="440" w:lineRule="exact"/>
        <w:ind w:firstLine="698" w:firstLineChars="200"/>
        <w:jc w:val="center"/>
        <w:rPr>
          <w:rFonts w:hint="eastAsia" w:ascii="微软雅黑" w:hAnsi="微软雅黑" w:eastAsia="微软雅黑" w:cs="微软雅黑"/>
          <w:b/>
          <w:bCs/>
          <w:color w:val="auto"/>
          <w:spacing w:val="-11"/>
          <w:sz w:val="36"/>
          <w:szCs w:val="36"/>
          <w:highlight w:val="none"/>
          <w:lang w:val="zh-CN"/>
        </w:rPr>
      </w:pPr>
    </w:p>
    <w:p w14:paraId="73B84DD8">
      <w:pPr>
        <w:autoSpaceDE w:val="0"/>
        <w:autoSpaceDN w:val="0"/>
        <w:adjustRightInd w:val="0"/>
        <w:spacing w:line="440" w:lineRule="exact"/>
        <w:ind w:firstLine="698" w:firstLineChars="200"/>
        <w:jc w:val="center"/>
        <w:rPr>
          <w:rFonts w:hint="eastAsia" w:ascii="微软雅黑" w:hAnsi="微软雅黑" w:eastAsia="微软雅黑" w:cs="微软雅黑"/>
          <w:b/>
          <w:bCs/>
          <w:color w:val="auto"/>
          <w:spacing w:val="-11"/>
          <w:sz w:val="36"/>
          <w:szCs w:val="36"/>
          <w:highlight w:val="none"/>
          <w:lang w:val="zh-CN"/>
        </w:rPr>
      </w:pPr>
    </w:p>
    <w:p w14:paraId="2B6D4452">
      <w:pPr>
        <w:autoSpaceDE w:val="0"/>
        <w:autoSpaceDN w:val="0"/>
        <w:adjustRightInd w:val="0"/>
        <w:spacing w:line="440" w:lineRule="exact"/>
        <w:ind w:firstLine="698" w:firstLineChars="200"/>
        <w:jc w:val="center"/>
        <w:rPr>
          <w:rFonts w:hint="eastAsia" w:ascii="微软雅黑" w:hAnsi="微软雅黑" w:eastAsia="微软雅黑" w:cs="微软雅黑"/>
          <w:b/>
          <w:bCs/>
          <w:color w:val="auto"/>
          <w:spacing w:val="-11"/>
          <w:sz w:val="36"/>
          <w:szCs w:val="36"/>
          <w:highlight w:val="none"/>
          <w:lang w:val="zh-CN"/>
        </w:rPr>
      </w:pPr>
    </w:p>
    <w:p w14:paraId="7A9C974A">
      <w:pPr>
        <w:autoSpaceDE w:val="0"/>
        <w:autoSpaceDN w:val="0"/>
        <w:adjustRightInd w:val="0"/>
        <w:spacing w:line="440" w:lineRule="exact"/>
        <w:ind w:firstLine="698" w:firstLineChars="200"/>
        <w:jc w:val="center"/>
        <w:rPr>
          <w:rFonts w:hint="eastAsia" w:ascii="微软雅黑" w:hAnsi="微软雅黑" w:eastAsia="微软雅黑" w:cs="微软雅黑"/>
          <w:b/>
          <w:bCs/>
          <w:color w:val="auto"/>
          <w:spacing w:val="-11"/>
          <w:sz w:val="36"/>
          <w:szCs w:val="36"/>
          <w:highlight w:val="none"/>
          <w:lang w:val="zh-CN"/>
        </w:rPr>
      </w:pPr>
    </w:p>
    <w:p w14:paraId="162A60DE">
      <w:pPr>
        <w:autoSpaceDE w:val="0"/>
        <w:autoSpaceDN w:val="0"/>
        <w:adjustRightInd w:val="0"/>
        <w:spacing w:line="440" w:lineRule="exact"/>
        <w:ind w:firstLine="698" w:firstLineChars="200"/>
        <w:jc w:val="center"/>
        <w:rPr>
          <w:rFonts w:hint="eastAsia" w:ascii="微软雅黑" w:hAnsi="微软雅黑" w:eastAsia="微软雅黑" w:cs="微软雅黑"/>
          <w:b/>
          <w:bCs/>
          <w:color w:val="auto"/>
          <w:spacing w:val="-11"/>
          <w:sz w:val="36"/>
          <w:szCs w:val="36"/>
          <w:highlight w:val="none"/>
          <w:lang w:val="zh-CN"/>
        </w:rPr>
      </w:pPr>
    </w:p>
    <w:p w14:paraId="055C406F">
      <w:pPr>
        <w:autoSpaceDE w:val="0"/>
        <w:autoSpaceDN w:val="0"/>
        <w:adjustRightInd w:val="0"/>
        <w:spacing w:line="440" w:lineRule="exact"/>
        <w:ind w:firstLine="698" w:firstLineChars="200"/>
        <w:jc w:val="center"/>
        <w:rPr>
          <w:rFonts w:hint="eastAsia" w:ascii="微软雅黑" w:hAnsi="微软雅黑" w:eastAsia="微软雅黑" w:cs="微软雅黑"/>
          <w:b/>
          <w:bCs/>
          <w:color w:val="auto"/>
          <w:spacing w:val="-11"/>
          <w:sz w:val="36"/>
          <w:szCs w:val="36"/>
          <w:highlight w:val="none"/>
          <w:lang w:val="zh-CN"/>
        </w:rPr>
      </w:pPr>
    </w:p>
    <w:p w14:paraId="03E7CBD7">
      <w:pPr>
        <w:autoSpaceDE w:val="0"/>
        <w:autoSpaceDN w:val="0"/>
        <w:adjustRightInd w:val="0"/>
        <w:spacing w:line="440" w:lineRule="exact"/>
        <w:ind w:firstLine="698" w:firstLineChars="200"/>
        <w:jc w:val="center"/>
        <w:rPr>
          <w:rFonts w:hint="eastAsia" w:ascii="微软雅黑" w:hAnsi="微软雅黑" w:eastAsia="微软雅黑" w:cs="微软雅黑"/>
          <w:b/>
          <w:bCs/>
          <w:color w:val="auto"/>
          <w:spacing w:val="-11"/>
          <w:sz w:val="36"/>
          <w:szCs w:val="36"/>
          <w:highlight w:val="none"/>
          <w:lang w:val="zh-CN"/>
        </w:rPr>
      </w:pPr>
    </w:p>
    <w:p w14:paraId="4FA45B22">
      <w:pPr>
        <w:autoSpaceDE w:val="0"/>
        <w:autoSpaceDN w:val="0"/>
        <w:adjustRightInd w:val="0"/>
        <w:spacing w:line="440" w:lineRule="exact"/>
        <w:ind w:firstLine="698" w:firstLineChars="200"/>
        <w:jc w:val="center"/>
        <w:rPr>
          <w:rFonts w:hint="eastAsia" w:ascii="微软雅黑" w:hAnsi="微软雅黑" w:eastAsia="微软雅黑" w:cs="微软雅黑"/>
          <w:b/>
          <w:bCs/>
          <w:color w:val="auto"/>
          <w:spacing w:val="-11"/>
          <w:sz w:val="36"/>
          <w:szCs w:val="36"/>
          <w:highlight w:val="none"/>
          <w:lang w:val="zh-CN"/>
        </w:rPr>
      </w:pPr>
    </w:p>
    <w:p w14:paraId="4FB199F1">
      <w:pPr>
        <w:autoSpaceDE w:val="0"/>
        <w:autoSpaceDN w:val="0"/>
        <w:adjustRightInd w:val="0"/>
        <w:spacing w:line="440" w:lineRule="exact"/>
        <w:ind w:firstLine="698" w:firstLineChars="200"/>
        <w:jc w:val="center"/>
        <w:rPr>
          <w:rFonts w:hint="eastAsia" w:ascii="微软雅黑" w:hAnsi="微软雅黑" w:eastAsia="微软雅黑" w:cs="微软雅黑"/>
          <w:b/>
          <w:bCs/>
          <w:color w:val="auto"/>
          <w:spacing w:val="-11"/>
          <w:sz w:val="36"/>
          <w:szCs w:val="36"/>
          <w:highlight w:val="none"/>
          <w:lang w:val="zh-CN"/>
        </w:rPr>
      </w:pPr>
      <w:r>
        <w:rPr>
          <w:rFonts w:hint="eastAsia" w:ascii="微软雅黑" w:hAnsi="微软雅黑" w:eastAsia="微软雅黑" w:cs="微软雅黑"/>
          <w:b/>
          <w:bCs/>
          <w:color w:val="auto"/>
          <w:spacing w:val="-11"/>
          <w:sz w:val="36"/>
          <w:szCs w:val="36"/>
          <w:highlight w:val="none"/>
          <w:lang w:val="zh-CN"/>
        </w:rPr>
        <w:t>授权委托书</w:t>
      </w:r>
    </w:p>
    <w:p w14:paraId="6E7F0CA1">
      <w:pPr>
        <w:spacing w:line="700" w:lineRule="exact"/>
        <w:jc w:val="left"/>
        <w:rPr>
          <w:rFonts w:hint="eastAsia" w:ascii="微软雅黑" w:hAnsi="微软雅黑" w:eastAsia="微软雅黑" w:cs="微软雅黑"/>
          <w:color w:val="auto"/>
          <w:spacing w:val="-11"/>
          <w:sz w:val="22"/>
          <w:szCs w:val="22"/>
          <w:highlight w:val="none"/>
        </w:rPr>
      </w:pPr>
      <w:r>
        <w:rPr>
          <w:rFonts w:hint="eastAsia" w:ascii="微软雅黑" w:hAnsi="微软雅黑" w:eastAsia="微软雅黑" w:cs="微软雅黑"/>
          <w:color w:val="auto"/>
          <w:spacing w:val="-11"/>
          <w:sz w:val="22"/>
          <w:szCs w:val="22"/>
          <w:highlight w:val="none"/>
          <w:u w:val="single"/>
        </w:rPr>
        <w:t>　            （填写采购人单位名称）</w:t>
      </w:r>
      <w:r>
        <w:rPr>
          <w:rFonts w:hint="eastAsia" w:ascii="微软雅黑" w:hAnsi="微软雅黑" w:eastAsia="微软雅黑" w:cs="微软雅黑"/>
          <w:color w:val="auto"/>
          <w:spacing w:val="-11"/>
          <w:sz w:val="22"/>
          <w:szCs w:val="22"/>
          <w:highlight w:val="none"/>
        </w:rPr>
        <w:t>：</w:t>
      </w:r>
    </w:p>
    <w:p w14:paraId="6E14D76D">
      <w:pPr>
        <w:spacing w:line="360" w:lineRule="auto"/>
        <w:ind w:firstLine="418" w:firstLineChars="200"/>
        <w:jc w:val="left"/>
        <w:rPr>
          <w:rFonts w:hint="eastAsia" w:ascii="微软雅黑" w:hAnsi="微软雅黑" w:eastAsia="微软雅黑" w:cs="微软雅黑"/>
          <w:color w:val="auto"/>
          <w:spacing w:val="-11"/>
          <w:kern w:val="0"/>
          <w:sz w:val="22"/>
          <w:szCs w:val="22"/>
          <w:highlight w:val="none"/>
        </w:rPr>
      </w:pPr>
      <w:r>
        <w:rPr>
          <w:rFonts w:hint="eastAsia" w:ascii="微软雅黑" w:hAnsi="微软雅黑" w:eastAsia="微软雅黑" w:cs="微软雅黑"/>
          <w:color w:val="auto"/>
          <w:spacing w:val="-11"/>
          <w:kern w:val="0"/>
          <w:sz w:val="22"/>
          <w:szCs w:val="22"/>
          <w:highlight w:val="none"/>
        </w:rPr>
        <w:t>我单位全权委托</w:t>
      </w:r>
      <w:r>
        <w:rPr>
          <w:rFonts w:hint="eastAsia" w:ascii="微软雅黑" w:hAnsi="微软雅黑" w:eastAsia="微软雅黑" w:cs="微软雅黑"/>
          <w:color w:val="auto"/>
          <w:spacing w:val="-11"/>
          <w:kern w:val="0"/>
          <w:sz w:val="22"/>
          <w:szCs w:val="22"/>
          <w:highlight w:val="none"/>
          <w:u w:val="single"/>
        </w:rPr>
        <w:t xml:space="preserve">     </w:t>
      </w:r>
      <w:r>
        <w:rPr>
          <w:rFonts w:hint="eastAsia" w:ascii="微软雅黑" w:hAnsi="微软雅黑" w:eastAsia="微软雅黑" w:cs="微软雅黑"/>
          <w:color w:val="auto"/>
          <w:spacing w:val="-11"/>
          <w:kern w:val="0"/>
          <w:sz w:val="22"/>
          <w:szCs w:val="22"/>
          <w:highlight w:val="none"/>
          <w:u w:val="single"/>
          <w:lang w:val="en-US" w:eastAsia="zh-CN"/>
        </w:rPr>
        <w:t xml:space="preserve">     </w:t>
      </w:r>
      <w:r>
        <w:rPr>
          <w:rFonts w:hint="eastAsia" w:ascii="微软雅黑" w:hAnsi="微软雅黑" w:eastAsia="微软雅黑" w:cs="微软雅黑"/>
          <w:color w:val="auto"/>
          <w:spacing w:val="-11"/>
          <w:kern w:val="0"/>
          <w:sz w:val="22"/>
          <w:szCs w:val="22"/>
          <w:highlight w:val="none"/>
          <w:u w:val="single"/>
        </w:rPr>
        <w:t xml:space="preserve">  </w:t>
      </w:r>
      <w:r>
        <w:rPr>
          <w:rFonts w:hint="eastAsia" w:ascii="微软雅黑" w:hAnsi="微软雅黑" w:eastAsia="微软雅黑" w:cs="微软雅黑"/>
          <w:color w:val="auto"/>
          <w:spacing w:val="-11"/>
          <w:kern w:val="0"/>
          <w:sz w:val="22"/>
          <w:szCs w:val="22"/>
          <w:highlight w:val="none"/>
        </w:rPr>
        <w:t>（身份证号：</w:t>
      </w:r>
      <w:r>
        <w:rPr>
          <w:rFonts w:hint="eastAsia" w:ascii="微软雅黑" w:hAnsi="微软雅黑" w:eastAsia="微软雅黑" w:cs="微软雅黑"/>
          <w:color w:val="auto"/>
          <w:spacing w:val="-11"/>
          <w:kern w:val="0"/>
          <w:sz w:val="22"/>
          <w:szCs w:val="22"/>
          <w:highlight w:val="none"/>
          <w:u w:val="single"/>
        </w:rPr>
        <w:t xml:space="preserve">              </w:t>
      </w:r>
      <w:r>
        <w:rPr>
          <w:rFonts w:hint="eastAsia" w:ascii="微软雅黑" w:hAnsi="微软雅黑" w:eastAsia="微软雅黑" w:cs="微软雅黑"/>
          <w:color w:val="auto"/>
          <w:spacing w:val="-11"/>
          <w:kern w:val="0"/>
          <w:sz w:val="22"/>
          <w:szCs w:val="22"/>
          <w:highlight w:val="none"/>
        </w:rPr>
        <w:t xml:space="preserve">）作为我单位合法代理人，参加 </w:t>
      </w:r>
      <w:r>
        <w:rPr>
          <w:rFonts w:hint="eastAsia" w:ascii="微软雅黑" w:hAnsi="微软雅黑" w:eastAsia="微软雅黑" w:cs="微软雅黑"/>
          <w:color w:val="auto"/>
          <w:spacing w:val="-11"/>
          <w:kern w:val="0"/>
          <w:sz w:val="22"/>
          <w:szCs w:val="22"/>
          <w:highlight w:val="none"/>
          <w:u w:val="single"/>
        </w:rPr>
        <w:t xml:space="preserve">                  </w:t>
      </w:r>
      <w:r>
        <w:rPr>
          <w:rFonts w:hint="eastAsia" w:ascii="微软雅黑" w:hAnsi="微软雅黑" w:eastAsia="微软雅黑" w:cs="微软雅黑"/>
          <w:color w:val="auto"/>
          <w:spacing w:val="-11"/>
          <w:kern w:val="0"/>
          <w:sz w:val="22"/>
          <w:szCs w:val="22"/>
          <w:highlight w:val="none"/>
        </w:rPr>
        <w:t>（填写项目名称及编号）投标活动，并办理上述项目所涉的投标文件签署、合同签订及项目实施等与之相关的投标全程各事项。该代理人的上述行为，均代表本单位，与本单位的行为具有同等法律效力,本单位将承担该代理人行为的全部法律后果和法律责任。代理人无权转换委托权。</w:t>
      </w:r>
    </w:p>
    <w:p w14:paraId="46376277">
      <w:pPr>
        <w:spacing w:line="360" w:lineRule="auto"/>
        <w:ind w:firstLine="418" w:firstLineChars="200"/>
        <w:jc w:val="left"/>
        <w:rPr>
          <w:rFonts w:hint="eastAsia" w:ascii="微软雅黑" w:hAnsi="微软雅黑" w:eastAsia="微软雅黑" w:cs="微软雅黑"/>
          <w:color w:val="auto"/>
          <w:spacing w:val="-11"/>
          <w:kern w:val="0"/>
          <w:sz w:val="22"/>
          <w:szCs w:val="22"/>
          <w:highlight w:val="none"/>
        </w:rPr>
      </w:pPr>
      <w:r>
        <w:rPr>
          <w:rFonts w:hint="eastAsia" w:ascii="微软雅黑" w:hAnsi="微软雅黑" w:eastAsia="微软雅黑" w:cs="微软雅黑"/>
          <w:color w:val="auto"/>
          <w:spacing w:val="-11"/>
          <w:kern w:val="0"/>
          <w:sz w:val="22"/>
          <w:szCs w:val="22"/>
          <w:highlight w:val="none"/>
        </w:rPr>
        <w:t>特此委托</w:t>
      </w:r>
    </w:p>
    <w:p w14:paraId="08112DC9">
      <w:pPr>
        <w:widowControl/>
        <w:shd w:val="clear" w:color="auto" w:fill="auto"/>
        <w:spacing w:line="360" w:lineRule="auto"/>
        <w:ind w:firstLine="418" w:firstLineChars="200"/>
        <w:rPr>
          <w:rFonts w:hint="eastAsia" w:ascii="微软雅黑" w:hAnsi="微软雅黑" w:eastAsia="微软雅黑" w:cs="微软雅黑"/>
          <w:color w:val="auto"/>
          <w:spacing w:val="-11"/>
          <w:kern w:val="0"/>
          <w:sz w:val="22"/>
          <w:szCs w:val="22"/>
          <w:highlight w:val="none"/>
        </w:rPr>
      </w:pPr>
    </w:p>
    <w:p w14:paraId="22314A5A">
      <w:pPr>
        <w:keepNext w:val="0"/>
        <w:keepLines w:val="0"/>
        <w:pageBreakBefore w:val="0"/>
        <w:widowControl w:val="0"/>
        <w:kinsoku/>
        <w:wordWrap/>
        <w:overflowPunct/>
        <w:topLinePunct w:val="0"/>
        <w:autoSpaceDE/>
        <w:autoSpaceDN/>
        <w:bidi w:val="0"/>
        <w:adjustRightInd/>
        <w:snapToGrid w:val="0"/>
        <w:spacing w:line="500" w:lineRule="exact"/>
        <w:ind w:firstLine="418" w:firstLineChars="200"/>
        <w:textAlignment w:val="auto"/>
        <w:rPr>
          <w:rFonts w:hint="eastAsia" w:ascii="微软雅黑" w:hAnsi="微软雅黑" w:eastAsia="微软雅黑" w:cs="微软雅黑"/>
          <w:color w:val="auto"/>
          <w:spacing w:val="-11"/>
          <w:kern w:val="0"/>
          <w:sz w:val="22"/>
          <w:szCs w:val="22"/>
          <w:lang w:val="zh-CN"/>
        </w:rPr>
      </w:pPr>
      <w:r>
        <w:rPr>
          <w:rFonts w:hint="eastAsia" w:ascii="微软雅黑" w:hAnsi="微软雅黑" w:eastAsia="微软雅黑" w:cs="微软雅黑"/>
          <w:color w:val="auto"/>
          <w:spacing w:val="-11"/>
          <w:kern w:val="0"/>
          <w:sz w:val="22"/>
          <w:szCs w:val="22"/>
          <w:lang w:val="zh-CN"/>
        </w:rPr>
        <w:t>代理人姓名（签字）：　　　　　日期：　　年　　月　　日</w:t>
      </w:r>
    </w:p>
    <w:p w14:paraId="10467DD4">
      <w:pPr>
        <w:keepNext w:val="0"/>
        <w:keepLines w:val="0"/>
        <w:pageBreakBefore w:val="0"/>
        <w:widowControl w:val="0"/>
        <w:kinsoku/>
        <w:wordWrap/>
        <w:overflowPunct/>
        <w:topLinePunct w:val="0"/>
        <w:autoSpaceDE/>
        <w:autoSpaceDN/>
        <w:bidi w:val="0"/>
        <w:adjustRightInd/>
        <w:snapToGrid w:val="0"/>
        <w:spacing w:line="500" w:lineRule="exact"/>
        <w:ind w:firstLine="418" w:firstLineChars="200"/>
        <w:textAlignment w:val="auto"/>
        <w:rPr>
          <w:rFonts w:hint="eastAsia" w:ascii="微软雅黑" w:hAnsi="微软雅黑" w:eastAsia="微软雅黑" w:cs="微软雅黑"/>
          <w:color w:val="auto"/>
          <w:spacing w:val="-11"/>
          <w:kern w:val="0"/>
          <w:sz w:val="22"/>
          <w:szCs w:val="22"/>
          <w:lang w:val="zh-CN"/>
        </w:rPr>
      </w:pPr>
    </w:p>
    <w:p w14:paraId="4F1A9E1A">
      <w:pPr>
        <w:keepNext w:val="0"/>
        <w:keepLines w:val="0"/>
        <w:pageBreakBefore w:val="0"/>
        <w:widowControl w:val="0"/>
        <w:kinsoku/>
        <w:wordWrap/>
        <w:overflowPunct/>
        <w:topLinePunct w:val="0"/>
        <w:autoSpaceDE/>
        <w:autoSpaceDN/>
        <w:bidi w:val="0"/>
        <w:adjustRightInd/>
        <w:snapToGrid w:val="0"/>
        <w:spacing w:line="500" w:lineRule="exact"/>
        <w:ind w:firstLine="418" w:firstLineChars="200"/>
        <w:textAlignment w:val="auto"/>
        <w:rPr>
          <w:rFonts w:hint="eastAsia" w:ascii="微软雅黑" w:hAnsi="微软雅黑" w:eastAsia="微软雅黑" w:cs="微软雅黑"/>
          <w:color w:val="auto"/>
          <w:spacing w:val="-11"/>
          <w:kern w:val="0"/>
          <w:sz w:val="22"/>
          <w:szCs w:val="22"/>
          <w:lang w:val="zh-CN"/>
        </w:rPr>
      </w:pPr>
    </w:p>
    <w:p w14:paraId="061161A6">
      <w:pPr>
        <w:keepNext w:val="0"/>
        <w:keepLines w:val="0"/>
        <w:pageBreakBefore w:val="0"/>
        <w:widowControl w:val="0"/>
        <w:kinsoku/>
        <w:wordWrap/>
        <w:overflowPunct/>
        <w:topLinePunct w:val="0"/>
        <w:autoSpaceDE/>
        <w:autoSpaceDN/>
        <w:bidi w:val="0"/>
        <w:adjustRightInd/>
        <w:snapToGrid w:val="0"/>
        <w:spacing w:line="500" w:lineRule="exact"/>
        <w:ind w:firstLine="418" w:firstLineChars="200"/>
        <w:textAlignment w:val="auto"/>
        <w:rPr>
          <w:rFonts w:hint="eastAsia" w:ascii="微软雅黑" w:hAnsi="微软雅黑" w:eastAsia="微软雅黑" w:cs="微软雅黑"/>
          <w:color w:val="auto"/>
          <w:spacing w:val="-11"/>
          <w:kern w:val="0"/>
          <w:sz w:val="22"/>
          <w:szCs w:val="22"/>
          <w:lang w:val="zh-CN"/>
        </w:rPr>
      </w:pPr>
      <w:r>
        <w:rPr>
          <w:rFonts w:hint="eastAsia" w:ascii="微软雅黑" w:hAnsi="微软雅黑" w:eastAsia="微软雅黑" w:cs="微软雅黑"/>
          <w:color w:val="auto"/>
          <w:spacing w:val="-11"/>
          <w:kern w:val="0"/>
          <w:sz w:val="22"/>
          <w:szCs w:val="22"/>
          <w:lang w:val="zh-CN"/>
        </w:rPr>
        <w:t>法定代表人（签字）：　　　　　日期：　　年　　月　　日</w:t>
      </w:r>
    </w:p>
    <w:p w14:paraId="326D5F0F">
      <w:pPr>
        <w:keepNext w:val="0"/>
        <w:keepLines w:val="0"/>
        <w:pageBreakBefore w:val="0"/>
        <w:widowControl w:val="0"/>
        <w:kinsoku/>
        <w:wordWrap/>
        <w:overflowPunct/>
        <w:topLinePunct w:val="0"/>
        <w:autoSpaceDE/>
        <w:autoSpaceDN/>
        <w:bidi w:val="0"/>
        <w:adjustRightInd/>
        <w:snapToGrid w:val="0"/>
        <w:spacing w:line="500" w:lineRule="exact"/>
        <w:ind w:firstLine="418" w:firstLineChars="200"/>
        <w:textAlignment w:val="auto"/>
        <w:rPr>
          <w:rFonts w:hint="eastAsia" w:ascii="微软雅黑" w:hAnsi="微软雅黑" w:eastAsia="微软雅黑" w:cs="微软雅黑"/>
          <w:color w:val="auto"/>
          <w:spacing w:val="-11"/>
          <w:kern w:val="0"/>
          <w:sz w:val="22"/>
          <w:szCs w:val="22"/>
          <w:lang w:val="zh-CN"/>
        </w:rPr>
      </w:pPr>
    </w:p>
    <w:p w14:paraId="3859FD5D">
      <w:pPr>
        <w:keepNext w:val="0"/>
        <w:keepLines w:val="0"/>
        <w:pageBreakBefore w:val="0"/>
        <w:widowControl w:val="0"/>
        <w:kinsoku/>
        <w:wordWrap/>
        <w:overflowPunct/>
        <w:topLinePunct w:val="0"/>
        <w:autoSpaceDE/>
        <w:autoSpaceDN/>
        <w:bidi w:val="0"/>
        <w:adjustRightInd/>
        <w:snapToGrid w:val="0"/>
        <w:spacing w:line="500" w:lineRule="exact"/>
        <w:ind w:firstLine="418" w:firstLineChars="200"/>
        <w:textAlignment w:val="auto"/>
        <w:rPr>
          <w:rFonts w:hint="eastAsia" w:ascii="微软雅黑" w:hAnsi="微软雅黑" w:eastAsia="微软雅黑" w:cs="微软雅黑"/>
          <w:color w:val="auto"/>
          <w:spacing w:val="-11"/>
          <w:kern w:val="0"/>
          <w:sz w:val="22"/>
          <w:szCs w:val="22"/>
          <w:lang w:val="zh-CN"/>
        </w:rPr>
      </w:pPr>
      <w:r>
        <w:rPr>
          <w:rFonts w:hint="eastAsia" w:ascii="微软雅黑" w:hAnsi="微软雅黑" w:eastAsia="微软雅黑" w:cs="微软雅黑"/>
          <w:color w:val="auto"/>
          <w:spacing w:val="-11"/>
          <w:kern w:val="0"/>
          <w:sz w:val="22"/>
          <w:szCs w:val="22"/>
          <w:lang w:val="zh-CN"/>
        </w:rPr>
        <w:t>（委托单位加盖公章）</w:t>
      </w:r>
    </w:p>
    <w:p w14:paraId="4795C5A0">
      <w:pPr>
        <w:spacing w:line="360" w:lineRule="auto"/>
        <w:ind w:firstLine="418" w:firstLineChars="200"/>
        <w:jc w:val="left"/>
        <w:rPr>
          <w:rFonts w:hint="eastAsia" w:ascii="微软雅黑" w:hAnsi="微软雅黑" w:eastAsia="微软雅黑" w:cs="微软雅黑"/>
          <w:color w:val="auto"/>
          <w:spacing w:val="-11"/>
          <w:kern w:val="0"/>
          <w:sz w:val="22"/>
          <w:szCs w:val="22"/>
          <w:highlight w:val="none"/>
        </w:rPr>
      </w:pPr>
    </w:p>
    <w:p w14:paraId="0E590681">
      <w:pPr>
        <w:spacing w:line="360" w:lineRule="auto"/>
        <w:ind w:firstLine="418" w:firstLineChars="200"/>
        <w:jc w:val="left"/>
        <w:rPr>
          <w:rFonts w:hint="eastAsia" w:ascii="微软雅黑" w:hAnsi="微软雅黑" w:eastAsia="微软雅黑" w:cs="微软雅黑"/>
          <w:color w:val="auto"/>
          <w:spacing w:val="-11"/>
          <w:kern w:val="0"/>
          <w:sz w:val="22"/>
          <w:szCs w:val="22"/>
          <w:highlight w:val="none"/>
        </w:rPr>
      </w:pPr>
      <w:r>
        <w:rPr>
          <w:rFonts w:hint="eastAsia" w:ascii="微软雅黑" w:hAnsi="微软雅黑" w:eastAsia="微软雅黑" w:cs="微软雅黑"/>
          <w:color w:val="auto"/>
          <w:spacing w:val="-11"/>
          <w:kern w:val="0"/>
          <w:sz w:val="22"/>
          <w:szCs w:val="22"/>
          <w:highlight w:val="none"/>
        </w:rPr>
        <w:t>附：1</w:t>
      </w:r>
      <w:r>
        <w:rPr>
          <w:rFonts w:hint="eastAsia" w:ascii="微软雅黑" w:hAnsi="微软雅黑" w:eastAsia="微软雅黑" w:cs="微软雅黑"/>
          <w:color w:val="auto"/>
          <w:spacing w:val="-11"/>
          <w:kern w:val="0"/>
          <w:sz w:val="22"/>
          <w:szCs w:val="22"/>
          <w:highlight w:val="none"/>
          <w:lang w:val="en-US" w:eastAsia="zh-CN"/>
        </w:rPr>
        <w:t xml:space="preserve">. </w:t>
      </w:r>
      <w:r>
        <w:rPr>
          <w:rFonts w:hint="eastAsia" w:ascii="微软雅黑" w:hAnsi="微软雅黑" w:eastAsia="微软雅黑" w:cs="微软雅黑"/>
          <w:color w:val="auto"/>
          <w:spacing w:val="-11"/>
          <w:kern w:val="0"/>
          <w:sz w:val="22"/>
          <w:szCs w:val="22"/>
          <w:highlight w:val="none"/>
        </w:rPr>
        <w:t>代理人身份证正反面复印件</w:t>
      </w:r>
    </w:p>
    <w:p w14:paraId="5E7E71EC">
      <w:pPr>
        <w:numPr>
          <w:ilvl w:val="0"/>
          <w:numId w:val="0"/>
        </w:numPr>
        <w:spacing w:line="360" w:lineRule="auto"/>
        <w:ind w:leftChars="0" w:firstLine="836" w:firstLineChars="400"/>
        <w:jc w:val="left"/>
        <w:rPr>
          <w:rFonts w:hint="eastAsia" w:ascii="微软雅黑" w:hAnsi="微软雅黑" w:eastAsia="微软雅黑" w:cs="微软雅黑"/>
          <w:color w:val="auto"/>
          <w:spacing w:val="-11"/>
          <w:kern w:val="0"/>
          <w:sz w:val="22"/>
          <w:szCs w:val="22"/>
          <w:highlight w:val="none"/>
        </w:rPr>
      </w:pPr>
      <w:r>
        <w:rPr>
          <w:rFonts w:hint="eastAsia" w:ascii="微软雅黑" w:hAnsi="微软雅黑" w:eastAsia="微软雅黑" w:cs="微软雅黑"/>
          <w:color w:val="auto"/>
          <w:spacing w:val="-11"/>
          <w:kern w:val="0"/>
          <w:sz w:val="22"/>
          <w:szCs w:val="22"/>
          <w:highlight w:val="none"/>
          <w:lang w:val="en-US" w:eastAsia="zh-CN"/>
        </w:rPr>
        <w:t xml:space="preserve">2. </w:t>
      </w:r>
      <w:r>
        <w:rPr>
          <w:rFonts w:hint="eastAsia" w:ascii="微软雅黑" w:hAnsi="微软雅黑" w:eastAsia="微软雅黑" w:cs="微软雅黑"/>
          <w:color w:val="auto"/>
          <w:spacing w:val="-11"/>
          <w:kern w:val="0"/>
          <w:sz w:val="22"/>
          <w:szCs w:val="22"/>
          <w:highlight w:val="none"/>
        </w:rPr>
        <w:t>法定代表人身份证正反面复印件</w:t>
      </w:r>
    </w:p>
    <w:p w14:paraId="3D694CC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微软雅黑"/>
          <w:b/>
          <w:bCs/>
          <w:spacing w:val="-11"/>
          <w:sz w:val="28"/>
          <w:szCs w:val="28"/>
        </w:rPr>
      </w:pPr>
    </w:p>
    <w:p w14:paraId="6ED6F08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微软雅黑"/>
          <w:b/>
          <w:bCs/>
          <w:spacing w:val="-11"/>
          <w:sz w:val="28"/>
          <w:szCs w:val="28"/>
        </w:rPr>
      </w:pPr>
    </w:p>
    <w:p w14:paraId="1DF20DA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微软雅黑"/>
          <w:b/>
          <w:bCs/>
          <w:spacing w:val="-11"/>
          <w:sz w:val="28"/>
          <w:szCs w:val="28"/>
        </w:rPr>
      </w:pPr>
    </w:p>
    <w:p w14:paraId="25DBDE4C">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微软雅黑"/>
          <w:b/>
          <w:bCs/>
          <w:spacing w:val="-11"/>
          <w:sz w:val="28"/>
          <w:szCs w:val="28"/>
        </w:rPr>
      </w:pPr>
    </w:p>
    <w:p w14:paraId="65A1620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微软雅黑"/>
          <w:b/>
          <w:bCs/>
          <w:spacing w:val="-11"/>
          <w:sz w:val="28"/>
          <w:szCs w:val="28"/>
        </w:rPr>
      </w:pPr>
    </w:p>
    <w:p w14:paraId="073DF60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微软雅黑"/>
          <w:b/>
          <w:bCs/>
          <w:spacing w:val="-11"/>
          <w:sz w:val="28"/>
          <w:szCs w:val="28"/>
        </w:rPr>
      </w:pPr>
    </w:p>
    <w:p w14:paraId="418EE49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微软雅黑"/>
          <w:b/>
          <w:bCs/>
          <w:spacing w:val="-11"/>
          <w:sz w:val="28"/>
          <w:szCs w:val="28"/>
        </w:rPr>
      </w:pPr>
    </w:p>
    <w:p w14:paraId="12748C1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微软雅黑" w:hAnsi="微软雅黑" w:eastAsia="微软雅黑" w:cs="微软雅黑"/>
          <w:b/>
          <w:bCs/>
          <w:spacing w:val="-11"/>
          <w:sz w:val="28"/>
          <w:szCs w:val="28"/>
        </w:rPr>
      </w:pPr>
    </w:p>
    <w:p w14:paraId="42F03D5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b/>
          <w:bCs/>
          <w:kern w:val="44"/>
          <w:sz w:val="36"/>
          <w:szCs w:val="36"/>
          <w:lang w:val="zh-CN"/>
        </w:rPr>
      </w:pPr>
      <w:r>
        <w:rPr>
          <w:rFonts w:hint="eastAsia" w:ascii="微软雅黑" w:hAnsi="微软雅黑" w:eastAsia="微软雅黑" w:cs="微软雅黑"/>
          <w:b/>
          <w:bCs/>
          <w:kern w:val="44"/>
          <w:sz w:val="36"/>
          <w:szCs w:val="36"/>
          <w:lang w:val="zh-CN"/>
        </w:rPr>
        <w:t>符合资格条件的声明函</w:t>
      </w:r>
    </w:p>
    <w:p w14:paraId="725B306B">
      <w:pPr>
        <w:keepNext w:val="0"/>
        <w:keepLines w:val="0"/>
        <w:pageBreakBefore w:val="0"/>
        <w:widowControl w:val="0"/>
        <w:kinsoku/>
        <w:wordWrap/>
        <w:overflowPunct/>
        <w:topLinePunct w:val="0"/>
        <w:autoSpaceDE/>
        <w:autoSpaceDN/>
        <w:bidi w:val="0"/>
        <w:spacing w:line="480" w:lineRule="exact"/>
        <w:ind w:firstLine="418" w:firstLineChars="200"/>
        <w:jc w:val="left"/>
        <w:textAlignment w:val="auto"/>
        <w:rPr>
          <w:rFonts w:hint="eastAsia" w:ascii="微软雅黑" w:hAnsi="微软雅黑" w:eastAsia="微软雅黑" w:cs="微软雅黑"/>
          <w:color w:val="auto"/>
          <w:spacing w:val="-11"/>
          <w:kern w:val="0"/>
          <w:sz w:val="22"/>
          <w:szCs w:val="22"/>
          <w:highlight w:val="none"/>
        </w:rPr>
      </w:pPr>
    </w:p>
    <w:p w14:paraId="36C4B672">
      <w:pPr>
        <w:keepNext w:val="0"/>
        <w:keepLines w:val="0"/>
        <w:pageBreakBefore w:val="0"/>
        <w:widowControl w:val="0"/>
        <w:kinsoku/>
        <w:wordWrap/>
        <w:overflowPunct/>
        <w:topLinePunct w:val="0"/>
        <w:autoSpaceDE/>
        <w:autoSpaceDN/>
        <w:bidi w:val="0"/>
        <w:spacing w:line="480" w:lineRule="exact"/>
        <w:ind w:firstLine="418" w:firstLineChars="200"/>
        <w:jc w:val="left"/>
        <w:textAlignment w:val="auto"/>
        <w:rPr>
          <w:rFonts w:hint="eastAsia" w:ascii="微软雅黑" w:hAnsi="微软雅黑" w:eastAsia="微软雅黑" w:cs="微软雅黑"/>
          <w:color w:val="auto"/>
          <w:spacing w:val="-11"/>
          <w:kern w:val="0"/>
          <w:sz w:val="22"/>
          <w:szCs w:val="22"/>
          <w:highlight w:val="none"/>
        </w:rPr>
      </w:pPr>
      <w:r>
        <w:rPr>
          <w:rFonts w:hint="eastAsia" w:ascii="微软雅黑" w:hAnsi="微软雅黑" w:eastAsia="微软雅黑" w:cs="微软雅黑"/>
          <w:color w:val="auto"/>
          <w:spacing w:val="-11"/>
          <w:kern w:val="0"/>
          <w:sz w:val="22"/>
          <w:szCs w:val="22"/>
          <w:highlight w:val="none"/>
        </w:rPr>
        <w:t>截至</w:t>
      </w:r>
      <w:r>
        <w:rPr>
          <w:rFonts w:hint="eastAsia" w:ascii="微软雅黑" w:hAnsi="微软雅黑" w:eastAsia="微软雅黑" w:cs="微软雅黑"/>
          <w:color w:val="auto"/>
          <w:spacing w:val="-11"/>
          <w:kern w:val="0"/>
          <w:sz w:val="22"/>
          <w:szCs w:val="22"/>
          <w:highlight w:val="none"/>
          <w:lang w:val="en-US" w:eastAsia="zh-CN"/>
        </w:rPr>
        <w:t xml:space="preserve"> </w:t>
      </w:r>
      <w:r>
        <w:rPr>
          <w:rFonts w:hint="eastAsia" w:ascii="微软雅黑" w:hAnsi="微软雅黑" w:eastAsia="微软雅黑" w:cs="微软雅黑"/>
          <w:color w:val="auto"/>
          <w:spacing w:val="-11"/>
          <w:kern w:val="0"/>
          <w:sz w:val="22"/>
          <w:szCs w:val="22"/>
          <w:highlight w:val="none"/>
          <w:u w:val="single"/>
          <w:lang w:val="en-US" w:eastAsia="zh-CN"/>
        </w:rPr>
        <w:t xml:space="preserve">               </w:t>
      </w:r>
      <w:r>
        <w:rPr>
          <w:rFonts w:hint="eastAsia" w:ascii="微软雅黑" w:hAnsi="微软雅黑" w:eastAsia="微软雅黑" w:cs="微软雅黑"/>
          <w:color w:val="auto"/>
          <w:spacing w:val="-11"/>
          <w:kern w:val="0"/>
          <w:sz w:val="22"/>
          <w:szCs w:val="22"/>
          <w:highlight w:val="none"/>
        </w:rPr>
        <w:t>（采购人）</w:t>
      </w:r>
      <w:r>
        <w:rPr>
          <w:rFonts w:hint="eastAsia" w:ascii="微软雅黑" w:hAnsi="微软雅黑" w:eastAsia="微软雅黑" w:cs="微软雅黑"/>
          <w:color w:val="auto"/>
          <w:spacing w:val="-11"/>
          <w:kern w:val="0"/>
          <w:sz w:val="22"/>
          <w:szCs w:val="22"/>
          <w:highlight w:val="none"/>
          <w:u w:val="single"/>
          <w:lang w:val="en-US" w:eastAsia="zh-CN"/>
        </w:rPr>
        <w:t xml:space="preserve">                  </w:t>
      </w:r>
      <w:r>
        <w:rPr>
          <w:rFonts w:hint="eastAsia" w:ascii="微软雅黑" w:hAnsi="微软雅黑" w:eastAsia="微软雅黑" w:cs="微软雅黑"/>
          <w:color w:val="auto"/>
          <w:spacing w:val="-11"/>
          <w:kern w:val="0"/>
          <w:sz w:val="22"/>
          <w:szCs w:val="22"/>
          <w:highlight w:val="none"/>
        </w:rPr>
        <w:t>（项目名称）的</w:t>
      </w:r>
      <w:r>
        <w:rPr>
          <w:rFonts w:hint="eastAsia" w:ascii="微软雅黑" w:hAnsi="微软雅黑" w:eastAsia="微软雅黑" w:cs="微软雅黑"/>
          <w:color w:val="auto"/>
          <w:spacing w:val="-11"/>
          <w:kern w:val="0"/>
          <w:sz w:val="22"/>
          <w:szCs w:val="22"/>
          <w:highlight w:val="none"/>
          <w:lang w:val="en-US" w:eastAsia="zh-CN"/>
        </w:rPr>
        <w:t>投标截止</w:t>
      </w:r>
      <w:r>
        <w:rPr>
          <w:rFonts w:hint="eastAsia" w:ascii="微软雅黑" w:hAnsi="微软雅黑" w:eastAsia="微软雅黑" w:cs="微软雅黑"/>
          <w:color w:val="auto"/>
          <w:spacing w:val="-11"/>
          <w:kern w:val="0"/>
          <w:sz w:val="22"/>
          <w:szCs w:val="22"/>
          <w:highlight w:val="none"/>
        </w:rPr>
        <w:t>时间，</w:t>
      </w:r>
      <w:r>
        <w:rPr>
          <w:rFonts w:hint="eastAsia" w:ascii="微软雅黑" w:hAnsi="微软雅黑" w:eastAsia="微软雅黑" w:cs="微软雅黑"/>
          <w:color w:val="auto"/>
          <w:spacing w:val="-11"/>
          <w:kern w:val="0"/>
          <w:sz w:val="22"/>
          <w:szCs w:val="22"/>
          <w:highlight w:val="none"/>
          <w:lang w:val="en-US" w:eastAsia="zh-CN"/>
        </w:rPr>
        <w:t>本公司</w:t>
      </w:r>
      <w:r>
        <w:rPr>
          <w:rFonts w:hint="eastAsia" w:ascii="微软雅黑" w:hAnsi="微软雅黑" w:eastAsia="微软雅黑" w:cs="微软雅黑"/>
          <w:color w:val="auto"/>
          <w:spacing w:val="-11"/>
          <w:kern w:val="0"/>
          <w:sz w:val="22"/>
          <w:szCs w:val="22"/>
          <w:highlight w:val="none"/>
        </w:rPr>
        <w:t>具有良好的商业信誉，依法缴纳税收和社会保障资金，具有履行合同所必需的设备和专业技术能力，未被列入失信被执行人名单、重大税收违法失信主体、政府采购严重违法失信行为记录名单，在参加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w:t>
      </w:r>
    </w:p>
    <w:p w14:paraId="7EDC2E34">
      <w:pPr>
        <w:keepNext w:val="0"/>
        <w:keepLines w:val="0"/>
        <w:pageBreakBefore w:val="0"/>
        <w:widowControl w:val="0"/>
        <w:kinsoku/>
        <w:wordWrap/>
        <w:overflowPunct/>
        <w:topLinePunct w:val="0"/>
        <w:autoSpaceDE/>
        <w:autoSpaceDN/>
        <w:bidi w:val="0"/>
        <w:spacing w:line="480" w:lineRule="exact"/>
        <w:ind w:firstLine="418" w:firstLineChars="200"/>
        <w:jc w:val="left"/>
        <w:textAlignment w:val="auto"/>
        <w:rPr>
          <w:rFonts w:hint="eastAsia" w:ascii="微软雅黑" w:hAnsi="微软雅黑" w:eastAsia="微软雅黑" w:cs="微软雅黑"/>
          <w:color w:val="auto"/>
          <w:spacing w:val="-11"/>
          <w:kern w:val="0"/>
          <w:sz w:val="22"/>
          <w:szCs w:val="22"/>
          <w:highlight w:val="none"/>
        </w:rPr>
      </w:pPr>
      <w:r>
        <w:rPr>
          <w:rFonts w:hint="eastAsia" w:ascii="微软雅黑" w:hAnsi="微软雅黑" w:eastAsia="微软雅黑" w:cs="微软雅黑"/>
          <w:color w:val="auto"/>
          <w:spacing w:val="-11"/>
          <w:kern w:val="0"/>
          <w:sz w:val="22"/>
          <w:szCs w:val="22"/>
          <w:highlight w:val="none"/>
        </w:rPr>
        <w:t>我方对上述声明的真实性负责。如有虚假，愿意承担相应责任，对此无任何异议。</w:t>
      </w:r>
    </w:p>
    <w:p w14:paraId="0B806A94">
      <w:pPr>
        <w:keepNext w:val="0"/>
        <w:keepLines w:val="0"/>
        <w:pageBreakBefore w:val="0"/>
        <w:widowControl w:val="0"/>
        <w:kinsoku/>
        <w:wordWrap/>
        <w:overflowPunct/>
        <w:topLinePunct w:val="0"/>
        <w:autoSpaceDE/>
        <w:autoSpaceDN/>
        <w:bidi w:val="0"/>
        <w:adjustRightInd w:val="0"/>
        <w:snapToGrid w:val="0"/>
        <w:spacing w:line="480" w:lineRule="exact"/>
        <w:ind w:firstLine="418" w:firstLineChars="200"/>
        <w:textAlignment w:val="auto"/>
        <w:rPr>
          <w:rFonts w:hint="eastAsia" w:ascii="微软雅黑" w:hAnsi="微软雅黑" w:eastAsia="微软雅黑" w:cs="微软雅黑"/>
          <w:color w:val="auto"/>
          <w:spacing w:val="-11"/>
          <w:kern w:val="0"/>
          <w:sz w:val="22"/>
          <w:szCs w:val="22"/>
          <w:highlight w:val="none"/>
          <w:lang w:val="zh-CN"/>
        </w:rPr>
      </w:pPr>
      <w:r>
        <w:rPr>
          <w:rFonts w:hint="eastAsia" w:ascii="微软雅黑" w:hAnsi="微软雅黑" w:eastAsia="微软雅黑" w:cs="微软雅黑"/>
          <w:color w:val="auto"/>
          <w:spacing w:val="-11"/>
          <w:kern w:val="0"/>
          <w:sz w:val="22"/>
          <w:szCs w:val="22"/>
          <w:highlight w:val="none"/>
        </w:rPr>
        <w:t>特此声明！</w:t>
      </w:r>
      <w:r>
        <w:rPr>
          <w:rFonts w:hint="eastAsia" w:ascii="微软雅黑" w:hAnsi="微软雅黑" w:eastAsia="微软雅黑" w:cs="微软雅黑"/>
          <w:color w:val="auto"/>
          <w:spacing w:val="-11"/>
          <w:kern w:val="0"/>
          <w:sz w:val="22"/>
          <w:szCs w:val="22"/>
          <w:highlight w:val="none"/>
          <w:lang w:val="zh-CN"/>
        </w:rPr>
        <w:t xml:space="preserve">                  </w:t>
      </w:r>
    </w:p>
    <w:p w14:paraId="38A9C5DB">
      <w:pPr>
        <w:adjustRightInd w:val="0"/>
        <w:snapToGrid w:val="0"/>
        <w:spacing w:line="440" w:lineRule="exact"/>
        <w:ind w:firstLine="418" w:firstLineChars="200"/>
        <w:rPr>
          <w:rFonts w:hint="eastAsia" w:ascii="微软雅黑" w:hAnsi="微软雅黑" w:eastAsia="微软雅黑" w:cs="微软雅黑"/>
          <w:color w:val="auto"/>
          <w:spacing w:val="-11"/>
          <w:kern w:val="0"/>
          <w:sz w:val="22"/>
          <w:szCs w:val="22"/>
          <w:highlight w:val="none"/>
          <w:lang w:val="zh-CN"/>
        </w:rPr>
      </w:pPr>
    </w:p>
    <w:p w14:paraId="1A87D60A">
      <w:pPr>
        <w:adjustRightInd w:val="0"/>
        <w:snapToGrid w:val="0"/>
        <w:spacing w:line="440" w:lineRule="exact"/>
        <w:ind w:firstLine="418" w:firstLineChars="200"/>
        <w:rPr>
          <w:rFonts w:hint="eastAsia" w:ascii="微软雅黑" w:hAnsi="微软雅黑" w:eastAsia="微软雅黑" w:cs="微软雅黑"/>
          <w:color w:val="auto"/>
          <w:spacing w:val="-11"/>
          <w:kern w:val="0"/>
          <w:sz w:val="22"/>
          <w:szCs w:val="22"/>
          <w:highlight w:val="none"/>
          <w:lang w:val="zh-CN"/>
        </w:rPr>
      </w:pPr>
    </w:p>
    <w:p w14:paraId="656B2387">
      <w:pPr>
        <w:autoSpaceDE w:val="0"/>
        <w:autoSpaceDN w:val="0"/>
        <w:adjustRightInd w:val="0"/>
        <w:spacing w:line="450" w:lineRule="exact"/>
        <w:rPr>
          <w:rFonts w:hint="eastAsia" w:ascii="微软雅黑" w:hAnsi="微软雅黑" w:eastAsia="微软雅黑" w:cs="微软雅黑"/>
          <w:spacing w:val="-11"/>
          <w:kern w:val="2"/>
          <w:sz w:val="22"/>
          <w:szCs w:val="22"/>
        </w:rPr>
      </w:pPr>
    </w:p>
    <w:p w14:paraId="1F978D73">
      <w:pPr>
        <w:widowControl w:val="0"/>
        <w:ind w:left="1404" w:leftChars="400"/>
        <w:jc w:val="both"/>
        <w:rPr>
          <w:rFonts w:hint="eastAsia" w:ascii="Times New Roman" w:hAnsi="Times New Roman" w:eastAsia="宋体" w:cs="Times New Roman"/>
          <w:spacing w:val="-11"/>
          <w:kern w:val="2"/>
          <w:sz w:val="22"/>
          <w:szCs w:val="22"/>
          <w:lang w:val="en-US" w:eastAsia="zh-CN" w:bidi="ar-SA"/>
        </w:rPr>
      </w:pPr>
    </w:p>
    <w:p w14:paraId="146391BB">
      <w:pPr>
        <w:tabs>
          <w:tab w:val="left" w:pos="5792"/>
        </w:tabs>
        <w:spacing w:line="600" w:lineRule="exact"/>
        <w:rPr>
          <w:rFonts w:hint="eastAsia" w:ascii="微软雅黑" w:hAnsi="微软雅黑" w:eastAsia="微软雅黑" w:cs="微软雅黑"/>
          <w:color w:val="000000"/>
          <w:spacing w:val="-11"/>
          <w:kern w:val="2"/>
          <w:sz w:val="22"/>
          <w:szCs w:val="22"/>
        </w:rPr>
      </w:pPr>
      <w:r>
        <w:rPr>
          <w:rFonts w:hint="eastAsia" w:ascii="微软雅黑" w:hAnsi="微软雅黑" w:eastAsia="微软雅黑" w:cs="微软雅黑"/>
          <w:color w:val="000000"/>
          <w:spacing w:val="-11"/>
          <w:kern w:val="0"/>
          <w:sz w:val="22"/>
          <w:szCs w:val="22"/>
          <w:lang w:bidi="ar"/>
        </w:rPr>
        <w:t>响应方名称（单位公章）：</w:t>
      </w:r>
    </w:p>
    <w:p w14:paraId="6E6568B2">
      <w:pPr>
        <w:tabs>
          <w:tab w:val="left" w:pos="4525"/>
        </w:tabs>
        <w:spacing w:line="600" w:lineRule="exact"/>
        <w:rPr>
          <w:rFonts w:hint="eastAsia" w:ascii="微软雅黑" w:hAnsi="微软雅黑" w:eastAsia="微软雅黑" w:cs="微软雅黑"/>
          <w:color w:val="000000"/>
          <w:spacing w:val="-11"/>
          <w:kern w:val="2"/>
          <w:sz w:val="22"/>
          <w:szCs w:val="22"/>
        </w:rPr>
      </w:pPr>
      <w:r>
        <w:rPr>
          <w:rFonts w:hint="eastAsia" w:ascii="微软雅黑" w:hAnsi="微软雅黑" w:eastAsia="微软雅黑" w:cs="微软雅黑"/>
          <w:color w:val="000000"/>
          <w:spacing w:val="-11"/>
          <w:kern w:val="0"/>
          <w:sz w:val="22"/>
          <w:szCs w:val="22"/>
          <w:lang w:bidi="ar"/>
        </w:rPr>
        <w:t>法定代表人或委托代理人（签字或盖章）：</w:t>
      </w:r>
    </w:p>
    <w:p w14:paraId="0ACC2F65">
      <w:pPr>
        <w:tabs>
          <w:tab w:val="center" w:pos="4153"/>
        </w:tabs>
        <w:spacing w:line="600" w:lineRule="exact"/>
        <w:rPr>
          <w:rFonts w:hint="eastAsia" w:ascii="微软雅黑" w:hAnsi="微软雅黑" w:eastAsia="微软雅黑" w:cs="微软雅黑"/>
          <w:b/>
          <w:color w:val="000000"/>
          <w:spacing w:val="-11"/>
          <w:kern w:val="0"/>
          <w:sz w:val="22"/>
          <w:szCs w:val="22"/>
          <w:lang w:bidi="ar"/>
        </w:rPr>
      </w:pPr>
      <w:r>
        <w:rPr>
          <w:rFonts w:hint="eastAsia" w:ascii="微软雅黑" w:hAnsi="微软雅黑" w:eastAsia="微软雅黑" w:cs="微软雅黑"/>
          <w:color w:val="000000"/>
          <w:spacing w:val="-11"/>
          <w:kern w:val="0"/>
          <w:sz w:val="22"/>
          <w:szCs w:val="22"/>
          <w:lang w:bidi="ar"/>
        </w:rPr>
        <w:t>日期：</w:t>
      </w:r>
      <w:r>
        <w:rPr>
          <w:rFonts w:hint="eastAsia" w:ascii="微软雅黑" w:hAnsi="微软雅黑" w:eastAsia="微软雅黑" w:cs="微软雅黑"/>
          <w:color w:val="000000"/>
          <w:spacing w:val="-11"/>
          <w:kern w:val="0"/>
          <w:sz w:val="22"/>
          <w:szCs w:val="22"/>
          <w:u w:val="single"/>
          <w:lang w:bidi="ar"/>
        </w:rPr>
        <w:t xml:space="preserve">      </w:t>
      </w:r>
      <w:r>
        <w:rPr>
          <w:rFonts w:hint="eastAsia" w:ascii="微软雅黑" w:hAnsi="微软雅黑" w:eastAsia="微软雅黑" w:cs="微软雅黑"/>
          <w:color w:val="000000"/>
          <w:spacing w:val="-11"/>
          <w:kern w:val="0"/>
          <w:sz w:val="22"/>
          <w:szCs w:val="22"/>
          <w:lang w:bidi="ar"/>
        </w:rPr>
        <w:t>年</w:t>
      </w:r>
      <w:r>
        <w:rPr>
          <w:rFonts w:hint="eastAsia" w:ascii="微软雅黑" w:hAnsi="微软雅黑" w:eastAsia="微软雅黑" w:cs="微软雅黑"/>
          <w:color w:val="000000"/>
          <w:spacing w:val="-11"/>
          <w:kern w:val="0"/>
          <w:sz w:val="22"/>
          <w:szCs w:val="22"/>
          <w:u w:val="single"/>
          <w:lang w:bidi="ar"/>
        </w:rPr>
        <w:t xml:space="preserve">      </w:t>
      </w:r>
      <w:r>
        <w:rPr>
          <w:rFonts w:hint="eastAsia" w:ascii="微软雅黑" w:hAnsi="微软雅黑" w:eastAsia="微软雅黑" w:cs="微软雅黑"/>
          <w:color w:val="000000"/>
          <w:spacing w:val="-11"/>
          <w:kern w:val="0"/>
          <w:sz w:val="22"/>
          <w:szCs w:val="22"/>
          <w:lang w:bidi="ar"/>
        </w:rPr>
        <w:t>月</w:t>
      </w:r>
      <w:r>
        <w:rPr>
          <w:rFonts w:hint="eastAsia" w:ascii="微软雅黑" w:hAnsi="微软雅黑" w:eastAsia="微软雅黑" w:cs="微软雅黑"/>
          <w:color w:val="000000"/>
          <w:spacing w:val="-11"/>
          <w:kern w:val="0"/>
          <w:sz w:val="22"/>
          <w:szCs w:val="22"/>
          <w:u w:val="single"/>
          <w:lang w:bidi="ar"/>
        </w:rPr>
        <w:t xml:space="preserve">      </w:t>
      </w:r>
      <w:r>
        <w:rPr>
          <w:rFonts w:hint="eastAsia" w:ascii="微软雅黑" w:hAnsi="微软雅黑" w:eastAsia="微软雅黑" w:cs="微软雅黑"/>
          <w:color w:val="000000"/>
          <w:spacing w:val="-11"/>
          <w:kern w:val="0"/>
          <w:sz w:val="22"/>
          <w:szCs w:val="22"/>
          <w:lang w:bidi="ar"/>
        </w:rPr>
        <w:t>日</w:t>
      </w:r>
    </w:p>
    <w:p w14:paraId="493B157D">
      <w:pPr>
        <w:widowControl/>
        <w:snapToGrid w:val="0"/>
        <w:spacing w:line="560" w:lineRule="exact"/>
        <w:rPr>
          <w:rFonts w:hint="eastAsia" w:ascii="微软雅黑" w:hAnsi="微软雅黑" w:eastAsia="微软雅黑" w:cs="微软雅黑"/>
          <w:b/>
          <w:bCs/>
          <w:spacing w:val="-11"/>
          <w:sz w:val="28"/>
          <w:szCs w:val="28"/>
        </w:rPr>
      </w:pPr>
    </w:p>
    <w:p w14:paraId="4F173F15">
      <w:pPr>
        <w:widowControl/>
        <w:snapToGrid w:val="0"/>
        <w:spacing w:line="560" w:lineRule="exact"/>
        <w:rPr>
          <w:rFonts w:hint="eastAsia" w:ascii="微软雅黑" w:hAnsi="微软雅黑" w:eastAsia="微软雅黑" w:cs="微软雅黑"/>
          <w:b/>
          <w:bCs/>
          <w:spacing w:val="-11"/>
          <w:sz w:val="28"/>
          <w:szCs w:val="28"/>
        </w:rPr>
      </w:pPr>
    </w:p>
    <w:p w14:paraId="0ECED816">
      <w:pPr>
        <w:widowControl/>
        <w:snapToGrid w:val="0"/>
        <w:spacing w:line="560" w:lineRule="exact"/>
        <w:rPr>
          <w:rFonts w:hint="eastAsia" w:ascii="微软雅黑" w:hAnsi="微软雅黑" w:eastAsia="微软雅黑" w:cs="微软雅黑"/>
          <w:b/>
          <w:bCs/>
          <w:spacing w:val="-11"/>
          <w:sz w:val="28"/>
          <w:szCs w:val="28"/>
        </w:rPr>
      </w:pPr>
    </w:p>
    <w:p w14:paraId="5A2E8C62">
      <w:pPr>
        <w:widowControl/>
        <w:snapToGrid w:val="0"/>
        <w:spacing w:line="560" w:lineRule="exact"/>
        <w:rPr>
          <w:rFonts w:hint="eastAsia" w:ascii="微软雅黑" w:hAnsi="微软雅黑" w:eastAsia="微软雅黑" w:cs="微软雅黑"/>
          <w:b/>
          <w:bCs/>
          <w:spacing w:val="-11"/>
          <w:sz w:val="28"/>
          <w:szCs w:val="28"/>
        </w:rPr>
      </w:pPr>
    </w:p>
    <w:p w14:paraId="421ADE27">
      <w:pPr>
        <w:widowControl/>
        <w:snapToGrid w:val="0"/>
        <w:spacing w:line="560" w:lineRule="exact"/>
        <w:rPr>
          <w:rFonts w:hint="eastAsia" w:ascii="微软雅黑" w:hAnsi="微软雅黑" w:eastAsia="微软雅黑" w:cs="微软雅黑"/>
          <w:b/>
          <w:bCs/>
          <w:spacing w:val="-11"/>
          <w:sz w:val="28"/>
          <w:szCs w:val="28"/>
        </w:rPr>
      </w:pPr>
    </w:p>
    <w:p w14:paraId="2D2944E0">
      <w:pPr>
        <w:widowControl/>
        <w:snapToGrid w:val="0"/>
        <w:spacing w:line="560" w:lineRule="exact"/>
        <w:rPr>
          <w:rFonts w:hint="eastAsia" w:ascii="微软雅黑" w:hAnsi="微软雅黑" w:eastAsia="微软雅黑" w:cs="微软雅黑"/>
          <w:b/>
          <w:bCs/>
          <w:spacing w:val="-11"/>
          <w:sz w:val="28"/>
          <w:szCs w:val="28"/>
        </w:rPr>
      </w:pPr>
    </w:p>
    <w:p w14:paraId="4CC46D49">
      <w:pPr>
        <w:widowControl/>
        <w:snapToGrid w:val="0"/>
        <w:spacing w:line="560" w:lineRule="exact"/>
        <w:rPr>
          <w:rFonts w:hint="eastAsia" w:ascii="微软雅黑" w:hAnsi="微软雅黑" w:eastAsia="微软雅黑" w:cs="微软雅黑"/>
          <w:b/>
          <w:bCs/>
          <w:spacing w:val="-11"/>
          <w:sz w:val="28"/>
          <w:szCs w:val="28"/>
        </w:rPr>
      </w:pPr>
    </w:p>
    <w:p w14:paraId="2F803936">
      <w:pPr>
        <w:widowControl/>
        <w:snapToGrid w:val="0"/>
        <w:spacing w:line="560" w:lineRule="exact"/>
        <w:rPr>
          <w:rFonts w:hint="eastAsia" w:ascii="微软雅黑" w:hAnsi="微软雅黑" w:eastAsia="微软雅黑" w:cs="微软雅黑"/>
          <w:b/>
          <w:bCs/>
          <w:spacing w:val="-11"/>
          <w:sz w:val="28"/>
          <w:szCs w:val="28"/>
        </w:rPr>
      </w:pPr>
    </w:p>
    <w:p w14:paraId="6EAFE521">
      <w:pPr>
        <w:tabs>
          <w:tab w:val="center" w:pos="4153"/>
        </w:tabs>
        <w:spacing w:line="600" w:lineRule="exact"/>
        <w:rPr>
          <w:rFonts w:hint="eastAsia" w:ascii="微软雅黑" w:hAnsi="微软雅黑" w:eastAsia="微软雅黑" w:cs="微软雅黑"/>
          <w:color w:val="auto"/>
          <w:spacing w:val="-11"/>
          <w:sz w:val="24"/>
          <w:szCs w:val="20"/>
          <w:highlight w:val="none"/>
          <w:vertAlign w:val="subscript"/>
        </w:rPr>
      </w:pPr>
    </w:p>
    <w:p w14:paraId="12849A5A">
      <w:pPr>
        <w:tabs>
          <w:tab w:val="center" w:pos="4153"/>
        </w:tabs>
        <w:spacing w:line="600" w:lineRule="exact"/>
        <w:rPr>
          <w:rFonts w:hint="eastAsia" w:ascii="微软雅黑" w:hAnsi="微软雅黑" w:eastAsia="微软雅黑" w:cs="微软雅黑"/>
          <w:color w:val="auto"/>
          <w:spacing w:val="-11"/>
          <w:sz w:val="24"/>
          <w:szCs w:val="20"/>
          <w:highlight w:val="none"/>
          <w:vertAlign w:val="subscript"/>
        </w:rPr>
      </w:pPr>
    </w:p>
    <w:p w14:paraId="2AB0719A">
      <w:pPr>
        <w:tabs>
          <w:tab w:val="center" w:pos="4153"/>
        </w:tabs>
        <w:spacing w:line="600" w:lineRule="exact"/>
        <w:rPr>
          <w:rFonts w:hint="eastAsia" w:ascii="微软雅黑" w:hAnsi="微软雅黑" w:eastAsia="微软雅黑" w:cs="微软雅黑"/>
          <w:color w:val="auto"/>
          <w:spacing w:val="-11"/>
          <w:sz w:val="24"/>
          <w:szCs w:val="20"/>
          <w:highlight w:val="none"/>
          <w:vertAlign w:val="subscript"/>
        </w:rPr>
      </w:pPr>
    </w:p>
    <w:p w14:paraId="121FD30D">
      <w:pPr>
        <w:keepNext w:val="0"/>
        <w:keepLines w:val="0"/>
        <w:pageBreakBefore w:val="0"/>
        <w:widowControl w:val="0"/>
        <w:kinsoku/>
        <w:wordWrap/>
        <w:overflowPunct/>
        <w:topLinePunct w:val="0"/>
        <w:autoSpaceDE/>
        <w:autoSpaceDN/>
        <w:bidi w:val="0"/>
        <w:spacing w:line="480" w:lineRule="exact"/>
        <w:ind w:firstLine="618" w:firstLineChars="200"/>
        <w:jc w:val="center"/>
        <w:textAlignment w:val="auto"/>
        <w:rPr>
          <w:rFonts w:hint="eastAsia" w:ascii="微软雅黑" w:hAnsi="微软雅黑" w:eastAsia="微软雅黑" w:cs="微软雅黑"/>
          <w:b/>
          <w:bCs/>
          <w:color w:val="auto"/>
          <w:spacing w:val="-11"/>
          <w:kern w:val="0"/>
          <w:sz w:val="32"/>
          <w:szCs w:val="32"/>
          <w:highlight w:val="none"/>
        </w:rPr>
      </w:pPr>
      <w:r>
        <w:rPr>
          <w:rFonts w:hint="eastAsia" w:ascii="微软雅黑" w:hAnsi="微软雅黑" w:eastAsia="微软雅黑" w:cs="微软雅黑"/>
          <w:b/>
          <w:bCs/>
          <w:color w:val="auto"/>
          <w:spacing w:val="-11"/>
          <w:kern w:val="0"/>
          <w:sz w:val="32"/>
          <w:szCs w:val="32"/>
          <w:highlight w:val="none"/>
        </w:rPr>
        <w:t>安全</w:t>
      </w:r>
      <w:r>
        <w:rPr>
          <w:rFonts w:hint="eastAsia" w:ascii="微软雅黑" w:hAnsi="微软雅黑" w:eastAsia="微软雅黑" w:cs="微软雅黑"/>
          <w:b/>
          <w:bCs/>
          <w:color w:val="auto"/>
          <w:spacing w:val="-11"/>
          <w:kern w:val="0"/>
          <w:sz w:val="32"/>
          <w:szCs w:val="32"/>
          <w:highlight w:val="none"/>
          <w:lang w:val="en-US" w:eastAsia="zh-CN"/>
        </w:rPr>
        <w:t>承诺</w:t>
      </w:r>
      <w:r>
        <w:rPr>
          <w:rFonts w:hint="eastAsia" w:ascii="微软雅黑" w:hAnsi="微软雅黑" w:eastAsia="微软雅黑" w:cs="微软雅黑"/>
          <w:b/>
          <w:bCs/>
          <w:color w:val="auto"/>
          <w:spacing w:val="-11"/>
          <w:kern w:val="0"/>
          <w:sz w:val="32"/>
          <w:szCs w:val="32"/>
          <w:highlight w:val="none"/>
        </w:rPr>
        <w:t>书</w:t>
      </w:r>
    </w:p>
    <w:p w14:paraId="1BA09ED9">
      <w:pPr>
        <w:keepNext w:val="0"/>
        <w:keepLines w:val="0"/>
        <w:pageBreakBefore w:val="0"/>
        <w:widowControl w:val="0"/>
        <w:kinsoku/>
        <w:wordWrap/>
        <w:overflowPunct/>
        <w:topLinePunct w:val="0"/>
        <w:autoSpaceDE/>
        <w:autoSpaceDN/>
        <w:bidi w:val="0"/>
        <w:spacing w:line="480" w:lineRule="exact"/>
        <w:ind w:firstLine="418" w:firstLineChars="200"/>
        <w:jc w:val="left"/>
        <w:textAlignment w:val="auto"/>
        <w:rPr>
          <w:rFonts w:hint="default" w:ascii="微软雅黑" w:hAnsi="微软雅黑" w:eastAsia="微软雅黑" w:cs="微软雅黑"/>
          <w:color w:val="auto"/>
          <w:spacing w:val="-11"/>
          <w:kern w:val="0"/>
          <w:sz w:val="22"/>
          <w:szCs w:val="22"/>
          <w:highlight w:val="none"/>
          <w:lang w:val="en-US" w:eastAsia="zh-CN"/>
        </w:rPr>
      </w:pPr>
    </w:p>
    <w:p w14:paraId="1C4716CA">
      <w:pPr>
        <w:keepNext w:val="0"/>
        <w:keepLines w:val="0"/>
        <w:pageBreakBefore w:val="0"/>
        <w:widowControl w:val="0"/>
        <w:kinsoku/>
        <w:wordWrap/>
        <w:overflowPunct/>
        <w:topLinePunct w:val="0"/>
        <w:autoSpaceDE/>
        <w:autoSpaceDN/>
        <w:bidi w:val="0"/>
        <w:spacing w:line="480" w:lineRule="exact"/>
        <w:ind w:firstLine="418" w:firstLineChars="200"/>
        <w:jc w:val="left"/>
        <w:textAlignment w:val="auto"/>
        <w:rPr>
          <w:rFonts w:hint="eastAsia" w:ascii="微软雅黑" w:hAnsi="微软雅黑" w:eastAsia="微软雅黑" w:cs="微软雅黑"/>
          <w:color w:val="auto"/>
          <w:spacing w:val="-11"/>
          <w:kern w:val="0"/>
          <w:sz w:val="22"/>
          <w:szCs w:val="22"/>
          <w:highlight w:val="none"/>
        </w:rPr>
      </w:pPr>
    </w:p>
    <w:p w14:paraId="33627EB5">
      <w:pPr>
        <w:keepNext w:val="0"/>
        <w:keepLines w:val="0"/>
        <w:pageBreakBefore w:val="0"/>
        <w:widowControl w:val="0"/>
        <w:kinsoku/>
        <w:wordWrap/>
        <w:overflowPunct/>
        <w:topLinePunct w:val="0"/>
        <w:autoSpaceDE/>
        <w:autoSpaceDN/>
        <w:bidi w:val="0"/>
        <w:spacing w:line="480" w:lineRule="exact"/>
        <w:ind w:firstLine="418" w:firstLineChars="200"/>
        <w:jc w:val="left"/>
        <w:textAlignment w:val="auto"/>
        <w:rPr>
          <w:rFonts w:hint="eastAsia" w:ascii="微软雅黑" w:hAnsi="微软雅黑" w:eastAsia="微软雅黑" w:cs="微软雅黑"/>
          <w:color w:val="auto"/>
          <w:spacing w:val="-11"/>
          <w:kern w:val="0"/>
          <w:sz w:val="22"/>
          <w:szCs w:val="22"/>
          <w:highlight w:val="none"/>
        </w:rPr>
      </w:pPr>
      <w:r>
        <w:rPr>
          <w:rFonts w:hint="eastAsia" w:ascii="微软雅黑" w:hAnsi="微软雅黑" w:eastAsia="微软雅黑" w:cs="微软雅黑"/>
          <w:color w:val="auto"/>
          <w:spacing w:val="-11"/>
          <w:kern w:val="0"/>
          <w:sz w:val="22"/>
          <w:szCs w:val="22"/>
          <w:highlight w:val="none"/>
        </w:rPr>
        <w:t>为</w:t>
      </w:r>
      <w:r>
        <w:rPr>
          <w:rFonts w:hint="eastAsia" w:ascii="微软雅黑" w:hAnsi="微软雅黑" w:eastAsia="微软雅黑" w:cs="微软雅黑"/>
          <w:color w:val="auto"/>
          <w:spacing w:val="-11"/>
          <w:kern w:val="0"/>
          <w:sz w:val="22"/>
          <w:szCs w:val="22"/>
          <w:highlight w:val="none"/>
          <w:lang w:val="en-US" w:eastAsia="zh-CN"/>
        </w:rPr>
        <w:t>保证</w:t>
      </w:r>
      <w:r>
        <w:rPr>
          <w:rFonts w:hint="eastAsia" w:ascii="微软雅黑" w:hAnsi="微软雅黑" w:eastAsia="微软雅黑" w:cs="微软雅黑"/>
          <w:color w:val="auto"/>
          <w:spacing w:val="-11"/>
          <w:kern w:val="0"/>
          <w:sz w:val="22"/>
          <w:szCs w:val="22"/>
          <w:highlight w:val="none"/>
        </w:rPr>
        <w:t xml:space="preserve"> </w:t>
      </w:r>
      <w:r>
        <w:rPr>
          <w:rFonts w:hint="eastAsia" w:ascii="微软雅黑" w:hAnsi="微软雅黑" w:eastAsia="微软雅黑" w:cs="微软雅黑"/>
          <w:color w:val="auto"/>
          <w:spacing w:val="-11"/>
          <w:kern w:val="0"/>
          <w:sz w:val="22"/>
          <w:szCs w:val="22"/>
          <w:highlight w:val="none"/>
          <w:u w:val="single"/>
        </w:rPr>
        <w:t xml:space="preserve">                            </w:t>
      </w:r>
      <w:r>
        <w:rPr>
          <w:rFonts w:hint="eastAsia" w:ascii="微软雅黑" w:hAnsi="微软雅黑" w:eastAsia="微软雅黑" w:cs="微软雅黑"/>
          <w:color w:val="auto"/>
          <w:spacing w:val="-11"/>
          <w:kern w:val="0"/>
          <w:sz w:val="22"/>
          <w:szCs w:val="22"/>
          <w:highlight w:val="none"/>
        </w:rPr>
        <w:t>项目顺利进行，根据《中华人民共和国消防法》要求，按照“谁主管，谁负责”的原则落实安全责任，切实预防事故的发生，特签订</w:t>
      </w:r>
      <w:r>
        <w:rPr>
          <w:rFonts w:hint="eastAsia" w:ascii="微软雅黑" w:hAnsi="微软雅黑" w:eastAsia="微软雅黑" w:cs="微软雅黑"/>
          <w:color w:val="auto"/>
          <w:spacing w:val="-11"/>
          <w:kern w:val="0"/>
          <w:sz w:val="22"/>
          <w:szCs w:val="22"/>
          <w:highlight w:val="none"/>
          <w:lang w:val="en-US" w:eastAsia="zh-CN"/>
        </w:rPr>
        <w:t>此安全承诺</w:t>
      </w:r>
      <w:r>
        <w:rPr>
          <w:rFonts w:hint="eastAsia" w:ascii="微软雅黑" w:hAnsi="微软雅黑" w:eastAsia="微软雅黑" w:cs="微软雅黑"/>
          <w:color w:val="auto"/>
          <w:spacing w:val="-11"/>
          <w:kern w:val="0"/>
          <w:sz w:val="22"/>
          <w:szCs w:val="22"/>
          <w:highlight w:val="none"/>
        </w:rPr>
        <w:t>书。</w:t>
      </w:r>
    </w:p>
    <w:p w14:paraId="00C3EB2D">
      <w:pPr>
        <w:keepNext w:val="0"/>
        <w:keepLines w:val="0"/>
        <w:pageBreakBefore w:val="0"/>
        <w:widowControl w:val="0"/>
        <w:kinsoku/>
        <w:wordWrap/>
        <w:overflowPunct/>
        <w:topLinePunct w:val="0"/>
        <w:autoSpaceDE/>
        <w:autoSpaceDN/>
        <w:bidi w:val="0"/>
        <w:spacing w:line="480" w:lineRule="exact"/>
        <w:ind w:firstLine="418" w:firstLineChars="200"/>
        <w:jc w:val="left"/>
        <w:textAlignment w:val="auto"/>
        <w:rPr>
          <w:rFonts w:hint="eastAsia" w:ascii="微软雅黑" w:hAnsi="微软雅黑" w:eastAsia="微软雅黑" w:cs="微软雅黑"/>
          <w:color w:val="auto"/>
          <w:spacing w:val="-11"/>
          <w:kern w:val="0"/>
          <w:sz w:val="22"/>
          <w:szCs w:val="22"/>
          <w:highlight w:val="none"/>
        </w:rPr>
      </w:pPr>
      <w:r>
        <w:rPr>
          <w:rFonts w:hint="eastAsia" w:ascii="微软雅黑" w:hAnsi="微软雅黑" w:eastAsia="微软雅黑" w:cs="微软雅黑"/>
          <w:color w:val="auto"/>
          <w:spacing w:val="-11"/>
          <w:kern w:val="0"/>
          <w:sz w:val="22"/>
          <w:szCs w:val="22"/>
          <w:highlight w:val="none"/>
        </w:rPr>
        <w:t>1、凡到医院维护保养的施工人员，必须服从医院管理和指导，严格按照国家制定的有关规定，制定出具体安全的施工方案。</w:t>
      </w:r>
    </w:p>
    <w:p w14:paraId="6041ECD3">
      <w:pPr>
        <w:keepNext w:val="0"/>
        <w:keepLines w:val="0"/>
        <w:pageBreakBefore w:val="0"/>
        <w:widowControl w:val="0"/>
        <w:kinsoku/>
        <w:wordWrap/>
        <w:overflowPunct/>
        <w:topLinePunct w:val="0"/>
        <w:autoSpaceDE/>
        <w:autoSpaceDN/>
        <w:bidi w:val="0"/>
        <w:spacing w:line="480" w:lineRule="exact"/>
        <w:ind w:firstLine="418" w:firstLineChars="200"/>
        <w:jc w:val="left"/>
        <w:textAlignment w:val="auto"/>
        <w:rPr>
          <w:rFonts w:hint="eastAsia" w:ascii="微软雅黑" w:hAnsi="微软雅黑" w:eastAsia="微软雅黑" w:cs="微软雅黑"/>
          <w:color w:val="auto"/>
          <w:spacing w:val="-11"/>
          <w:kern w:val="0"/>
          <w:sz w:val="22"/>
          <w:szCs w:val="22"/>
          <w:highlight w:val="none"/>
        </w:rPr>
      </w:pPr>
      <w:r>
        <w:rPr>
          <w:rFonts w:hint="eastAsia" w:ascii="微软雅黑" w:hAnsi="微软雅黑" w:eastAsia="微软雅黑" w:cs="微软雅黑"/>
          <w:color w:val="auto"/>
          <w:spacing w:val="-11"/>
          <w:kern w:val="0"/>
          <w:sz w:val="22"/>
          <w:szCs w:val="22"/>
          <w:highlight w:val="none"/>
          <w:lang w:val="en-US" w:eastAsia="zh-CN"/>
        </w:rPr>
        <w:t>2、</w:t>
      </w:r>
      <w:r>
        <w:rPr>
          <w:rFonts w:hint="eastAsia" w:ascii="微软雅黑" w:hAnsi="微软雅黑" w:eastAsia="微软雅黑" w:cs="微软雅黑"/>
          <w:color w:val="auto"/>
          <w:spacing w:val="-11"/>
          <w:kern w:val="0"/>
          <w:sz w:val="22"/>
          <w:szCs w:val="22"/>
          <w:highlight w:val="none"/>
        </w:rPr>
        <w:t>依照相关法律法规、行业管理要求和管理制度</w:t>
      </w:r>
      <w:r>
        <w:rPr>
          <w:rFonts w:hint="eastAsia" w:ascii="微软雅黑" w:hAnsi="微软雅黑" w:eastAsia="微软雅黑" w:cs="微软雅黑"/>
          <w:color w:val="auto"/>
          <w:spacing w:val="-11"/>
          <w:kern w:val="0"/>
          <w:sz w:val="22"/>
          <w:szCs w:val="22"/>
          <w:highlight w:val="none"/>
          <w:lang w:val="en-US" w:eastAsia="zh-CN"/>
        </w:rPr>
        <w:t>开展</w:t>
      </w:r>
      <w:r>
        <w:rPr>
          <w:rFonts w:hint="eastAsia" w:ascii="微软雅黑" w:hAnsi="微软雅黑" w:eastAsia="微软雅黑" w:cs="微软雅黑"/>
          <w:color w:val="auto"/>
          <w:spacing w:val="-11"/>
          <w:kern w:val="0"/>
          <w:sz w:val="22"/>
          <w:szCs w:val="22"/>
          <w:highlight w:val="none"/>
        </w:rPr>
        <w:t>工作。</w:t>
      </w:r>
    </w:p>
    <w:p w14:paraId="7767DE7F">
      <w:pPr>
        <w:keepNext w:val="0"/>
        <w:keepLines w:val="0"/>
        <w:pageBreakBefore w:val="0"/>
        <w:widowControl w:val="0"/>
        <w:kinsoku/>
        <w:wordWrap/>
        <w:overflowPunct/>
        <w:topLinePunct w:val="0"/>
        <w:autoSpaceDE/>
        <w:autoSpaceDN/>
        <w:bidi w:val="0"/>
        <w:spacing w:line="480" w:lineRule="exact"/>
        <w:ind w:firstLine="418" w:firstLineChars="200"/>
        <w:jc w:val="left"/>
        <w:textAlignment w:val="auto"/>
        <w:rPr>
          <w:rFonts w:hint="eastAsia" w:ascii="微软雅黑" w:hAnsi="微软雅黑" w:eastAsia="微软雅黑" w:cs="微软雅黑"/>
          <w:color w:val="auto"/>
          <w:spacing w:val="-11"/>
          <w:kern w:val="0"/>
          <w:sz w:val="22"/>
          <w:szCs w:val="22"/>
          <w:highlight w:val="none"/>
        </w:rPr>
      </w:pPr>
      <w:r>
        <w:rPr>
          <w:rFonts w:hint="eastAsia" w:ascii="微软雅黑" w:hAnsi="微软雅黑" w:eastAsia="微软雅黑" w:cs="微软雅黑"/>
          <w:color w:val="auto"/>
          <w:spacing w:val="-11"/>
          <w:kern w:val="0"/>
          <w:sz w:val="22"/>
          <w:szCs w:val="22"/>
          <w:highlight w:val="none"/>
          <w:lang w:val="en-US" w:eastAsia="zh-CN"/>
        </w:rPr>
        <w:t>3、</w:t>
      </w:r>
      <w:r>
        <w:rPr>
          <w:rFonts w:hint="eastAsia" w:ascii="微软雅黑" w:hAnsi="微软雅黑" w:eastAsia="微软雅黑" w:cs="微软雅黑"/>
          <w:color w:val="auto"/>
          <w:spacing w:val="-11"/>
          <w:kern w:val="0"/>
          <w:sz w:val="22"/>
          <w:szCs w:val="22"/>
          <w:highlight w:val="none"/>
        </w:rPr>
        <w:t>施工方应保证所有上述人员都经过合格培训，并有丰富的实践经验，同时接受过安全培训，遵守安全操作规程。</w:t>
      </w:r>
    </w:p>
    <w:p w14:paraId="09ACB34D">
      <w:pPr>
        <w:keepNext w:val="0"/>
        <w:keepLines w:val="0"/>
        <w:pageBreakBefore w:val="0"/>
        <w:widowControl w:val="0"/>
        <w:kinsoku/>
        <w:wordWrap/>
        <w:overflowPunct/>
        <w:topLinePunct w:val="0"/>
        <w:autoSpaceDE/>
        <w:autoSpaceDN/>
        <w:bidi w:val="0"/>
        <w:spacing w:line="480" w:lineRule="exact"/>
        <w:ind w:firstLine="418" w:firstLineChars="200"/>
        <w:jc w:val="left"/>
        <w:textAlignment w:val="auto"/>
        <w:rPr>
          <w:rFonts w:hint="eastAsia" w:ascii="微软雅黑" w:hAnsi="微软雅黑" w:eastAsia="微软雅黑" w:cs="微软雅黑"/>
          <w:color w:val="auto"/>
          <w:spacing w:val="-11"/>
          <w:kern w:val="0"/>
          <w:sz w:val="22"/>
          <w:szCs w:val="22"/>
          <w:highlight w:val="none"/>
        </w:rPr>
      </w:pPr>
      <w:r>
        <w:rPr>
          <w:rFonts w:hint="eastAsia" w:ascii="微软雅黑" w:hAnsi="微软雅黑" w:eastAsia="微软雅黑" w:cs="微软雅黑"/>
          <w:color w:val="auto"/>
          <w:spacing w:val="-11"/>
          <w:kern w:val="0"/>
          <w:sz w:val="22"/>
          <w:szCs w:val="22"/>
          <w:highlight w:val="none"/>
          <w:lang w:val="en-US" w:eastAsia="zh-CN"/>
        </w:rPr>
        <w:t>4、</w:t>
      </w:r>
      <w:r>
        <w:rPr>
          <w:rFonts w:hint="eastAsia" w:ascii="微软雅黑" w:hAnsi="微软雅黑" w:eastAsia="微软雅黑" w:cs="微软雅黑"/>
          <w:color w:val="auto"/>
          <w:spacing w:val="-11"/>
          <w:kern w:val="0"/>
          <w:sz w:val="22"/>
          <w:szCs w:val="22"/>
          <w:highlight w:val="none"/>
        </w:rPr>
        <w:t>施工现场做好安全防护措施</w:t>
      </w:r>
      <w:r>
        <w:rPr>
          <w:rFonts w:hint="eastAsia" w:ascii="微软雅黑" w:hAnsi="微软雅黑" w:eastAsia="微软雅黑" w:cs="微软雅黑"/>
          <w:color w:val="auto"/>
          <w:spacing w:val="-11"/>
          <w:kern w:val="0"/>
          <w:sz w:val="22"/>
          <w:szCs w:val="22"/>
          <w:highlight w:val="none"/>
          <w:lang w:eastAsia="zh-CN"/>
        </w:rPr>
        <w:t>，</w:t>
      </w:r>
      <w:r>
        <w:rPr>
          <w:rFonts w:hint="eastAsia" w:ascii="微软雅黑" w:hAnsi="微软雅黑" w:eastAsia="微软雅黑" w:cs="微软雅黑"/>
          <w:color w:val="auto"/>
          <w:spacing w:val="-11"/>
          <w:kern w:val="0"/>
          <w:sz w:val="22"/>
          <w:szCs w:val="22"/>
          <w:highlight w:val="none"/>
          <w:lang w:val="en-US" w:eastAsia="zh-CN"/>
        </w:rPr>
        <w:t>位置</w:t>
      </w:r>
      <w:r>
        <w:rPr>
          <w:rFonts w:hint="eastAsia" w:ascii="微软雅黑" w:hAnsi="微软雅黑" w:eastAsia="微软雅黑" w:cs="微软雅黑"/>
          <w:color w:val="auto"/>
          <w:spacing w:val="-11"/>
          <w:kern w:val="0"/>
          <w:sz w:val="22"/>
          <w:szCs w:val="22"/>
          <w:highlight w:val="none"/>
        </w:rPr>
        <w:t>旁边做好安全围挡。</w:t>
      </w:r>
    </w:p>
    <w:p w14:paraId="3E5D63E5">
      <w:pPr>
        <w:keepNext w:val="0"/>
        <w:keepLines w:val="0"/>
        <w:pageBreakBefore w:val="0"/>
        <w:widowControl w:val="0"/>
        <w:kinsoku/>
        <w:wordWrap/>
        <w:overflowPunct/>
        <w:topLinePunct w:val="0"/>
        <w:autoSpaceDE/>
        <w:autoSpaceDN/>
        <w:bidi w:val="0"/>
        <w:spacing w:line="480" w:lineRule="exact"/>
        <w:ind w:firstLine="418" w:firstLineChars="200"/>
        <w:jc w:val="left"/>
        <w:textAlignment w:val="auto"/>
        <w:rPr>
          <w:rFonts w:hint="eastAsia" w:ascii="微软雅黑" w:hAnsi="微软雅黑" w:eastAsia="微软雅黑" w:cs="微软雅黑"/>
          <w:color w:val="auto"/>
          <w:spacing w:val="-11"/>
          <w:kern w:val="0"/>
          <w:sz w:val="22"/>
          <w:szCs w:val="22"/>
          <w:highlight w:val="none"/>
        </w:rPr>
      </w:pPr>
      <w:r>
        <w:rPr>
          <w:rFonts w:hint="eastAsia" w:ascii="微软雅黑" w:hAnsi="微软雅黑" w:eastAsia="微软雅黑" w:cs="微软雅黑"/>
          <w:color w:val="auto"/>
          <w:spacing w:val="-11"/>
          <w:kern w:val="0"/>
          <w:sz w:val="22"/>
          <w:szCs w:val="22"/>
          <w:highlight w:val="none"/>
          <w:lang w:val="en-US" w:eastAsia="zh-CN"/>
        </w:rPr>
        <w:t>5、</w:t>
      </w:r>
      <w:r>
        <w:rPr>
          <w:rFonts w:hint="eastAsia" w:ascii="微软雅黑" w:hAnsi="微软雅黑" w:eastAsia="微软雅黑" w:cs="微软雅黑"/>
          <w:color w:val="auto"/>
          <w:spacing w:val="-11"/>
          <w:kern w:val="0"/>
          <w:sz w:val="22"/>
          <w:szCs w:val="22"/>
          <w:highlight w:val="none"/>
        </w:rPr>
        <w:t>工方在明火作业前，要</w:t>
      </w:r>
      <w:r>
        <w:rPr>
          <w:rFonts w:hint="eastAsia" w:ascii="微软雅黑" w:hAnsi="微软雅黑" w:eastAsia="微软雅黑" w:cs="微软雅黑"/>
          <w:color w:val="auto"/>
          <w:spacing w:val="-11"/>
          <w:kern w:val="0"/>
          <w:sz w:val="22"/>
          <w:szCs w:val="22"/>
          <w:highlight w:val="none"/>
          <w:lang w:val="en-US" w:eastAsia="zh-CN"/>
        </w:rPr>
        <w:t>上报总务科</w:t>
      </w:r>
      <w:r>
        <w:rPr>
          <w:rFonts w:hint="eastAsia" w:ascii="微软雅黑" w:hAnsi="微软雅黑" w:eastAsia="微软雅黑" w:cs="微软雅黑"/>
          <w:color w:val="auto"/>
          <w:spacing w:val="-11"/>
          <w:kern w:val="0"/>
          <w:sz w:val="22"/>
          <w:szCs w:val="22"/>
          <w:highlight w:val="none"/>
        </w:rPr>
        <w:t>填写“动火审批证”，并报保</w:t>
      </w:r>
      <w:r>
        <w:rPr>
          <w:rFonts w:hint="eastAsia" w:ascii="微软雅黑" w:hAnsi="微软雅黑" w:eastAsia="微软雅黑" w:cs="微软雅黑"/>
          <w:color w:val="auto"/>
          <w:spacing w:val="-11"/>
          <w:kern w:val="0"/>
          <w:sz w:val="22"/>
          <w:szCs w:val="22"/>
          <w:highlight w:val="none"/>
          <w:lang w:eastAsia="zh-CN"/>
        </w:rPr>
        <w:t>卫科</w:t>
      </w:r>
      <w:r>
        <w:rPr>
          <w:rFonts w:hint="eastAsia" w:ascii="微软雅黑" w:hAnsi="微软雅黑" w:eastAsia="微软雅黑" w:cs="微软雅黑"/>
          <w:color w:val="auto"/>
          <w:spacing w:val="-11"/>
          <w:kern w:val="0"/>
          <w:sz w:val="22"/>
          <w:szCs w:val="22"/>
          <w:highlight w:val="none"/>
        </w:rPr>
        <w:t>批准。</w:t>
      </w:r>
    </w:p>
    <w:p w14:paraId="2A90C7B1">
      <w:pPr>
        <w:keepNext w:val="0"/>
        <w:keepLines w:val="0"/>
        <w:pageBreakBefore w:val="0"/>
        <w:widowControl w:val="0"/>
        <w:kinsoku/>
        <w:wordWrap/>
        <w:overflowPunct/>
        <w:topLinePunct w:val="0"/>
        <w:autoSpaceDE/>
        <w:autoSpaceDN/>
        <w:bidi w:val="0"/>
        <w:spacing w:line="480" w:lineRule="exact"/>
        <w:ind w:firstLine="418" w:firstLineChars="200"/>
        <w:jc w:val="left"/>
        <w:textAlignment w:val="auto"/>
        <w:rPr>
          <w:rFonts w:hint="eastAsia" w:ascii="微软雅黑" w:hAnsi="微软雅黑" w:eastAsia="微软雅黑" w:cs="微软雅黑"/>
          <w:color w:val="auto"/>
          <w:spacing w:val="-11"/>
          <w:kern w:val="0"/>
          <w:sz w:val="22"/>
          <w:szCs w:val="22"/>
          <w:highlight w:val="none"/>
        </w:rPr>
      </w:pPr>
      <w:r>
        <w:rPr>
          <w:rFonts w:hint="eastAsia" w:ascii="微软雅黑" w:hAnsi="微软雅黑" w:eastAsia="微软雅黑" w:cs="微软雅黑"/>
          <w:color w:val="auto"/>
          <w:spacing w:val="-11"/>
          <w:kern w:val="0"/>
          <w:sz w:val="22"/>
          <w:szCs w:val="22"/>
          <w:highlight w:val="none"/>
          <w:lang w:val="en-US" w:eastAsia="zh-CN"/>
        </w:rPr>
        <w:t>6</w:t>
      </w:r>
      <w:r>
        <w:rPr>
          <w:rFonts w:hint="eastAsia" w:ascii="微软雅黑" w:hAnsi="微软雅黑" w:eastAsia="微软雅黑" w:cs="微软雅黑"/>
          <w:color w:val="auto"/>
          <w:spacing w:val="-11"/>
          <w:kern w:val="0"/>
          <w:sz w:val="22"/>
          <w:szCs w:val="22"/>
          <w:highlight w:val="none"/>
          <w:lang w:eastAsia="zh-CN"/>
        </w:rPr>
        <w:t>、</w:t>
      </w:r>
      <w:r>
        <w:rPr>
          <w:rFonts w:hint="eastAsia" w:ascii="微软雅黑" w:hAnsi="微软雅黑" w:eastAsia="微软雅黑" w:cs="微软雅黑"/>
          <w:color w:val="auto"/>
          <w:spacing w:val="-11"/>
          <w:kern w:val="0"/>
          <w:sz w:val="22"/>
          <w:szCs w:val="22"/>
          <w:highlight w:val="none"/>
        </w:rPr>
        <w:t>施工方在每天作业结束后必须检查现场，特别注意是否有火种或易燃易爆物品遗留，检查现场</w:t>
      </w:r>
      <w:r>
        <w:rPr>
          <w:rFonts w:hint="eastAsia" w:ascii="微软雅黑" w:hAnsi="微软雅黑" w:eastAsia="微软雅黑" w:cs="微软雅黑"/>
          <w:color w:val="auto"/>
          <w:spacing w:val="-11"/>
          <w:kern w:val="0"/>
          <w:sz w:val="22"/>
          <w:szCs w:val="22"/>
          <w:highlight w:val="none"/>
          <w:lang w:val="en-US" w:eastAsia="zh-CN"/>
        </w:rPr>
        <w:t>是</w:t>
      </w:r>
      <w:r>
        <w:rPr>
          <w:rFonts w:hint="eastAsia" w:ascii="微软雅黑" w:hAnsi="微软雅黑" w:eastAsia="微软雅黑" w:cs="微软雅黑"/>
          <w:color w:val="auto"/>
          <w:spacing w:val="-11"/>
          <w:kern w:val="0"/>
          <w:sz w:val="22"/>
          <w:szCs w:val="22"/>
          <w:highlight w:val="none"/>
        </w:rPr>
        <w:t>否存在安全隐患，</w:t>
      </w:r>
      <w:r>
        <w:rPr>
          <w:rFonts w:hint="eastAsia" w:ascii="微软雅黑" w:hAnsi="微软雅黑" w:eastAsia="微软雅黑" w:cs="微软雅黑"/>
          <w:color w:val="auto"/>
          <w:spacing w:val="-11"/>
          <w:kern w:val="0"/>
          <w:sz w:val="22"/>
          <w:szCs w:val="22"/>
          <w:highlight w:val="none"/>
          <w:lang w:val="en-US" w:eastAsia="zh-CN"/>
        </w:rPr>
        <w:t>并及时上报</w:t>
      </w:r>
      <w:r>
        <w:rPr>
          <w:rFonts w:hint="eastAsia" w:ascii="微软雅黑" w:hAnsi="微软雅黑" w:eastAsia="微软雅黑" w:cs="微软雅黑"/>
          <w:color w:val="auto"/>
          <w:spacing w:val="-11"/>
          <w:kern w:val="0"/>
          <w:sz w:val="22"/>
          <w:szCs w:val="22"/>
          <w:highlight w:val="none"/>
        </w:rPr>
        <w:t>。</w:t>
      </w:r>
    </w:p>
    <w:p w14:paraId="69480F53">
      <w:pPr>
        <w:keepNext w:val="0"/>
        <w:keepLines w:val="0"/>
        <w:pageBreakBefore w:val="0"/>
        <w:widowControl w:val="0"/>
        <w:kinsoku/>
        <w:wordWrap/>
        <w:overflowPunct/>
        <w:topLinePunct w:val="0"/>
        <w:autoSpaceDE/>
        <w:autoSpaceDN/>
        <w:bidi w:val="0"/>
        <w:spacing w:line="480" w:lineRule="exact"/>
        <w:ind w:firstLine="418" w:firstLineChars="200"/>
        <w:jc w:val="left"/>
        <w:textAlignment w:val="auto"/>
        <w:rPr>
          <w:rFonts w:hint="eastAsia" w:ascii="微软雅黑" w:hAnsi="微软雅黑" w:eastAsia="微软雅黑" w:cs="微软雅黑"/>
          <w:color w:val="auto"/>
          <w:spacing w:val="-11"/>
          <w:kern w:val="0"/>
          <w:sz w:val="22"/>
          <w:szCs w:val="22"/>
          <w:highlight w:val="none"/>
        </w:rPr>
      </w:pPr>
      <w:r>
        <w:rPr>
          <w:rFonts w:hint="eastAsia" w:ascii="微软雅黑" w:hAnsi="微软雅黑" w:eastAsia="微软雅黑" w:cs="微软雅黑"/>
          <w:color w:val="auto"/>
          <w:spacing w:val="-11"/>
          <w:kern w:val="0"/>
          <w:sz w:val="22"/>
          <w:szCs w:val="22"/>
          <w:highlight w:val="none"/>
          <w:lang w:val="en-US" w:eastAsia="zh-CN"/>
        </w:rPr>
        <w:t>7、</w:t>
      </w:r>
      <w:r>
        <w:rPr>
          <w:rFonts w:hint="eastAsia" w:ascii="微软雅黑" w:hAnsi="微软雅黑" w:eastAsia="微软雅黑" w:cs="微软雅黑"/>
          <w:color w:val="auto"/>
          <w:spacing w:val="-11"/>
          <w:kern w:val="0"/>
          <w:sz w:val="22"/>
          <w:szCs w:val="22"/>
          <w:highlight w:val="none"/>
        </w:rPr>
        <w:t>施工中涉及用电用水情况，需经工程</w:t>
      </w:r>
      <w:r>
        <w:rPr>
          <w:rFonts w:hint="eastAsia" w:ascii="微软雅黑" w:hAnsi="微软雅黑" w:eastAsia="微软雅黑" w:cs="微软雅黑"/>
          <w:color w:val="auto"/>
          <w:spacing w:val="-11"/>
          <w:kern w:val="0"/>
          <w:sz w:val="22"/>
          <w:szCs w:val="22"/>
          <w:highlight w:val="none"/>
          <w:lang w:eastAsia="zh-CN"/>
        </w:rPr>
        <w:t>组</w:t>
      </w:r>
      <w:r>
        <w:rPr>
          <w:rFonts w:hint="eastAsia" w:ascii="微软雅黑" w:hAnsi="微软雅黑" w:eastAsia="微软雅黑" w:cs="微软雅黑"/>
          <w:color w:val="auto"/>
          <w:spacing w:val="-11"/>
          <w:kern w:val="0"/>
          <w:sz w:val="22"/>
          <w:szCs w:val="22"/>
          <w:highlight w:val="none"/>
        </w:rPr>
        <w:t>同意后方可接电接水，不得随意乱拉乱用。</w:t>
      </w:r>
    </w:p>
    <w:p w14:paraId="150F72DF">
      <w:pPr>
        <w:keepNext w:val="0"/>
        <w:keepLines w:val="0"/>
        <w:pageBreakBefore w:val="0"/>
        <w:widowControl w:val="0"/>
        <w:kinsoku/>
        <w:wordWrap/>
        <w:overflowPunct/>
        <w:topLinePunct w:val="0"/>
        <w:autoSpaceDE/>
        <w:autoSpaceDN/>
        <w:bidi w:val="0"/>
        <w:spacing w:line="480" w:lineRule="exact"/>
        <w:ind w:firstLine="418" w:firstLineChars="200"/>
        <w:jc w:val="left"/>
        <w:textAlignment w:val="auto"/>
        <w:rPr>
          <w:rFonts w:hint="eastAsia" w:ascii="微软雅黑" w:hAnsi="微软雅黑" w:eastAsia="微软雅黑" w:cs="微软雅黑"/>
          <w:color w:val="auto"/>
          <w:spacing w:val="-11"/>
          <w:kern w:val="0"/>
          <w:sz w:val="22"/>
          <w:szCs w:val="22"/>
          <w:highlight w:val="none"/>
        </w:rPr>
      </w:pPr>
      <w:r>
        <w:rPr>
          <w:rFonts w:hint="eastAsia" w:ascii="微软雅黑" w:hAnsi="微软雅黑" w:eastAsia="微软雅黑" w:cs="微软雅黑"/>
          <w:color w:val="auto"/>
          <w:spacing w:val="-11"/>
          <w:kern w:val="0"/>
          <w:sz w:val="22"/>
          <w:szCs w:val="22"/>
          <w:highlight w:val="none"/>
          <w:lang w:val="en-US" w:eastAsia="zh-CN"/>
        </w:rPr>
        <w:t>8、</w:t>
      </w:r>
      <w:r>
        <w:rPr>
          <w:rFonts w:hint="eastAsia" w:ascii="微软雅黑" w:hAnsi="微软雅黑" w:eastAsia="微软雅黑" w:cs="微软雅黑"/>
          <w:color w:val="auto"/>
          <w:spacing w:val="-11"/>
          <w:kern w:val="0"/>
          <w:sz w:val="22"/>
          <w:szCs w:val="22"/>
          <w:highlight w:val="none"/>
        </w:rPr>
        <w:t>施工中需要线路改造或新装，无论是电气线路、供回水管路或其它，一律至工程</w:t>
      </w:r>
      <w:r>
        <w:rPr>
          <w:rFonts w:hint="eastAsia" w:ascii="微软雅黑" w:hAnsi="微软雅黑" w:eastAsia="微软雅黑" w:cs="微软雅黑"/>
          <w:color w:val="auto"/>
          <w:spacing w:val="-11"/>
          <w:kern w:val="0"/>
          <w:sz w:val="22"/>
          <w:szCs w:val="22"/>
          <w:highlight w:val="none"/>
          <w:lang w:eastAsia="zh-CN"/>
        </w:rPr>
        <w:t>组</w:t>
      </w:r>
      <w:r>
        <w:rPr>
          <w:rFonts w:hint="eastAsia" w:ascii="微软雅黑" w:hAnsi="微软雅黑" w:eastAsia="微软雅黑" w:cs="微软雅黑"/>
          <w:color w:val="auto"/>
          <w:spacing w:val="-11"/>
          <w:kern w:val="0"/>
          <w:sz w:val="22"/>
          <w:szCs w:val="22"/>
          <w:highlight w:val="none"/>
        </w:rPr>
        <w:t>备案，工程</w:t>
      </w:r>
      <w:r>
        <w:rPr>
          <w:rFonts w:hint="eastAsia" w:ascii="微软雅黑" w:hAnsi="微软雅黑" w:eastAsia="微软雅黑" w:cs="微软雅黑"/>
          <w:color w:val="auto"/>
          <w:spacing w:val="-11"/>
          <w:kern w:val="0"/>
          <w:sz w:val="22"/>
          <w:szCs w:val="22"/>
          <w:highlight w:val="none"/>
          <w:lang w:eastAsia="zh-CN"/>
        </w:rPr>
        <w:t>组</w:t>
      </w:r>
      <w:r>
        <w:rPr>
          <w:rFonts w:hint="eastAsia" w:ascii="微软雅黑" w:hAnsi="微软雅黑" w:eastAsia="微软雅黑" w:cs="微软雅黑"/>
          <w:color w:val="auto"/>
          <w:spacing w:val="-11"/>
          <w:kern w:val="0"/>
          <w:sz w:val="22"/>
          <w:szCs w:val="22"/>
          <w:highlight w:val="none"/>
        </w:rPr>
        <w:t>现场确认指定后方可进行施工。</w:t>
      </w:r>
    </w:p>
    <w:p w14:paraId="552C841A">
      <w:pPr>
        <w:keepNext w:val="0"/>
        <w:keepLines w:val="0"/>
        <w:pageBreakBefore w:val="0"/>
        <w:widowControl w:val="0"/>
        <w:kinsoku/>
        <w:wordWrap/>
        <w:overflowPunct/>
        <w:topLinePunct w:val="0"/>
        <w:autoSpaceDE/>
        <w:autoSpaceDN/>
        <w:bidi w:val="0"/>
        <w:spacing w:line="480" w:lineRule="exact"/>
        <w:ind w:firstLine="418" w:firstLineChars="200"/>
        <w:jc w:val="left"/>
        <w:textAlignment w:val="auto"/>
        <w:rPr>
          <w:rFonts w:hint="eastAsia" w:ascii="微软雅黑" w:hAnsi="微软雅黑" w:eastAsia="微软雅黑" w:cs="微软雅黑"/>
          <w:color w:val="auto"/>
          <w:spacing w:val="-11"/>
          <w:kern w:val="0"/>
          <w:sz w:val="22"/>
          <w:szCs w:val="22"/>
          <w:highlight w:val="none"/>
        </w:rPr>
      </w:pPr>
    </w:p>
    <w:p w14:paraId="2DD16532">
      <w:pPr>
        <w:keepNext w:val="0"/>
        <w:keepLines w:val="0"/>
        <w:pageBreakBefore w:val="0"/>
        <w:widowControl w:val="0"/>
        <w:kinsoku/>
        <w:wordWrap/>
        <w:overflowPunct/>
        <w:topLinePunct w:val="0"/>
        <w:autoSpaceDE/>
        <w:autoSpaceDN/>
        <w:bidi w:val="0"/>
        <w:spacing w:line="480" w:lineRule="exact"/>
        <w:ind w:firstLine="418" w:firstLineChars="200"/>
        <w:jc w:val="left"/>
        <w:textAlignment w:val="auto"/>
        <w:rPr>
          <w:rFonts w:hint="eastAsia" w:ascii="微软雅黑" w:hAnsi="微软雅黑" w:eastAsia="微软雅黑" w:cs="微软雅黑"/>
          <w:color w:val="auto"/>
          <w:spacing w:val="-11"/>
          <w:kern w:val="0"/>
          <w:sz w:val="22"/>
          <w:szCs w:val="22"/>
          <w:highlight w:val="none"/>
        </w:rPr>
      </w:pPr>
    </w:p>
    <w:p w14:paraId="2506374A">
      <w:pPr>
        <w:keepNext w:val="0"/>
        <w:keepLines w:val="0"/>
        <w:pageBreakBefore w:val="0"/>
        <w:widowControl w:val="0"/>
        <w:kinsoku/>
        <w:wordWrap/>
        <w:overflowPunct/>
        <w:topLinePunct w:val="0"/>
        <w:autoSpaceDE/>
        <w:autoSpaceDN/>
        <w:bidi w:val="0"/>
        <w:spacing w:line="480" w:lineRule="exact"/>
        <w:ind w:firstLine="418" w:firstLineChars="200"/>
        <w:jc w:val="left"/>
        <w:textAlignment w:val="auto"/>
        <w:rPr>
          <w:rFonts w:hint="eastAsia" w:ascii="微软雅黑" w:hAnsi="微软雅黑" w:eastAsia="微软雅黑" w:cs="微软雅黑"/>
          <w:color w:val="auto"/>
          <w:spacing w:val="-11"/>
          <w:kern w:val="0"/>
          <w:sz w:val="22"/>
          <w:szCs w:val="22"/>
          <w:highlight w:val="none"/>
        </w:rPr>
      </w:pPr>
    </w:p>
    <w:p w14:paraId="09CA4B81">
      <w:pPr>
        <w:keepNext w:val="0"/>
        <w:keepLines w:val="0"/>
        <w:pageBreakBefore w:val="0"/>
        <w:widowControl w:val="0"/>
        <w:kinsoku/>
        <w:wordWrap/>
        <w:overflowPunct/>
        <w:topLinePunct w:val="0"/>
        <w:autoSpaceDE/>
        <w:autoSpaceDN/>
        <w:bidi w:val="0"/>
        <w:spacing w:line="480" w:lineRule="exact"/>
        <w:ind w:firstLine="418" w:firstLineChars="200"/>
        <w:jc w:val="left"/>
        <w:textAlignment w:val="auto"/>
        <w:rPr>
          <w:rFonts w:hint="default" w:ascii="微软雅黑" w:hAnsi="微软雅黑" w:eastAsia="微软雅黑" w:cs="微软雅黑"/>
          <w:color w:val="auto"/>
          <w:spacing w:val="-11"/>
          <w:kern w:val="0"/>
          <w:sz w:val="22"/>
          <w:szCs w:val="22"/>
          <w:highlight w:val="none"/>
          <w:lang w:val="en-US" w:eastAsia="zh-CN"/>
        </w:rPr>
      </w:pPr>
    </w:p>
    <w:p w14:paraId="1BE791EA">
      <w:pPr>
        <w:tabs>
          <w:tab w:val="left" w:pos="5792"/>
        </w:tabs>
        <w:spacing w:line="600" w:lineRule="exact"/>
        <w:rPr>
          <w:rFonts w:hint="eastAsia" w:ascii="微软雅黑" w:hAnsi="微软雅黑" w:eastAsia="微软雅黑" w:cs="微软雅黑"/>
          <w:color w:val="000000"/>
          <w:spacing w:val="-11"/>
          <w:kern w:val="2"/>
          <w:sz w:val="22"/>
          <w:szCs w:val="22"/>
        </w:rPr>
      </w:pPr>
      <w:r>
        <w:rPr>
          <w:rFonts w:hint="eastAsia" w:ascii="微软雅黑" w:hAnsi="微软雅黑" w:eastAsia="微软雅黑" w:cs="微软雅黑"/>
          <w:color w:val="auto"/>
          <w:spacing w:val="-11"/>
          <w:kern w:val="0"/>
          <w:sz w:val="22"/>
          <w:szCs w:val="22"/>
          <w:highlight w:val="none"/>
          <w:lang w:val="en-US" w:eastAsia="zh-CN"/>
        </w:rPr>
        <w:t>承诺方</w:t>
      </w:r>
      <w:r>
        <w:rPr>
          <w:rFonts w:hint="eastAsia" w:ascii="微软雅黑" w:hAnsi="微软雅黑" w:eastAsia="微软雅黑" w:cs="微软雅黑"/>
          <w:color w:val="000000"/>
          <w:spacing w:val="-11"/>
          <w:kern w:val="0"/>
          <w:sz w:val="22"/>
          <w:szCs w:val="22"/>
          <w:lang w:bidi="ar"/>
        </w:rPr>
        <w:t>名称（单位公章）：</w:t>
      </w:r>
    </w:p>
    <w:p w14:paraId="6AA138C7">
      <w:pPr>
        <w:tabs>
          <w:tab w:val="left" w:pos="4525"/>
        </w:tabs>
        <w:spacing w:line="600" w:lineRule="exact"/>
        <w:rPr>
          <w:rFonts w:hint="eastAsia" w:ascii="微软雅黑" w:hAnsi="微软雅黑" w:eastAsia="微软雅黑" w:cs="微软雅黑"/>
          <w:color w:val="000000"/>
          <w:spacing w:val="-11"/>
          <w:kern w:val="2"/>
          <w:sz w:val="22"/>
          <w:szCs w:val="22"/>
        </w:rPr>
      </w:pPr>
      <w:r>
        <w:rPr>
          <w:rFonts w:hint="eastAsia" w:ascii="微软雅黑" w:hAnsi="微软雅黑" w:eastAsia="微软雅黑" w:cs="微软雅黑"/>
          <w:color w:val="000000"/>
          <w:spacing w:val="-11"/>
          <w:kern w:val="0"/>
          <w:sz w:val="22"/>
          <w:szCs w:val="22"/>
          <w:lang w:bidi="ar"/>
        </w:rPr>
        <w:t>法定代表人或委托代理人（签字或盖章）：</w:t>
      </w:r>
    </w:p>
    <w:p w14:paraId="26A3EA9D">
      <w:pPr>
        <w:tabs>
          <w:tab w:val="center" w:pos="4153"/>
        </w:tabs>
        <w:spacing w:line="600" w:lineRule="exact"/>
        <w:rPr>
          <w:rFonts w:hint="eastAsia" w:ascii="微软雅黑" w:hAnsi="微软雅黑" w:eastAsia="微软雅黑" w:cs="微软雅黑"/>
          <w:b/>
          <w:color w:val="000000"/>
          <w:spacing w:val="-11"/>
          <w:kern w:val="0"/>
          <w:sz w:val="22"/>
          <w:szCs w:val="22"/>
          <w:lang w:bidi="ar"/>
        </w:rPr>
      </w:pPr>
      <w:r>
        <w:rPr>
          <w:rFonts w:hint="eastAsia" w:ascii="微软雅黑" w:hAnsi="微软雅黑" w:eastAsia="微软雅黑" w:cs="微软雅黑"/>
          <w:color w:val="000000"/>
          <w:spacing w:val="-11"/>
          <w:kern w:val="0"/>
          <w:sz w:val="22"/>
          <w:szCs w:val="22"/>
          <w:lang w:bidi="ar"/>
        </w:rPr>
        <w:t>日期：</w:t>
      </w:r>
      <w:r>
        <w:rPr>
          <w:rFonts w:hint="eastAsia" w:ascii="微软雅黑" w:hAnsi="微软雅黑" w:eastAsia="微软雅黑" w:cs="微软雅黑"/>
          <w:color w:val="000000"/>
          <w:spacing w:val="-11"/>
          <w:kern w:val="0"/>
          <w:sz w:val="22"/>
          <w:szCs w:val="22"/>
          <w:u w:val="single"/>
          <w:lang w:bidi="ar"/>
        </w:rPr>
        <w:t xml:space="preserve">      </w:t>
      </w:r>
      <w:r>
        <w:rPr>
          <w:rFonts w:hint="eastAsia" w:ascii="微软雅黑" w:hAnsi="微软雅黑" w:eastAsia="微软雅黑" w:cs="微软雅黑"/>
          <w:color w:val="000000"/>
          <w:spacing w:val="-11"/>
          <w:kern w:val="0"/>
          <w:sz w:val="22"/>
          <w:szCs w:val="22"/>
          <w:lang w:bidi="ar"/>
        </w:rPr>
        <w:t>年</w:t>
      </w:r>
      <w:r>
        <w:rPr>
          <w:rFonts w:hint="eastAsia" w:ascii="微软雅黑" w:hAnsi="微软雅黑" w:eastAsia="微软雅黑" w:cs="微软雅黑"/>
          <w:color w:val="000000"/>
          <w:spacing w:val="-11"/>
          <w:kern w:val="0"/>
          <w:sz w:val="22"/>
          <w:szCs w:val="22"/>
          <w:u w:val="single"/>
          <w:lang w:bidi="ar"/>
        </w:rPr>
        <w:t xml:space="preserve">      </w:t>
      </w:r>
      <w:r>
        <w:rPr>
          <w:rFonts w:hint="eastAsia" w:ascii="微软雅黑" w:hAnsi="微软雅黑" w:eastAsia="微软雅黑" w:cs="微软雅黑"/>
          <w:color w:val="000000"/>
          <w:spacing w:val="-11"/>
          <w:kern w:val="0"/>
          <w:sz w:val="22"/>
          <w:szCs w:val="22"/>
          <w:lang w:bidi="ar"/>
        </w:rPr>
        <w:t>月</w:t>
      </w:r>
      <w:r>
        <w:rPr>
          <w:rFonts w:hint="eastAsia" w:ascii="微软雅黑" w:hAnsi="微软雅黑" w:eastAsia="微软雅黑" w:cs="微软雅黑"/>
          <w:color w:val="000000"/>
          <w:spacing w:val="-11"/>
          <w:kern w:val="0"/>
          <w:sz w:val="22"/>
          <w:szCs w:val="22"/>
          <w:u w:val="single"/>
          <w:lang w:bidi="ar"/>
        </w:rPr>
        <w:t xml:space="preserve">      </w:t>
      </w:r>
      <w:r>
        <w:rPr>
          <w:rFonts w:hint="eastAsia" w:ascii="微软雅黑" w:hAnsi="微软雅黑" w:eastAsia="微软雅黑" w:cs="微软雅黑"/>
          <w:color w:val="000000"/>
          <w:spacing w:val="-11"/>
          <w:kern w:val="0"/>
          <w:sz w:val="22"/>
          <w:szCs w:val="22"/>
          <w:lang w:bidi="ar"/>
        </w:rPr>
        <w:t>日</w:t>
      </w:r>
    </w:p>
    <w:p w14:paraId="2289ECB7">
      <w:pPr>
        <w:widowControl/>
        <w:snapToGrid w:val="0"/>
        <w:spacing w:line="560" w:lineRule="exact"/>
        <w:rPr>
          <w:rFonts w:hint="eastAsia" w:ascii="微软雅黑" w:hAnsi="微软雅黑" w:eastAsia="微软雅黑" w:cs="微软雅黑"/>
          <w:b/>
          <w:bCs/>
          <w:spacing w:val="-11"/>
          <w:sz w:val="28"/>
          <w:szCs w:val="28"/>
        </w:rPr>
      </w:pPr>
    </w:p>
    <w:p w14:paraId="40E441DA">
      <w:pPr>
        <w:keepNext w:val="0"/>
        <w:keepLines w:val="0"/>
        <w:pageBreakBefore w:val="0"/>
        <w:widowControl w:val="0"/>
        <w:kinsoku/>
        <w:wordWrap/>
        <w:overflowPunct/>
        <w:topLinePunct w:val="0"/>
        <w:autoSpaceDE/>
        <w:autoSpaceDN/>
        <w:bidi w:val="0"/>
        <w:spacing w:line="480" w:lineRule="exact"/>
        <w:ind w:firstLine="418" w:firstLineChars="200"/>
        <w:jc w:val="left"/>
        <w:textAlignment w:val="auto"/>
        <w:rPr>
          <w:rFonts w:hint="eastAsia" w:ascii="微软雅黑" w:hAnsi="微软雅黑" w:eastAsia="微软雅黑" w:cs="微软雅黑"/>
          <w:color w:val="auto"/>
          <w:spacing w:val="-11"/>
          <w:kern w:val="0"/>
          <w:sz w:val="22"/>
          <w:szCs w:val="22"/>
          <w:highlight w:val="none"/>
        </w:rPr>
      </w:pPr>
    </w:p>
    <w:p w14:paraId="2CBA2D9A">
      <w:pPr>
        <w:keepNext w:val="0"/>
        <w:keepLines w:val="0"/>
        <w:pageBreakBefore w:val="0"/>
        <w:widowControl w:val="0"/>
        <w:kinsoku/>
        <w:wordWrap/>
        <w:overflowPunct/>
        <w:topLinePunct w:val="0"/>
        <w:autoSpaceDE/>
        <w:autoSpaceDN/>
        <w:bidi w:val="0"/>
        <w:spacing w:line="480" w:lineRule="exact"/>
        <w:ind w:firstLine="418" w:firstLineChars="200"/>
        <w:jc w:val="left"/>
        <w:textAlignment w:val="auto"/>
        <w:rPr>
          <w:rFonts w:hint="eastAsia" w:ascii="微软雅黑" w:hAnsi="微软雅黑" w:eastAsia="微软雅黑" w:cs="微软雅黑"/>
          <w:color w:val="auto"/>
          <w:spacing w:val="-11"/>
          <w:kern w:val="0"/>
          <w:sz w:val="22"/>
          <w:szCs w:val="22"/>
          <w:highlight w:val="none"/>
        </w:rPr>
      </w:pPr>
    </w:p>
    <w:p w14:paraId="5807515E">
      <w:pPr>
        <w:tabs>
          <w:tab w:val="center" w:pos="4153"/>
        </w:tabs>
        <w:spacing w:line="600" w:lineRule="exact"/>
        <w:rPr>
          <w:rFonts w:hint="eastAsia" w:ascii="微软雅黑" w:hAnsi="微软雅黑" w:eastAsia="微软雅黑" w:cs="微软雅黑"/>
          <w:color w:val="auto"/>
          <w:spacing w:val="-11"/>
          <w:sz w:val="24"/>
          <w:szCs w:val="20"/>
          <w:highlight w:val="none"/>
          <w:vertAlign w:val="subscript"/>
        </w:rPr>
      </w:pPr>
    </w:p>
    <w:p w14:paraId="02EFC003">
      <w:pPr>
        <w:keepNext w:val="0"/>
        <w:keepLines w:val="0"/>
        <w:pageBreakBefore w:val="0"/>
        <w:widowControl w:val="0"/>
        <w:kinsoku/>
        <w:wordWrap/>
        <w:overflowPunct/>
        <w:topLinePunct w:val="0"/>
        <w:autoSpaceDE/>
        <w:autoSpaceDN/>
        <w:bidi w:val="0"/>
        <w:adjustRightInd/>
        <w:snapToGrid/>
        <w:spacing w:line="800" w:lineRule="exact"/>
        <w:ind w:right="-110"/>
        <w:jc w:val="center"/>
        <w:textAlignment w:val="auto"/>
        <w:rPr>
          <w:rFonts w:hint="eastAsia" w:ascii="微软雅黑" w:hAnsi="微软雅黑" w:eastAsia="微软雅黑" w:cs="微软雅黑"/>
          <w:color w:val="auto"/>
          <w:spacing w:val="-11"/>
          <w:sz w:val="52"/>
          <w:szCs w:val="52"/>
          <w:highlight w:val="none"/>
        </w:rPr>
      </w:pPr>
      <w:r>
        <w:rPr>
          <w:rFonts w:hint="eastAsia" w:ascii="微软雅黑" w:hAnsi="微软雅黑" w:eastAsia="微软雅黑" w:cs="微软雅黑"/>
          <w:b/>
          <w:bCs/>
          <w:color w:val="auto"/>
          <w:spacing w:val="-11"/>
          <w:sz w:val="48"/>
          <w:szCs w:val="48"/>
          <w:highlight w:val="none"/>
        </w:rPr>
        <w:t>项目名称</w:t>
      </w:r>
    </w:p>
    <w:p w14:paraId="7C3D53FA">
      <w:pPr>
        <w:spacing w:after="100" w:afterAutospacing="1" w:line="360" w:lineRule="auto"/>
        <w:ind w:right="-108"/>
        <w:jc w:val="center"/>
        <w:rPr>
          <w:rFonts w:hint="eastAsia" w:ascii="微软雅黑" w:hAnsi="微软雅黑" w:eastAsia="微软雅黑" w:cs="微软雅黑"/>
          <w:b/>
          <w:bCs/>
          <w:color w:val="auto"/>
          <w:spacing w:val="-11"/>
          <w:sz w:val="72"/>
          <w:szCs w:val="72"/>
          <w:highlight w:val="none"/>
        </w:rPr>
      </w:pPr>
      <w:r>
        <w:rPr>
          <w:rFonts w:hint="eastAsia" w:ascii="微软雅黑" w:hAnsi="微软雅黑" w:eastAsia="微软雅黑" w:cs="微软雅黑"/>
          <w:b/>
          <w:bCs/>
          <w:color w:val="auto"/>
          <w:spacing w:val="-11"/>
          <w:sz w:val="72"/>
          <w:szCs w:val="72"/>
          <w:highlight w:val="none"/>
        </w:rPr>
        <w:t>报</w:t>
      </w:r>
    </w:p>
    <w:p w14:paraId="262D78B4">
      <w:pPr>
        <w:spacing w:after="100" w:afterAutospacing="1" w:line="360" w:lineRule="auto"/>
        <w:ind w:right="-108"/>
        <w:jc w:val="center"/>
        <w:rPr>
          <w:rFonts w:hint="eastAsia" w:ascii="微软雅黑" w:hAnsi="微软雅黑" w:eastAsia="微软雅黑" w:cs="微软雅黑"/>
          <w:b/>
          <w:bCs/>
          <w:color w:val="auto"/>
          <w:spacing w:val="-11"/>
          <w:sz w:val="72"/>
          <w:szCs w:val="72"/>
          <w:highlight w:val="none"/>
        </w:rPr>
      </w:pPr>
      <w:r>
        <w:rPr>
          <w:rFonts w:hint="eastAsia" w:ascii="微软雅黑" w:hAnsi="微软雅黑" w:eastAsia="微软雅黑" w:cs="微软雅黑"/>
          <w:b/>
          <w:bCs/>
          <w:color w:val="auto"/>
          <w:spacing w:val="-11"/>
          <w:sz w:val="72"/>
          <w:szCs w:val="72"/>
          <w:highlight w:val="none"/>
        </w:rPr>
        <w:t>价</w:t>
      </w:r>
    </w:p>
    <w:p w14:paraId="1BCF5219">
      <w:pPr>
        <w:spacing w:after="100" w:afterAutospacing="1" w:line="360" w:lineRule="auto"/>
        <w:ind w:right="-108"/>
        <w:jc w:val="center"/>
        <w:rPr>
          <w:rFonts w:hint="eastAsia" w:ascii="微软雅黑" w:hAnsi="微软雅黑" w:eastAsia="微软雅黑" w:cs="微软雅黑"/>
          <w:b/>
          <w:bCs/>
          <w:color w:val="auto"/>
          <w:spacing w:val="-11"/>
          <w:sz w:val="72"/>
          <w:szCs w:val="72"/>
          <w:highlight w:val="none"/>
        </w:rPr>
      </w:pPr>
      <w:r>
        <w:rPr>
          <w:rFonts w:hint="eastAsia" w:ascii="微软雅黑" w:hAnsi="微软雅黑" w:eastAsia="微软雅黑" w:cs="微软雅黑"/>
          <w:b/>
          <w:bCs/>
          <w:color w:val="auto"/>
          <w:spacing w:val="-11"/>
          <w:sz w:val="72"/>
          <w:szCs w:val="72"/>
          <w:highlight w:val="none"/>
        </w:rPr>
        <w:t>文</w:t>
      </w:r>
    </w:p>
    <w:p w14:paraId="7C7288C6">
      <w:pPr>
        <w:spacing w:after="100" w:afterAutospacing="1" w:line="360" w:lineRule="auto"/>
        <w:ind w:right="-108"/>
        <w:jc w:val="center"/>
        <w:rPr>
          <w:rFonts w:hint="eastAsia" w:ascii="微软雅黑" w:hAnsi="微软雅黑" w:eastAsia="微软雅黑" w:cs="微软雅黑"/>
          <w:b/>
          <w:bCs/>
          <w:color w:val="auto"/>
          <w:spacing w:val="-11"/>
          <w:sz w:val="72"/>
          <w:szCs w:val="72"/>
          <w:highlight w:val="none"/>
        </w:rPr>
      </w:pPr>
      <w:r>
        <w:rPr>
          <w:rFonts w:hint="eastAsia" w:ascii="微软雅黑" w:hAnsi="微软雅黑" w:eastAsia="微软雅黑" w:cs="微软雅黑"/>
          <w:b/>
          <w:bCs/>
          <w:color w:val="auto"/>
          <w:spacing w:val="-11"/>
          <w:sz w:val="72"/>
          <w:szCs w:val="72"/>
          <w:highlight w:val="none"/>
        </w:rPr>
        <w:t>件</w:t>
      </w:r>
    </w:p>
    <w:p w14:paraId="0EDF9452">
      <w:pPr>
        <w:keepNext w:val="0"/>
        <w:keepLines w:val="0"/>
        <w:pageBreakBefore w:val="0"/>
        <w:widowControl w:val="0"/>
        <w:kinsoku/>
        <w:wordWrap/>
        <w:overflowPunct/>
        <w:topLinePunct w:val="0"/>
        <w:bidi w:val="0"/>
        <w:snapToGrid/>
        <w:spacing w:after="100" w:afterAutospacing="1" w:line="600" w:lineRule="exact"/>
        <w:ind w:right="-108"/>
        <w:jc w:val="center"/>
        <w:textAlignment w:val="auto"/>
        <w:rPr>
          <w:rFonts w:hint="eastAsia" w:ascii="微软雅黑" w:hAnsi="微软雅黑" w:eastAsia="微软雅黑" w:cs="微软雅黑"/>
          <w:b/>
          <w:bCs/>
          <w:color w:val="auto"/>
          <w:spacing w:val="-11"/>
          <w:kern w:val="0"/>
          <w:sz w:val="32"/>
          <w:szCs w:val="18"/>
          <w:lang w:val="en-US" w:eastAsia="zh-CN" w:bidi="ar-SA"/>
        </w:rPr>
      </w:pPr>
      <w:r>
        <w:rPr>
          <w:rFonts w:hint="eastAsia" w:ascii="微软雅黑" w:hAnsi="微软雅黑" w:eastAsia="微软雅黑" w:cs="微软雅黑"/>
          <w:b/>
          <w:bCs/>
          <w:color w:val="auto"/>
          <w:spacing w:val="-11"/>
          <w:kern w:val="0"/>
          <w:sz w:val="32"/>
          <w:szCs w:val="18"/>
          <w:lang w:val="zh-CN" w:eastAsia="zh-CN" w:bidi="ar-SA"/>
        </w:rPr>
        <w:t>（</w:t>
      </w:r>
      <w:r>
        <w:rPr>
          <w:rFonts w:hint="eastAsia" w:ascii="微软雅黑" w:hAnsi="微软雅黑" w:eastAsia="微软雅黑" w:cs="微软雅黑"/>
          <w:b/>
          <w:bCs/>
          <w:color w:val="auto"/>
          <w:spacing w:val="-11"/>
          <w:kern w:val="0"/>
          <w:sz w:val="32"/>
          <w:szCs w:val="18"/>
          <w:lang w:val="en-US" w:eastAsia="zh-CN" w:bidi="ar-SA"/>
        </w:rPr>
        <w:t>报价投标文件）</w:t>
      </w:r>
    </w:p>
    <w:p w14:paraId="3EF2F2FC">
      <w:pPr>
        <w:spacing w:line="360" w:lineRule="auto"/>
        <w:ind w:right="532" w:firstLine="698" w:firstLineChars="200"/>
        <w:rPr>
          <w:rFonts w:hint="eastAsia" w:ascii="微软雅黑" w:hAnsi="微软雅黑" w:eastAsia="微软雅黑" w:cs="微软雅黑"/>
          <w:color w:val="auto"/>
          <w:spacing w:val="-11"/>
          <w:sz w:val="36"/>
          <w:szCs w:val="36"/>
          <w:highlight w:val="none"/>
        </w:rPr>
      </w:pPr>
      <w:r>
        <w:rPr>
          <w:rFonts w:hint="eastAsia" w:ascii="微软雅黑" w:hAnsi="微软雅黑" w:eastAsia="微软雅黑" w:cs="微软雅黑"/>
          <w:color w:val="auto"/>
          <w:spacing w:val="-11"/>
          <w:sz w:val="36"/>
          <w:szCs w:val="36"/>
          <w:highlight w:val="none"/>
        </w:rPr>
        <w:t>投标人名称（盖公章）：</w:t>
      </w:r>
    </w:p>
    <w:p w14:paraId="439AABCE">
      <w:pPr>
        <w:spacing w:line="360" w:lineRule="auto"/>
        <w:ind w:right="-108" w:firstLine="698" w:firstLineChars="200"/>
        <w:rPr>
          <w:rFonts w:hint="eastAsia" w:ascii="微软雅黑" w:hAnsi="微软雅黑" w:eastAsia="微软雅黑" w:cs="微软雅黑"/>
          <w:color w:val="auto"/>
          <w:spacing w:val="-11"/>
          <w:sz w:val="36"/>
          <w:szCs w:val="36"/>
          <w:highlight w:val="none"/>
        </w:rPr>
      </w:pPr>
      <w:r>
        <w:rPr>
          <w:rFonts w:hint="eastAsia" w:ascii="微软雅黑" w:hAnsi="微软雅黑" w:eastAsia="微软雅黑" w:cs="微软雅黑"/>
          <w:color w:val="auto"/>
          <w:spacing w:val="-11"/>
          <w:sz w:val="36"/>
          <w:szCs w:val="36"/>
          <w:highlight w:val="none"/>
        </w:rPr>
        <w:t>地    址：</w:t>
      </w:r>
    </w:p>
    <w:p w14:paraId="65268BAA">
      <w:pPr>
        <w:spacing w:line="360" w:lineRule="auto"/>
        <w:ind w:right="-108" w:firstLine="698" w:firstLineChars="200"/>
        <w:rPr>
          <w:rFonts w:hint="eastAsia" w:ascii="微软雅黑" w:hAnsi="微软雅黑" w:eastAsia="微软雅黑" w:cs="微软雅黑"/>
          <w:color w:val="auto"/>
          <w:spacing w:val="-11"/>
          <w:sz w:val="36"/>
          <w:szCs w:val="36"/>
          <w:highlight w:val="none"/>
        </w:rPr>
      </w:pPr>
      <w:r>
        <w:rPr>
          <w:rFonts w:hint="eastAsia" w:ascii="微软雅黑" w:hAnsi="微软雅黑" w:eastAsia="微软雅黑" w:cs="微软雅黑"/>
          <w:color w:val="auto"/>
          <w:spacing w:val="-11"/>
          <w:sz w:val="36"/>
          <w:szCs w:val="36"/>
          <w:highlight w:val="none"/>
        </w:rPr>
        <w:t>时    间：</w:t>
      </w:r>
    </w:p>
    <w:p w14:paraId="119DF477">
      <w:pPr>
        <w:rPr>
          <w:rFonts w:hint="eastAsia" w:ascii="微软雅黑" w:hAnsi="微软雅黑" w:eastAsia="微软雅黑" w:cs="微软雅黑"/>
          <w:b/>
          <w:color w:val="auto"/>
          <w:spacing w:val="-11"/>
          <w:kern w:val="0"/>
          <w:sz w:val="28"/>
          <w:szCs w:val="28"/>
          <w:lang w:bidi="ar"/>
        </w:rPr>
      </w:pPr>
    </w:p>
    <w:p w14:paraId="4B8057B2">
      <w:pPr>
        <w:widowControl/>
        <w:snapToGrid w:val="0"/>
        <w:spacing w:line="560" w:lineRule="exact"/>
        <w:jc w:val="center"/>
        <w:rPr>
          <w:rFonts w:hint="eastAsia" w:ascii="微软雅黑" w:hAnsi="微软雅黑" w:eastAsia="微软雅黑" w:cs="微软雅黑"/>
          <w:b/>
          <w:color w:val="auto"/>
          <w:spacing w:val="-11"/>
          <w:kern w:val="0"/>
          <w:sz w:val="44"/>
          <w:szCs w:val="44"/>
          <w:lang w:bidi="ar"/>
        </w:rPr>
      </w:pPr>
    </w:p>
    <w:p w14:paraId="68FB3C61">
      <w:pPr>
        <w:widowControl/>
        <w:snapToGrid w:val="0"/>
        <w:spacing w:line="560" w:lineRule="exact"/>
        <w:jc w:val="center"/>
        <w:rPr>
          <w:rFonts w:hint="eastAsia" w:ascii="微软雅黑" w:hAnsi="微软雅黑" w:eastAsia="微软雅黑" w:cs="微软雅黑"/>
          <w:b/>
          <w:color w:val="auto"/>
          <w:spacing w:val="-11"/>
          <w:kern w:val="0"/>
          <w:sz w:val="44"/>
          <w:szCs w:val="44"/>
          <w:lang w:bidi="ar"/>
        </w:rPr>
      </w:pPr>
    </w:p>
    <w:p w14:paraId="58C31BCC">
      <w:pPr>
        <w:widowControl/>
        <w:snapToGrid w:val="0"/>
        <w:spacing w:line="560" w:lineRule="exact"/>
        <w:jc w:val="center"/>
        <w:rPr>
          <w:rFonts w:hint="eastAsia" w:ascii="微软雅黑" w:hAnsi="微软雅黑" w:eastAsia="微软雅黑" w:cs="微软雅黑"/>
          <w:b/>
          <w:color w:val="auto"/>
          <w:spacing w:val="-11"/>
          <w:kern w:val="0"/>
          <w:sz w:val="44"/>
          <w:szCs w:val="44"/>
          <w:lang w:bidi="ar"/>
        </w:rPr>
      </w:pPr>
    </w:p>
    <w:p w14:paraId="7AA423E8">
      <w:pPr>
        <w:widowControl/>
        <w:snapToGrid w:val="0"/>
        <w:spacing w:line="560" w:lineRule="exact"/>
        <w:jc w:val="center"/>
        <w:rPr>
          <w:rFonts w:hint="eastAsia" w:ascii="微软雅黑" w:hAnsi="微软雅黑" w:eastAsia="微软雅黑" w:cs="微软雅黑"/>
          <w:b/>
          <w:color w:val="auto"/>
          <w:spacing w:val="-11"/>
          <w:kern w:val="0"/>
          <w:sz w:val="44"/>
          <w:szCs w:val="44"/>
          <w:lang w:bidi="ar"/>
        </w:rPr>
      </w:pPr>
    </w:p>
    <w:p w14:paraId="2848D012">
      <w:pPr>
        <w:widowControl/>
        <w:snapToGrid w:val="0"/>
        <w:spacing w:line="560" w:lineRule="exact"/>
        <w:jc w:val="center"/>
        <w:rPr>
          <w:rFonts w:hint="eastAsia" w:ascii="微软雅黑" w:hAnsi="微软雅黑" w:eastAsia="微软雅黑" w:cs="微软雅黑"/>
          <w:b/>
          <w:color w:val="auto"/>
          <w:spacing w:val="-11"/>
          <w:sz w:val="44"/>
          <w:szCs w:val="44"/>
        </w:rPr>
      </w:pPr>
      <w:r>
        <w:rPr>
          <w:rFonts w:hint="eastAsia" w:ascii="微软雅黑" w:hAnsi="微软雅黑" w:eastAsia="微软雅黑" w:cs="微软雅黑"/>
          <w:b/>
          <w:color w:val="auto"/>
          <w:spacing w:val="-11"/>
          <w:kern w:val="0"/>
          <w:sz w:val="44"/>
          <w:szCs w:val="44"/>
          <w:lang w:bidi="ar"/>
        </w:rPr>
        <w:t>投   标   函</w:t>
      </w:r>
    </w:p>
    <w:p w14:paraId="0669DBEC">
      <w:pPr>
        <w:spacing w:line="440" w:lineRule="exact"/>
        <w:rPr>
          <w:rFonts w:hint="eastAsia" w:ascii="微软雅黑" w:hAnsi="微软雅黑" w:eastAsia="微软雅黑" w:cs="微软雅黑"/>
          <w:color w:val="auto"/>
          <w:spacing w:val="-11"/>
          <w:sz w:val="24"/>
        </w:rPr>
      </w:pPr>
    </w:p>
    <w:p w14:paraId="7B05E85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color w:val="auto"/>
          <w:spacing w:val="-11"/>
          <w:sz w:val="22"/>
          <w:szCs w:val="18"/>
        </w:rPr>
      </w:pPr>
      <w:r>
        <w:rPr>
          <w:rFonts w:hint="eastAsia" w:ascii="微软雅黑" w:hAnsi="微软雅黑" w:eastAsia="微软雅黑" w:cs="微软雅黑"/>
          <w:color w:val="auto"/>
          <w:spacing w:val="-11"/>
          <w:kern w:val="0"/>
          <w:sz w:val="22"/>
          <w:szCs w:val="18"/>
          <w:lang w:bidi="ar"/>
        </w:rPr>
        <w:t>致：</w:t>
      </w:r>
      <w:r>
        <w:rPr>
          <w:rFonts w:hint="eastAsia" w:ascii="微软雅黑" w:hAnsi="微软雅黑" w:eastAsia="微软雅黑" w:cs="微软雅黑"/>
          <w:color w:val="auto"/>
          <w:spacing w:val="-11"/>
          <w:kern w:val="0"/>
          <w:sz w:val="22"/>
          <w:szCs w:val="18"/>
          <w:lang w:eastAsia="zh-CN" w:bidi="ar"/>
        </w:rPr>
        <w:t>（</w:t>
      </w:r>
      <w:r>
        <w:rPr>
          <w:rFonts w:hint="eastAsia" w:ascii="微软雅黑" w:hAnsi="微软雅黑" w:eastAsia="微软雅黑" w:cs="微软雅黑"/>
          <w:color w:val="auto"/>
          <w:spacing w:val="-11"/>
          <w:kern w:val="0"/>
          <w:sz w:val="22"/>
          <w:szCs w:val="18"/>
          <w:lang w:val="en-US" w:eastAsia="zh-CN" w:bidi="ar"/>
        </w:rPr>
        <w:t>采购人</w:t>
      </w:r>
      <w:r>
        <w:rPr>
          <w:rFonts w:hint="eastAsia" w:ascii="微软雅黑" w:hAnsi="微软雅黑" w:eastAsia="微软雅黑" w:cs="微软雅黑"/>
          <w:color w:val="auto"/>
          <w:spacing w:val="-11"/>
          <w:kern w:val="0"/>
          <w:sz w:val="22"/>
          <w:szCs w:val="18"/>
          <w:lang w:eastAsia="zh-CN" w:bidi="ar"/>
        </w:rPr>
        <w:t>）</w:t>
      </w:r>
      <w:r>
        <w:rPr>
          <w:rFonts w:hint="eastAsia" w:ascii="微软雅黑" w:hAnsi="微软雅黑" w:eastAsia="微软雅黑" w:cs="微软雅黑"/>
          <w:color w:val="auto"/>
          <w:spacing w:val="-11"/>
          <w:kern w:val="0"/>
          <w:sz w:val="22"/>
          <w:szCs w:val="18"/>
          <w:lang w:bidi="ar"/>
        </w:rPr>
        <w:t xml:space="preserve">     </w:t>
      </w:r>
    </w:p>
    <w:p w14:paraId="5819542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color w:val="auto"/>
          <w:spacing w:val="-11"/>
          <w:sz w:val="22"/>
          <w:szCs w:val="18"/>
        </w:rPr>
      </w:pPr>
      <w:r>
        <w:rPr>
          <w:rFonts w:hint="eastAsia" w:ascii="微软雅黑" w:hAnsi="微软雅黑" w:eastAsia="微软雅黑" w:cs="微软雅黑"/>
          <w:color w:val="auto"/>
          <w:spacing w:val="-11"/>
          <w:kern w:val="0"/>
          <w:sz w:val="22"/>
          <w:szCs w:val="18"/>
          <w:lang w:bidi="ar"/>
        </w:rPr>
        <w:t xml:space="preserve">    </w:t>
      </w:r>
      <w:r>
        <w:rPr>
          <w:rFonts w:hint="eastAsia" w:ascii="微软雅黑" w:hAnsi="微软雅黑" w:eastAsia="微软雅黑" w:cs="微软雅黑"/>
          <w:color w:val="auto"/>
          <w:spacing w:val="-11"/>
          <w:kern w:val="0"/>
          <w:sz w:val="22"/>
          <w:szCs w:val="18"/>
          <w:u w:val="single"/>
          <w:lang w:bidi="ar"/>
        </w:rPr>
        <w:t xml:space="preserve">                            </w:t>
      </w:r>
      <w:r>
        <w:rPr>
          <w:rFonts w:hint="eastAsia" w:ascii="微软雅黑" w:hAnsi="微软雅黑" w:eastAsia="微软雅黑" w:cs="微软雅黑"/>
          <w:color w:val="auto"/>
          <w:spacing w:val="-11"/>
          <w:kern w:val="0"/>
          <w:sz w:val="22"/>
          <w:szCs w:val="18"/>
          <w:lang w:bidi="ar"/>
        </w:rPr>
        <w:t>（投标人名称）授权</w:t>
      </w:r>
      <w:r>
        <w:rPr>
          <w:rFonts w:hint="eastAsia" w:ascii="微软雅黑" w:hAnsi="微软雅黑" w:eastAsia="微软雅黑" w:cs="微软雅黑"/>
          <w:color w:val="auto"/>
          <w:spacing w:val="-11"/>
          <w:kern w:val="0"/>
          <w:sz w:val="22"/>
          <w:szCs w:val="18"/>
          <w:u w:val="single"/>
          <w:lang w:bidi="ar"/>
        </w:rPr>
        <w:t xml:space="preserve">               </w:t>
      </w:r>
      <w:r>
        <w:rPr>
          <w:rFonts w:hint="eastAsia" w:ascii="微软雅黑" w:hAnsi="微软雅黑" w:eastAsia="微软雅黑" w:cs="微软雅黑"/>
          <w:color w:val="auto"/>
          <w:spacing w:val="-11"/>
          <w:kern w:val="0"/>
          <w:sz w:val="22"/>
          <w:szCs w:val="18"/>
          <w:lang w:bidi="ar"/>
        </w:rPr>
        <w:t>（全权代表姓名、职务）为全权代表，参加贵单位组织的</w:t>
      </w:r>
      <w:r>
        <w:rPr>
          <w:rFonts w:hint="eastAsia" w:ascii="微软雅黑" w:hAnsi="微软雅黑" w:eastAsia="微软雅黑" w:cs="微软雅黑"/>
          <w:color w:val="auto"/>
          <w:spacing w:val="-11"/>
          <w:kern w:val="0"/>
          <w:sz w:val="22"/>
          <w:szCs w:val="18"/>
          <w:u w:val="single"/>
          <w:lang w:val="en-US" w:eastAsia="zh-CN" w:bidi="ar"/>
        </w:rPr>
        <w:t xml:space="preserve">                        </w:t>
      </w:r>
      <w:r>
        <w:rPr>
          <w:rFonts w:hint="eastAsia" w:ascii="微软雅黑" w:hAnsi="微软雅黑" w:eastAsia="微软雅黑" w:cs="微软雅黑"/>
          <w:color w:val="auto"/>
          <w:spacing w:val="-11"/>
          <w:kern w:val="0"/>
          <w:sz w:val="22"/>
          <w:szCs w:val="18"/>
          <w:lang w:bidi="ar"/>
        </w:rPr>
        <w:t>招标的有关活动，并进行投标。为此：</w:t>
      </w:r>
    </w:p>
    <w:p w14:paraId="343981F9">
      <w:pPr>
        <w:keepNext w:val="0"/>
        <w:keepLines w:val="0"/>
        <w:pageBreakBefore w:val="0"/>
        <w:widowControl w:val="0"/>
        <w:numPr>
          <w:ilvl w:val="0"/>
          <w:numId w:val="9"/>
        </w:numPr>
        <w:kinsoku/>
        <w:wordWrap/>
        <w:overflowPunct/>
        <w:topLinePunct w:val="0"/>
        <w:autoSpaceDE/>
        <w:autoSpaceDN/>
        <w:bidi w:val="0"/>
        <w:adjustRightInd/>
        <w:snapToGrid/>
        <w:spacing w:line="460" w:lineRule="exact"/>
        <w:ind w:firstLine="418" w:firstLineChars="200"/>
        <w:textAlignment w:val="auto"/>
        <w:rPr>
          <w:rFonts w:hint="eastAsia" w:ascii="微软雅黑" w:hAnsi="微软雅黑" w:eastAsia="微软雅黑" w:cs="微软雅黑"/>
          <w:color w:val="auto"/>
          <w:spacing w:val="-11"/>
          <w:sz w:val="22"/>
          <w:szCs w:val="18"/>
        </w:rPr>
      </w:pPr>
      <w:r>
        <w:rPr>
          <w:rFonts w:hint="eastAsia" w:ascii="微软雅黑" w:hAnsi="微软雅黑" w:eastAsia="微软雅黑" w:cs="微软雅黑"/>
          <w:color w:val="auto"/>
          <w:spacing w:val="-11"/>
          <w:kern w:val="0"/>
          <w:sz w:val="22"/>
          <w:szCs w:val="18"/>
          <w:lang w:bidi="ar"/>
        </w:rPr>
        <w:t>提供投标人须知规定的全部投标文件。</w:t>
      </w:r>
    </w:p>
    <w:p w14:paraId="2409CCAE">
      <w:pPr>
        <w:keepNext w:val="0"/>
        <w:keepLines w:val="0"/>
        <w:pageBreakBefore w:val="0"/>
        <w:widowControl w:val="0"/>
        <w:numPr>
          <w:ilvl w:val="0"/>
          <w:numId w:val="9"/>
        </w:numPr>
        <w:kinsoku/>
        <w:wordWrap/>
        <w:overflowPunct/>
        <w:topLinePunct w:val="0"/>
        <w:autoSpaceDE/>
        <w:autoSpaceDN/>
        <w:bidi w:val="0"/>
        <w:adjustRightInd/>
        <w:snapToGrid/>
        <w:spacing w:line="460" w:lineRule="exact"/>
        <w:ind w:left="0" w:leftChars="0" w:firstLine="418" w:firstLineChars="200"/>
        <w:textAlignment w:val="auto"/>
        <w:rPr>
          <w:rFonts w:hint="eastAsia" w:ascii="微软雅黑" w:hAnsi="微软雅黑" w:eastAsia="微软雅黑" w:cs="微软雅黑"/>
          <w:color w:val="auto"/>
          <w:spacing w:val="-11"/>
          <w:sz w:val="22"/>
          <w:szCs w:val="18"/>
        </w:rPr>
      </w:pPr>
      <w:r>
        <w:rPr>
          <w:rFonts w:hint="eastAsia" w:ascii="微软雅黑" w:hAnsi="微软雅黑" w:eastAsia="微软雅黑" w:cs="微软雅黑"/>
          <w:color w:val="auto"/>
          <w:spacing w:val="-11"/>
          <w:kern w:val="0"/>
          <w:sz w:val="22"/>
          <w:szCs w:val="18"/>
          <w:lang w:bidi="ar"/>
        </w:rPr>
        <w:t>我方的投标</w:t>
      </w:r>
      <w:r>
        <w:rPr>
          <w:rFonts w:hint="eastAsia" w:ascii="微软雅黑" w:hAnsi="微软雅黑" w:eastAsia="微软雅黑" w:cs="微软雅黑"/>
          <w:color w:val="auto"/>
          <w:spacing w:val="-11"/>
          <w:kern w:val="0"/>
          <w:sz w:val="22"/>
          <w:szCs w:val="18"/>
          <w:lang w:val="en-US" w:eastAsia="zh-CN" w:bidi="ar"/>
        </w:rPr>
        <w:t>报价</w:t>
      </w:r>
      <w:r>
        <w:rPr>
          <w:rFonts w:hint="eastAsia" w:ascii="微软雅黑" w:hAnsi="微软雅黑" w:eastAsia="微软雅黑" w:cs="微软雅黑"/>
          <w:color w:val="auto"/>
          <w:spacing w:val="-11"/>
          <w:kern w:val="0"/>
          <w:sz w:val="22"/>
          <w:szCs w:val="18"/>
          <w:u w:val="single"/>
          <w:lang w:bidi="ar"/>
        </w:rPr>
        <w:t>详见开标一览表</w:t>
      </w:r>
      <w:r>
        <w:rPr>
          <w:rFonts w:hint="eastAsia" w:ascii="微软雅黑" w:hAnsi="微软雅黑" w:eastAsia="微软雅黑" w:cs="微软雅黑"/>
          <w:color w:val="auto"/>
          <w:spacing w:val="-11"/>
          <w:kern w:val="0"/>
          <w:sz w:val="22"/>
          <w:szCs w:val="18"/>
          <w:lang w:bidi="ar"/>
        </w:rPr>
        <w:t>。</w:t>
      </w:r>
    </w:p>
    <w:p w14:paraId="7E7F4A38">
      <w:pPr>
        <w:keepNext w:val="0"/>
        <w:keepLines w:val="0"/>
        <w:pageBreakBefore w:val="0"/>
        <w:widowControl w:val="0"/>
        <w:numPr>
          <w:ilvl w:val="0"/>
          <w:numId w:val="9"/>
        </w:numPr>
        <w:kinsoku/>
        <w:wordWrap/>
        <w:overflowPunct/>
        <w:topLinePunct w:val="0"/>
        <w:autoSpaceDE/>
        <w:autoSpaceDN/>
        <w:bidi w:val="0"/>
        <w:adjustRightInd/>
        <w:snapToGrid/>
        <w:spacing w:line="460" w:lineRule="exact"/>
        <w:ind w:left="0" w:leftChars="0" w:firstLine="418" w:firstLineChars="200"/>
        <w:textAlignment w:val="auto"/>
        <w:rPr>
          <w:rFonts w:hint="eastAsia" w:ascii="微软雅黑" w:hAnsi="微软雅黑" w:eastAsia="微软雅黑" w:cs="微软雅黑"/>
          <w:color w:val="auto"/>
          <w:spacing w:val="-11"/>
          <w:sz w:val="22"/>
          <w:szCs w:val="18"/>
        </w:rPr>
      </w:pPr>
      <w:r>
        <w:rPr>
          <w:rFonts w:hint="eastAsia" w:ascii="微软雅黑" w:hAnsi="微软雅黑" w:eastAsia="微软雅黑" w:cs="微软雅黑"/>
          <w:color w:val="auto"/>
          <w:spacing w:val="-11"/>
          <w:kern w:val="0"/>
          <w:sz w:val="22"/>
          <w:szCs w:val="18"/>
          <w:lang w:bidi="ar"/>
        </w:rPr>
        <w:t>我方已详细审查全部招标文件，完全同意招标文件中的各项要求，保证遵守招标文件中的有关规定和相关标准，对招标文件的合理性、合法性不再有异议。</w:t>
      </w:r>
    </w:p>
    <w:p w14:paraId="2FA7B0C4">
      <w:pPr>
        <w:keepNext w:val="0"/>
        <w:keepLines w:val="0"/>
        <w:pageBreakBefore w:val="0"/>
        <w:widowControl w:val="0"/>
        <w:numPr>
          <w:ilvl w:val="0"/>
          <w:numId w:val="9"/>
        </w:numPr>
        <w:kinsoku/>
        <w:wordWrap/>
        <w:overflowPunct/>
        <w:topLinePunct w:val="0"/>
        <w:autoSpaceDE/>
        <w:autoSpaceDN/>
        <w:bidi w:val="0"/>
        <w:adjustRightInd/>
        <w:snapToGrid/>
        <w:spacing w:line="460" w:lineRule="exact"/>
        <w:ind w:left="0" w:leftChars="0" w:firstLine="418" w:firstLineChars="200"/>
        <w:textAlignment w:val="auto"/>
        <w:rPr>
          <w:rFonts w:hint="eastAsia" w:ascii="微软雅黑" w:hAnsi="微软雅黑" w:eastAsia="微软雅黑" w:cs="微软雅黑"/>
          <w:color w:val="auto"/>
          <w:spacing w:val="-11"/>
          <w:sz w:val="22"/>
          <w:szCs w:val="18"/>
        </w:rPr>
      </w:pPr>
      <w:r>
        <w:rPr>
          <w:rFonts w:hint="eastAsia" w:ascii="微软雅黑" w:hAnsi="微软雅黑" w:eastAsia="微软雅黑" w:cs="微软雅黑"/>
          <w:color w:val="auto"/>
          <w:spacing w:val="-11"/>
          <w:kern w:val="0"/>
          <w:sz w:val="22"/>
          <w:szCs w:val="18"/>
          <w:lang w:bidi="ar"/>
        </w:rPr>
        <w:t>若中标，本投标文件至本项目合同履行完毕止均保持有效，我方将按招标文件规定履行合同责任和义务。</w:t>
      </w:r>
    </w:p>
    <w:p w14:paraId="3B4F0AF8">
      <w:pPr>
        <w:keepNext w:val="0"/>
        <w:keepLines w:val="0"/>
        <w:pageBreakBefore w:val="0"/>
        <w:widowControl w:val="0"/>
        <w:numPr>
          <w:ilvl w:val="0"/>
          <w:numId w:val="9"/>
        </w:numPr>
        <w:kinsoku/>
        <w:wordWrap/>
        <w:overflowPunct/>
        <w:topLinePunct w:val="0"/>
        <w:autoSpaceDE/>
        <w:autoSpaceDN/>
        <w:bidi w:val="0"/>
        <w:adjustRightInd/>
        <w:snapToGrid/>
        <w:spacing w:line="460" w:lineRule="exact"/>
        <w:ind w:left="0" w:leftChars="0" w:firstLine="418" w:firstLineChars="200"/>
        <w:textAlignment w:val="auto"/>
        <w:rPr>
          <w:rFonts w:hint="eastAsia" w:ascii="微软雅黑" w:hAnsi="微软雅黑" w:eastAsia="微软雅黑" w:cs="微软雅黑"/>
          <w:color w:val="auto"/>
          <w:spacing w:val="-11"/>
          <w:sz w:val="22"/>
          <w:szCs w:val="18"/>
        </w:rPr>
      </w:pPr>
      <w:r>
        <w:rPr>
          <w:rFonts w:hint="eastAsia" w:ascii="微软雅黑" w:hAnsi="微软雅黑" w:eastAsia="微软雅黑" w:cs="微软雅黑"/>
          <w:color w:val="auto"/>
          <w:spacing w:val="-11"/>
          <w:kern w:val="0"/>
          <w:sz w:val="22"/>
          <w:szCs w:val="18"/>
          <w:lang w:bidi="ar"/>
        </w:rPr>
        <w:t>投标文件自开标之日起有效期为90天。</w:t>
      </w:r>
    </w:p>
    <w:p w14:paraId="594A16C6">
      <w:pPr>
        <w:keepNext w:val="0"/>
        <w:keepLines w:val="0"/>
        <w:pageBreakBefore w:val="0"/>
        <w:widowControl w:val="0"/>
        <w:numPr>
          <w:ilvl w:val="0"/>
          <w:numId w:val="9"/>
        </w:numPr>
        <w:kinsoku/>
        <w:wordWrap/>
        <w:overflowPunct/>
        <w:topLinePunct w:val="0"/>
        <w:autoSpaceDE/>
        <w:autoSpaceDN/>
        <w:bidi w:val="0"/>
        <w:adjustRightInd/>
        <w:snapToGrid/>
        <w:spacing w:line="460" w:lineRule="exact"/>
        <w:ind w:left="0" w:leftChars="0" w:firstLine="418" w:firstLineChars="200"/>
        <w:textAlignment w:val="auto"/>
        <w:rPr>
          <w:rFonts w:hint="eastAsia" w:ascii="微软雅黑" w:hAnsi="微软雅黑" w:eastAsia="微软雅黑" w:cs="微软雅黑"/>
          <w:color w:val="auto"/>
          <w:spacing w:val="-11"/>
          <w:sz w:val="22"/>
          <w:szCs w:val="18"/>
        </w:rPr>
      </w:pPr>
      <w:r>
        <w:rPr>
          <w:rFonts w:hint="eastAsia" w:ascii="微软雅黑" w:hAnsi="微软雅黑" w:eastAsia="微软雅黑" w:cs="微软雅黑"/>
          <w:color w:val="auto"/>
          <w:spacing w:val="-11"/>
          <w:kern w:val="0"/>
          <w:sz w:val="22"/>
          <w:szCs w:val="18"/>
          <w:lang w:bidi="ar"/>
        </w:rPr>
        <w:t>我方同意提供按照贵方可能要求的与本项投标有关的一切数据或资料，并保证其真实性、合法性。</w:t>
      </w:r>
    </w:p>
    <w:p w14:paraId="5DBAB375">
      <w:pPr>
        <w:keepNext w:val="0"/>
        <w:keepLines w:val="0"/>
        <w:pageBreakBefore w:val="0"/>
        <w:widowControl w:val="0"/>
        <w:numPr>
          <w:ilvl w:val="0"/>
          <w:numId w:val="9"/>
        </w:numPr>
        <w:kinsoku/>
        <w:wordWrap/>
        <w:overflowPunct/>
        <w:topLinePunct w:val="0"/>
        <w:autoSpaceDE/>
        <w:autoSpaceDN/>
        <w:bidi w:val="0"/>
        <w:adjustRightInd/>
        <w:snapToGrid/>
        <w:spacing w:line="460" w:lineRule="exact"/>
        <w:ind w:left="0" w:leftChars="0" w:firstLine="418" w:firstLineChars="200"/>
        <w:textAlignment w:val="auto"/>
        <w:rPr>
          <w:rFonts w:hint="eastAsia" w:ascii="微软雅黑" w:hAnsi="微软雅黑" w:eastAsia="微软雅黑" w:cs="微软雅黑"/>
          <w:color w:val="auto"/>
          <w:spacing w:val="-11"/>
          <w:sz w:val="22"/>
          <w:szCs w:val="18"/>
        </w:rPr>
      </w:pPr>
      <w:r>
        <w:rPr>
          <w:rFonts w:hint="eastAsia" w:ascii="微软雅黑" w:hAnsi="微软雅黑" w:eastAsia="微软雅黑" w:cs="微软雅黑"/>
          <w:color w:val="auto"/>
          <w:spacing w:val="-11"/>
          <w:kern w:val="0"/>
          <w:sz w:val="22"/>
          <w:szCs w:val="18"/>
          <w:lang w:bidi="ar"/>
        </w:rPr>
        <w:t>我方与本次投标有关的一切正式来往通讯请寄：</w:t>
      </w:r>
    </w:p>
    <w:p w14:paraId="7A136E90">
      <w:pPr>
        <w:keepNext w:val="0"/>
        <w:keepLines w:val="0"/>
        <w:pageBreakBefore w:val="0"/>
        <w:widowControl w:val="0"/>
        <w:kinsoku/>
        <w:wordWrap/>
        <w:overflowPunct/>
        <w:topLinePunct w:val="0"/>
        <w:autoSpaceDE/>
        <w:autoSpaceDN/>
        <w:bidi w:val="0"/>
        <w:adjustRightInd/>
        <w:snapToGrid/>
        <w:spacing w:line="460" w:lineRule="exact"/>
        <w:ind w:firstLine="418" w:firstLineChars="200"/>
        <w:textAlignment w:val="auto"/>
        <w:rPr>
          <w:rFonts w:hint="eastAsia" w:ascii="微软雅黑" w:hAnsi="微软雅黑" w:eastAsia="微软雅黑" w:cs="微软雅黑"/>
          <w:color w:val="auto"/>
          <w:spacing w:val="-11"/>
          <w:sz w:val="22"/>
          <w:szCs w:val="18"/>
        </w:rPr>
      </w:pPr>
      <w:r>
        <w:rPr>
          <w:rFonts w:hint="eastAsia" w:ascii="微软雅黑" w:hAnsi="微软雅黑" w:eastAsia="微软雅黑" w:cs="微软雅黑"/>
          <w:color w:val="auto"/>
          <w:spacing w:val="-11"/>
          <w:kern w:val="0"/>
          <w:sz w:val="22"/>
          <w:szCs w:val="18"/>
          <w:lang w:bidi="ar"/>
        </w:rPr>
        <w:t>联系人：</w:t>
      </w:r>
      <w:r>
        <w:rPr>
          <w:rFonts w:hint="eastAsia" w:ascii="微软雅黑" w:hAnsi="微软雅黑" w:eastAsia="微软雅黑" w:cs="微软雅黑"/>
          <w:color w:val="auto"/>
          <w:spacing w:val="-11"/>
          <w:kern w:val="0"/>
          <w:sz w:val="22"/>
          <w:szCs w:val="18"/>
          <w:u w:val="single"/>
          <w:lang w:bidi="ar"/>
        </w:rPr>
        <w:t xml:space="preserve">             </w:t>
      </w:r>
      <w:r>
        <w:rPr>
          <w:rFonts w:hint="eastAsia" w:ascii="微软雅黑" w:hAnsi="微软雅黑" w:eastAsia="微软雅黑" w:cs="微软雅黑"/>
          <w:color w:val="auto"/>
          <w:spacing w:val="-11"/>
          <w:kern w:val="0"/>
          <w:sz w:val="22"/>
          <w:szCs w:val="18"/>
          <w:lang w:bidi="ar"/>
        </w:rPr>
        <w:t xml:space="preserve"> </w:t>
      </w:r>
      <w:r>
        <w:rPr>
          <w:rFonts w:hint="eastAsia" w:ascii="微软雅黑" w:hAnsi="微软雅黑" w:eastAsia="微软雅黑" w:cs="微软雅黑"/>
          <w:color w:val="auto"/>
          <w:spacing w:val="-11"/>
          <w:kern w:val="0"/>
          <w:sz w:val="22"/>
          <w:szCs w:val="18"/>
          <w:u w:val="single"/>
          <w:lang w:bidi="ar"/>
        </w:rPr>
        <w:t xml:space="preserve">                                                                      </w:t>
      </w:r>
    </w:p>
    <w:p w14:paraId="33AF1FB1">
      <w:pPr>
        <w:keepNext w:val="0"/>
        <w:keepLines w:val="0"/>
        <w:pageBreakBefore w:val="0"/>
        <w:widowControl w:val="0"/>
        <w:kinsoku/>
        <w:wordWrap/>
        <w:overflowPunct/>
        <w:topLinePunct w:val="0"/>
        <w:autoSpaceDE/>
        <w:autoSpaceDN/>
        <w:bidi w:val="0"/>
        <w:adjustRightInd/>
        <w:snapToGrid/>
        <w:spacing w:line="460" w:lineRule="exact"/>
        <w:ind w:firstLine="418" w:firstLineChars="200"/>
        <w:textAlignment w:val="auto"/>
        <w:rPr>
          <w:rFonts w:hint="eastAsia" w:ascii="微软雅黑" w:hAnsi="微软雅黑" w:eastAsia="微软雅黑" w:cs="微软雅黑"/>
          <w:color w:val="auto"/>
          <w:spacing w:val="-11"/>
          <w:sz w:val="22"/>
          <w:szCs w:val="18"/>
          <w:u w:val="single"/>
        </w:rPr>
      </w:pPr>
      <w:r>
        <w:rPr>
          <w:rFonts w:hint="eastAsia" w:ascii="微软雅黑" w:hAnsi="微软雅黑" w:eastAsia="微软雅黑" w:cs="微软雅黑"/>
          <w:color w:val="auto"/>
          <w:spacing w:val="-11"/>
          <w:kern w:val="0"/>
          <w:sz w:val="22"/>
          <w:szCs w:val="18"/>
          <w:lang w:bidi="ar"/>
        </w:rPr>
        <w:t>联系电话：</w:t>
      </w:r>
      <w:r>
        <w:rPr>
          <w:rFonts w:hint="eastAsia" w:ascii="微软雅黑" w:hAnsi="微软雅黑" w:eastAsia="微软雅黑" w:cs="微软雅黑"/>
          <w:color w:val="auto"/>
          <w:spacing w:val="-11"/>
          <w:kern w:val="0"/>
          <w:sz w:val="22"/>
          <w:szCs w:val="18"/>
          <w:u w:val="single"/>
          <w:lang w:bidi="ar"/>
        </w:rPr>
        <w:t xml:space="preserve">                       </w:t>
      </w:r>
      <w:r>
        <w:rPr>
          <w:rFonts w:hint="eastAsia" w:ascii="微软雅黑" w:hAnsi="微软雅黑" w:eastAsia="微软雅黑" w:cs="微软雅黑"/>
          <w:color w:val="auto"/>
          <w:spacing w:val="-11"/>
          <w:kern w:val="0"/>
          <w:sz w:val="22"/>
          <w:szCs w:val="18"/>
          <w:lang w:bidi="ar"/>
        </w:rPr>
        <w:t xml:space="preserve"> </w:t>
      </w:r>
      <w:r>
        <w:rPr>
          <w:rFonts w:hint="eastAsia" w:ascii="微软雅黑" w:hAnsi="微软雅黑" w:eastAsia="微软雅黑" w:cs="微软雅黑"/>
          <w:color w:val="auto"/>
          <w:spacing w:val="-11"/>
          <w:kern w:val="0"/>
          <w:sz w:val="22"/>
          <w:szCs w:val="18"/>
          <w:u w:val="single"/>
          <w:lang w:bidi="ar"/>
        </w:rPr>
        <w:t xml:space="preserve">               </w:t>
      </w:r>
    </w:p>
    <w:p w14:paraId="6BE0E3F9">
      <w:pPr>
        <w:keepNext w:val="0"/>
        <w:keepLines w:val="0"/>
        <w:pageBreakBefore w:val="0"/>
        <w:widowControl w:val="0"/>
        <w:kinsoku/>
        <w:wordWrap/>
        <w:overflowPunct/>
        <w:topLinePunct w:val="0"/>
        <w:autoSpaceDE/>
        <w:autoSpaceDN/>
        <w:bidi w:val="0"/>
        <w:adjustRightInd/>
        <w:snapToGrid/>
        <w:spacing w:line="460" w:lineRule="exact"/>
        <w:ind w:firstLine="418" w:firstLineChars="200"/>
        <w:textAlignment w:val="auto"/>
        <w:rPr>
          <w:rFonts w:hint="eastAsia" w:ascii="微软雅黑" w:hAnsi="微软雅黑" w:eastAsia="微软雅黑" w:cs="微软雅黑"/>
          <w:color w:val="auto"/>
          <w:spacing w:val="-11"/>
          <w:sz w:val="22"/>
          <w:szCs w:val="18"/>
        </w:rPr>
      </w:pPr>
      <w:r>
        <w:rPr>
          <w:rFonts w:hint="eastAsia" w:ascii="微软雅黑" w:hAnsi="微软雅黑" w:eastAsia="微软雅黑" w:cs="微软雅黑"/>
          <w:color w:val="auto"/>
          <w:spacing w:val="-11"/>
          <w:sz w:val="22"/>
          <w:szCs w:val="18"/>
        </w:rPr>
        <w:t>联系地址：</w:t>
      </w:r>
    </w:p>
    <w:p w14:paraId="2B10274A">
      <w:pPr>
        <w:tabs>
          <w:tab w:val="left" w:pos="5792"/>
        </w:tabs>
        <w:spacing w:line="400" w:lineRule="exact"/>
        <w:rPr>
          <w:rFonts w:hint="eastAsia" w:ascii="微软雅黑" w:hAnsi="微软雅黑" w:eastAsia="微软雅黑" w:cs="微软雅黑"/>
          <w:color w:val="auto"/>
          <w:spacing w:val="-11"/>
          <w:kern w:val="0"/>
          <w:sz w:val="24"/>
          <w:szCs w:val="20"/>
          <w:lang w:bidi="ar"/>
        </w:rPr>
      </w:pPr>
    </w:p>
    <w:p w14:paraId="513F9820">
      <w:pPr>
        <w:tabs>
          <w:tab w:val="left" w:pos="5792"/>
        </w:tabs>
        <w:spacing w:line="400" w:lineRule="exact"/>
        <w:rPr>
          <w:rFonts w:hint="eastAsia" w:ascii="微软雅黑" w:hAnsi="微软雅黑" w:eastAsia="微软雅黑" w:cs="微软雅黑"/>
          <w:color w:val="auto"/>
          <w:spacing w:val="-11"/>
          <w:kern w:val="0"/>
          <w:sz w:val="24"/>
          <w:szCs w:val="20"/>
          <w:lang w:bidi="ar"/>
        </w:rPr>
      </w:pPr>
    </w:p>
    <w:p w14:paraId="3C55813D">
      <w:pPr>
        <w:keepNext w:val="0"/>
        <w:keepLines w:val="0"/>
        <w:pageBreakBefore w:val="0"/>
        <w:widowControl w:val="0"/>
        <w:kinsoku/>
        <w:wordWrap/>
        <w:overflowPunct/>
        <w:topLinePunct w:val="0"/>
        <w:autoSpaceDE/>
        <w:autoSpaceDN/>
        <w:bidi w:val="0"/>
        <w:adjustRightInd/>
        <w:snapToGrid w:val="0"/>
        <w:spacing w:line="500" w:lineRule="exact"/>
        <w:ind w:firstLine="418" w:firstLineChars="200"/>
        <w:textAlignment w:val="auto"/>
        <w:rPr>
          <w:rFonts w:hint="eastAsia" w:ascii="微软雅黑" w:hAnsi="微软雅黑" w:eastAsia="微软雅黑" w:cs="微软雅黑"/>
          <w:color w:val="auto"/>
          <w:spacing w:val="-11"/>
          <w:kern w:val="0"/>
          <w:sz w:val="22"/>
          <w:szCs w:val="22"/>
          <w:lang w:val="zh-CN"/>
        </w:rPr>
      </w:pPr>
      <w:r>
        <w:rPr>
          <w:rFonts w:hint="eastAsia" w:ascii="微软雅黑" w:hAnsi="微软雅黑" w:eastAsia="微软雅黑" w:cs="微软雅黑"/>
          <w:color w:val="auto"/>
          <w:spacing w:val="-11"/>
          <w:kern w:val="0"/>
          <w:sz w:val="22"/>
          <w:szCs w:val="22"/>
          <w:lang w:val="zh-CN"/>
        </w:rPr>
        <w:t>投标人名称（单位公章）：</w:t>
      </w:r>
    </w:p>
    <w:p w14:paraId="72DD8BBF">
      <w:pPr>
        <w:keepNext w:val="0"/>
        <w:keepLines w:val="0"/>
        <w:pageBreakBefore w:val="0"/>
        <w:widowControl w:val="0"/>
        <w:kinsoku/>
        <w:wordWrap/>
        <w:overflowPunct/>
        <w:topLinePunct w:val="0"/>
        <w:autoSpaceDE/>
        <w:autoSpaceDN/>
        <w:bidi w:val="0"/>
        <w:adjustRightInd/>
        <w:snapToGrid w:val="0"/>
        <w:spacing w:line="500" w:lineRule="exact"/>
        <w:ind w:firstLine="418" w:firstLineChars="200"/>
        <w:textAlignment w:val="auto"/>
        <w:rPr>
          <w:rFonts w:hint="eastAsia" w:ascii="微软雅黑" w:hAnsi="微软雅黑" w:eastAsia="微软雅黑" w:cs="微软雅黑"/>
          <w:color w:val="auto"/>
          <w:spacing w:val="-11"/>
          <w:kern w:val="0"/>
          <w:sz w:val="22"/>
          <w:szCs w:val="22"/>
          <w:lang w:val="zh-CN"/>
        </w:rPr>
      </w:pPr>
      <w:r>
        <w:rPr>
          <w:rFonts w:hint="eastAsia" w:ascii="微软雅黑" w:hAnsi="微软雅黑" w:eastAsia="微软雅黑" w:cs="微软雅黑"/>
          <w:color w:val="auto"/>
          <w:spacing w:val="-11"/>
          <w:kern w:val="0"/>
          <w:sz w:val="22"/>
          <w:szCs w:val="22"/>
          <w:lang w:val="zh-CN"/>
        </w:rPr>
        <w:t>法定代表人或委托代理人（签字或盖章）：</w:t>
      </w:r>
    </w:p>
    <w:p w14:paraId="6E4427F4">
      <w:pPr>
        <w:keepNext w:val="0"/>
        <w:keepLines w:val="0"/>
        <w:pageBreakBefore w:val="0"/>
        <w:widowControl w:val="0"/>
        <w:kinsoku/>
        <w:wordWrap/>
        <w:overflowPunct/>
        <w:topLinePunct w:val="0"/>
        <w:autoSpaceDE/>
        <w:autoSpaceDN/>
        <w:bidi w:val="0"/>
        <w:adjustRightInd/>
        <w:snapToGrid w:val="0"/>
        <w:spacing w:line="500" w:lineRule="exact"/>
        <w:ind w:firstLine="418" w:firstLineChars="200"/>
        <w:textAlignment w:val="auto"/>
        <w:rPr>
          <w:rFonts w:hint="eastAsia" w:ascii="微软雅黑" w:hAnsi="微软雅黑" w:eastAsia="微软雅黑" w:cs="微软雅黑"/>
          <w:color w:val="auto"/>
          <w:spacing w:val="-11"/>
          <w:kern w:val="0"/>
          <w:sz w:val="22"/>
          <w:szCs w:val="22"/>
          <w:lang w:val="zh-CN"/>
        </w:rPr>
      </w:pPr>
      <w:r>
        <w:rPr>
          <w:rFonts w:hint="eastAsia" w:ascii="微软雅黑" w:hAnsi="微软雅黑" w:eastAsia="微软雅黑" w:cs="微软雅黑"/>
          <w:color w:val="auto"/>
          <w:spacing w:val="-11"/>
          <w:kern w:val="0"/>
          <w:sz w:val="22"/>
          <w:szCs w:val="22"/>
          <w:lang w:val="zh-CN"/>
        </w:rPr>
        <w:t>日期：      年      月      日</w:t>
      </w:r>
    </w:p>
    <w:p w14:paraId="10BD2118">
      <w:pPr>
        <w:pStyle w:val="37"/>
        <w:keepNext w:val="0"/>
        <w:keepLines w:val="0"/>
        <w:pageBreakBefore w:val="0"/>
        <w:widowControl w:val="0"/>
        <w:kinsoku/>
        <w:wordWrap/>
        <w:overflowPunct/>
        <w:topLinePunct w:val="0"/>
        <w:autoSpaceDE w:val="0"/>
        <w:autoSpaceDN w:val="0"/>
        <w:bidi w:val="0"/>
        <w:adjustRightInd w:val="0"/>
        <w:snapToGrid/>
        <w:spacing w:before="0" w:after="0"/>
        <w:jc w:val="left"/>
        <w:textAlignment w:val="auto"/>
        <w:rPr>
          <w:rFonts w:hint="eastAsia" w:ascii="微软雅黑" w:hAnsi="微软雅黑" w:eastAsia="微软雅黑" w:cs="微软雅黑"/>
          <w:b/>
          <w:bCs/>
          <w:color w:val="auto"/>
          <w:spacing w:val="-11"/>
          <w:sz w:val="28"/>
          <w:szCs w:val="28"/>
          <w:highlight w:val="none"/>
          <w:lang w:val="en-US" w:eastAsia="zh-CN" w:bidi="ar-SA"/>
        </w:rPr>
      </w:pPr>
    </w:p>
    <w:p w14:paraId="30E13F5E">
      <w:pPr>
        <w:rPr>
          <w:rFonts w:hint="eastAsia"/>
          <w:spacing w:val="-11"/>
          <w:lang w:val="en-US" w:eastAsia="zh-CN"/>
        </w:rPr>
      </w:pPr>
    </w:p>
    <w:p w14:paraId="5ECE43F1">
      <w:pPr>
        <w:pStyle w:val="37"/>
        <w:keepNext w:val="0"/>
        <w:keepLines w:val="0"/>
        <w:pageBreakBefore w:val="0"/>
        <w:widowControl w:val="0"/>
        <w:kinsoku/>
        <w:wordWrap/>
        <w:overflowPunct/>
        <w:topLinePunct w:val="0"/>
        <w:autoSpaceDE w:val="0"/>
        <w:autoSpaceDN w:val="0"/>
        <w:bidi w:val="0"/>
        <w:adjustRightInd w:val="0"/>
        <w:snapToGrid/>
        <w:spacing w:before="0" w:after="0"/>
        <w:jc w:val="left"/>
        <w:textAlignment w:val="auto"/>
        <w:rPr>
          <w:rFonts w:hint="eastAsia" w:ascii="微软雅黑" w:hAnsi="微软雅黑" w:eastAsia="微软雅黑" w:cs="微软雅黑"/>
          <w:b/>
          <w:bCs/>
          <w:color w:val="auto"/>
          <w:spacing w:val="-11"/>
          <w:sz w:val="28"/>
          <w:szCs w:val="28"/>
          <w:highlight w:val="none"/>
          <w:lang w:val="en-US" w:eastAsia="zh-CN" w:bidi="ar-SA"/>
        </w:rPr>
      </w:pPr>
    </w:p>
    <w:p w14:paraId="79CDE95E">
      <w:pPr>
        <w:pStyle w:val="37"/>
        <w:keepNext w:val="0"/>
        <w:keepLines w:val="0"/>
        <w:pageBreakBefore w:val="0"/>
        <w:widowControl w:val="0"/>
        <w:kinsoku/>
        <w:wordWrap/>
        <w:overflowPunct/>
        <w:topLinePunct w:val="0"/>
        <w:autoSpaceDE w:val="0"/>
        <w:autoSpaceDN w:val="0"/>
        <w:bidi w:val="0"/>
        <w:adjustRightInd w:val="0"/>
        <w:snapToGrid/>
        <w:spacing w:before="0" w:after="0"/>
        <w:jc w:val="left"/>
        <w:textAlignment w:val="auto"/>
        <w:rPr>
          <w:rFonts w:hint="eastAsia" w:ascii="微软雅黑" w:hAnsi="微软雅黑" w:eastAsia="微软雅黑" w:cs="微软雅黑"/>
          <w:b/>
          <w:bCs/>
          <w:color w:val="auto"/>
          <w:spacing w:val="-11"/>
          <w:sz w:val="28"/>
          <w:szCs w:val="28"/>
          <w:highlight w:val="none"/>
          <w:lang w:val="en-US" w:eastAsia="zh-CN" w:bidi="ar-SA"/>
        </w:rPr>
      </w:pPr>
    </w:p>
    <w:p w14:paraId="0C0F819D">
      <w:pPr>
        <w:spacing w:line="360" w:lineRule="auto"/>
        <w:ind w:left="-2" w:hanging="2"/>
        <w:jc w:val="center"/>
        <w:rPr>
          <w:rFonts w:hint="eastAsia" w:ascii="微软雅黑" w:hAnsi="微软雅黑" w:eastAsia="微软雅黑" w:cs="微软雅黑"/>
          <w:b/>
          <w:bCs/>
          <w:spacing w:val="-11"/>
          <w:kern w:val="0"/>
          <w:sz w:val="36"/>
          <w:szCs w:val="36"/>
        </w:rPr>
      </w:pPr>
    </w:p>
    <w:p w14:paraId="2FE15814">
      <w:pPr>
        <w:spacing w:line="360" w:lineRule="auto"/>
        <w:ind w:left="-2" w:hanging="2"/>
        <w:jc w:val="center"/>
        <w:rPr>
          <w:rFonts w:hint="eastAsia" w:ascii="微软雅黑" w:hAnsi="微软雅黑" w:eastAsia="微软雅黑" w:cs="微软雅黑"/>
          <w:b/>
          <w:bCs/>
          <w:spacing w:val="-11"/>
          <w:kern w:val="0"/>
          <w:sz w:val="36"/>
          <w:szCs w:val="36"/>
        </w:rPr>
      </w:pPr>
      <w:r>
        <w:rPr>
          <w:rFonts w:hint="eastAsia" w:ascii="微软雅黑" w:hAnsi="微软雅黑" w:eastAsia="微软雅黑" w:cs="微软雅黑"/>
          <w:b/>
          <w:bCs/>
          <w:spacing w:val="-11"/>
          <w:kern w:val="0"/>
          <w:sz w:val="36"/>
          <w:szCs w:val="36"/>
        </w:rPr>
        <w:t>开标一览表</w:t>
      </w:r>
    </w:p>
    <w:p w14:paraId="2E6B3110">
      <w:pPr>
        <w:pStyle w:val="37"/>
        <w:keepNext w:val="0"/>
        <w:keepLines w:val="0"/>
        <w:pageBreakBefore w:val="0"/>
        <w:widowControl w:val="0"/>
        <w:kinsoku/>
        <w:wordWrap/>
        <w:overflowPunct/>
        <w:topLinePunct w:val="0"/>
        <w:autoSpaceDE w:val="0"/>
        <w:autoSpaceDN w:val="0"/>
        <w:bidi w:val="0"/>
        <w:adjustRightInd w:val="0"/>
        <w:snapToGrid/>
        <w:spacing w:before="0" w:after="0" w:line="240" w:lineRule="exact"/>
        <w:textAlignment w:val="auto"/>
        <w:rPr>
          <w:rFonts w:hint="eastAsia"/>
          <w:spacing w:val="-11"/>
        </w:rPr>
      </w:pPr>
    </w:p>
    <w:tbl>
      <w:tblPr>
        <w:tblStyle w:val="42"/>
        <w:tblW w:w="43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2817"/>
        <w:gridCol w:w="1281"/>
        <w:gridCol w:w="2276"/>
        <w:gridCol w:w="1245"/>
      </w:tblGrid>
      <w:tr w14:paraId="0BE5C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72" w:type="pct"/>
            <w:noWrap w:val="0"/>
            <w:vAlign w:val="center"/>
          </w:tcPr>
          <w:p w14:paraId="03CCAA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微软雅黑" w:hAnsi="微软雅黑" w:eastAsia="微软雅黑" w:cs="微软雅黑"/>
                <w:b/>
                <w:bCs/>
                <w:color w:val="auto"/>
                <w:spacing w:val="-11"/>
                <w:sz w:val="22"/>
                <w:szCs w:val="22"/>
                <w:highlight w:val="none"/>
                <w:shd w:val="clear" w:color="auto" w:fill="auto"/>
                <w:lang w:val="en-US" w:eastAsia="zh-CN"/>
              </w:rPr>
            </w:pPr>
            <w:r>
              <w:rPr>
                <w:rFonts w:hint="eastAsia" w:ascii="微软雅黑" w:hAnsi="微软雅黑" w:eastAsia="微软雅黑" w:cs="微软雅黑"/>
                <w:b/>
                <w:bCs/>
                <w:color w:val="auto"/>
                <w:spacing w:val="-11"/>
                <w:sz w:val="22"/>
                <w:szCs w:val="22"/>
                <w:highlight w:val="none"/>
                <w:shd w:val="clear" w:color="auto" w:fill="auto"/>
                <w:lang w:val="en-US" w:eastAsia="zh-CN"/>
              </w:rPr>
              <w:t>序号</w:t>
            </w:r>
          </w:p>
        </w:tc>
        <w:tc>
          <w:tcPr>
            <w:tcW w:w="1636" w:type="pct"/>
            <w:noWrap w:val="0"/>
            <w:vAlign w:val="center"/>
          </w:tcPr>
          <w:p w14:paraId="7AE10E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微软雅黑" w:hAnsi="微软雅黑" w:eastAsia="微软雅黑" w:cs="微软雅黑"/>
                <w:b/>
                <w:bCs/>
                <w:color w:val="auto"/>
                <w:spacing w:val="-11"/>
                <w:sz w:val="22"/>
                <w:szCs w:val="22"/>
                <w:highlight w:val="none"/>
                <w:shd w:val="clear" w:color="auto" w:fill="auto"/>
                <w:lang w:val="en-US" w:eastAsia="zh-CN"/>
              </w:rPr>
            </w:pPr>
            <w:r>
              <w:rPr>
                <w:rFonts w:hint="eastAsia" w:ascii="微软雅黑" w:hAnsi="微软雅黑" w:eastAsia="微软雅黑" w:cs="微软雅黑"/>
                <w:b/>
                <w:bCs/>
                <w:color w:val="auto"/>
                <w:spacing w:val="-11"/>
                <w:sz w:val="22"/>
                <w:szCs w:val="22"/>
                <w:highlight w:val="none"/>
                <w:shd w:val="clear" w:color="auto" w:fill="auto"/>
                <w:lang w:val="en-US" w:eastAsia="zh-CN"/>
              </w:rPr>
              <w:t>服务内容</w:t>
            </w:r>
          </w:p>
        </w:tc>
        <w:tc>
          <w:tcPr>
            <w:tcW w:w="744" w:type="pct"/>
            <w:noWrap w:val="0"/>
            <w:vAlign w:val="center"/>
          </w:tcPr>
          <w:p w14:paraId="0BAAC1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微软雅黑" w:hAnsi="微软雅黑" w:eastAsia="微软雅黑" w:cs="微软雅黑"/>
                <w:b/>
                <w:bCs/>
                <w:color w:val="auto"/>
                <w:spacing w:val="-11"/>
                <w:sz w:val="22"/>
                <w:szCs w:val="22"/>
                <w:highlight w:val="none"/>
                <w:shd w:val="clear" w:color="auto" w:fill="auto"/>
                <w:lang w:val="en-US" w:eastAsia="zh-CN"/>
              </w:rPr>
            </w:pPr>
            <w:r>
              <w:rPr>
                <w:rFonts w:hint="eastAsia" w:ascii="微软雅黑" w:hAnsi="微软雅黑" w:eastAsia="微软雅黑" w:cs="微软雅黑"/>
                <w:b/>
                <w:bCs/>
                <w:color w:val="auto"/>
                <w:spacing w:val="-11"/>
                <w:sz w:val="22"/>
                <w:szCs w:val="22"/>
                <w:highlight w:val="none"/>
                <w:shd w:val="clear" w:color="auto" w:fill="auto"/>
                <w:lang w:val="en-US" w:eastAsia="zh-CN"/>
              </w:rPr>
              <w:t>手术间数量</w:t>
            </w:r>
          </w:p>
        </w:tc>
        <w:tc>
          <w:tcPr>
            <w:tcW w:w="1322" w:type="pct"/>
            <w:noWrap w:val="0"/>
            <w:vAlign w:val="center"/>
          </w:tcPr>
          <w:p w14:paraId="01A70E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微软雅黑" w:hAnsi="微软雅黑" w:eastAsia="微软雅黑" w:cs="微软雅黑"/>
                <w:b/>
                <w:bCs/>
                <w:color w:val="auto"/>
                <w:spacing w:val="-11"/>
                <w:sz w:val="22"/>
                <w:szCs w:val="22"/>
                <w:highlight w:val="none"/>
                <w:shd w:val="clear" w:color="auto" w:fill="auto"/>
                <w:lang w:val="en-US" w:eastAsia="zh-CN"/>
              </w:rPr>
            </w:pPr>
            <w:r>
              <w:rPr>
                <w:rFonts w:hint="eastAsia" w:ascii="微软雅黑" w:hAnsi="微软雅黑" w:eastAsia="微软雅黑" w:cs="微软雅黑"/>
                <w:b/>
                <w:bCs/>
                <w:color w:val="auto"/>
                <w:spacing w:val="-11"/>
                <w:sz w:val="22"/>
                <w:szCs w:val="22"/>
                <w:highlight w:val="none"/>
                <w:shd w:val="clear" w:color="auto" w:fill="auto"/>
                <w:lang w:val="en-US" w:eastAsia="zh-CN"/>
              </w:rPr>
              <w:t>维保服务费</w:t>
            </w:r>
          </w:p>
        </w:tc>
        <w:tc>
          <w:tcPr>
            <w:tcW w:w="723" w:type="pct"/>
            <w:noWrap w:val="0"/>
            <w:vAlign w:val="center"/>
          </w:tcPr>
          <w:p w14:paraId="284501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微软雅黑" w:hAnsi="微软雅黑" w:eastAsia="微软雅黑" w:cs="微软雅黑"/>
                <w:b/>
                <w:bCs/>
                <w:color w:val="auto"/>
                <w:spacing w:val="-11"/>
                <w:sz w:val="22"/>
                <w:szCs w:val="22"/>
                <w:highlight w:val="none"/>
                <w:shd w:val="clear" w:color="auto" w:fill="auto"/>
                <w:lang w:val="en-US"/>
              </w:rPr>
            </w:pPr>
            <w:r>
              <w:rPr>
                <w:rFonts w:hint="eastAsia" w:ascii="微软雅黑" w:hAnsi="微软雅黑" w:eastAsia="微软雅黑" w:cs="微软雅黑"/>
                <w:b/>
                <w:bCs/>
                <w:color w:val="auto"/>
                <w:spacing w:val="-11"/>
                <w:sz w:val="22"/>
                <w:szCs w:val="22"/>
                <w:highlight w:val="none"/>
                <w:shd w:val="clear" w:color="auto" w:fill="auto"/>
                <w:lang w:val="en-US" w:eastAsia="zh-CN"/>
              </w:rPr>
              <w:t>服务期</w:t>
            </w:r>
          </w:p>
        </w:tc>
      </w:tr>
      <w:tr w14:paraId="4BC8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572" w:type="pct"/>
            <w:noWrap w:val="0"/>
            <w:vAlign w:val="center"/>
          </w:tcPr>
          <w:p w14:paraId="218B7F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微软雅黑" w:hAnsi="微软雅黑" w:eastAsia="微软雅黑" w:cs="微软雅黑"/>
                <w:color w:val="auto"/>
                <w:spacing w:val="-11"/>
                <w:sz w:val="22"/>
                <w:szCs w:val="22"/>
                <w:highlight w:val="none"/>
                <w:shd w:val="clear" w:color="auto" w:fill="auto"/>
              </w:rPr>
            </w:pPr>
            <w:r>
              <w:rPr>
                <w:rFonts w:hint="eastAsia" w:ascii="微软雅黑" w:hAnsi="微软雅黑" w:eastAsia="微软雅黑" w:cs="微软雅黑"/>
                <w:color w:val="auto"/>
                <w:spacing w:val="-11"/>
                <w:sz w:val="22"/>
                <w:szCs w:val="22"/>
                <w:highlight w:val="none"/>
                <w:shd w:val="clear" w:color="auto" w:fill="auto"/>
              </w:rPr>
              <w:t>1</w:t>
            </w:r>
          </w:p>
        </w:tc>
        <w:tc>
          <w:tcPr>
            <w:tcW w:w="1636" w:type="pct"/>
            <w:noWrap w:val="0"/>
            <w:vAlign w:val="center"/>
          </w:tcPr>
          <w:p w14:paraId="601656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微软雅黑" w:hAnsi="微软雅黑" w:eastAsia="微软雅黑" w:cs="微软雅黑"/>
                <w:color w:val="auto"/>
                <w:spacing w:val="-11"/>
                <w:sz w:val="22"/>
                <w:szCs w:val="22"/>
                <w:highlight w:val="none"/>
                <w:shd w:val="clear" w:color="auto" w:fill="auto"/>
                <w:lang w:val="en-US" w:eastAsia="zh-CN"/>
              </w:rPr>
            </w:pPr>
            <w:r>
              <w:rPr>
                <w:rFonts w:hint="eastAsia" w:ascii="微软雅黑" w:hAnsi="微软雅黑" w:eastAsia="微软雅黑" w:cs="微软雅黑"/>
                <w:color w:val="auto"/>
                <w:spacing w:val="-11"/>
                <w:sz w:val="22"/>
                <w:szCs w:val="22"/>
                <w:highlight w:val="none"/>
                <w:shd w:val="clear" w:color="auto" w:fill="auto"/>
                <w:lang w:val="en-US" w:eastAsia="zh-CN"/>
              </w:rPr>
              <w:t>温岭市妇幼保健院</w:t>
            </w:r>
            <w:r>
              <w:rPr>
                <w:rFonts w:hint="eastAsia" w:ascii="微软雅黑" w:hAnsi="微软雅黑" w:eastAsia="微软雅黑" w:cs="微软雅黑"/>
                <w:color w:val="auto"/>
                <w:spacing w:val="-6"/>
                <w:kern w:val="0"/>
                <w:sz w:val="22"/>
                <w:szCs w:val="22"/>
                <w:lang w:eastAsia="zh-CN" w:bidi="ar"/>
              </w:rPr>
              <w:t>手术室净化空调维保服务</w:t>
            </w:r>
            <w:r>
              <w:rPr>
                <w:rFonts w:hint="eastAsia" w:ascii="微软雅黑" w:hAnsi="微软雅黑" w:eastAsia="微软雅黑" w:cs="微软雅黑"/>
                <w:color w:val="auto"/>
                <w:spacing w:val="-6"/>
                <w:kern w:val="0"/>
                <w:sz w:val="22"/>
                <w:szCs w:val="22"/>
                <w:lang w:val="en-US" w:eastAsia="zh-CN" w:bidi="ar"/>
              </w:rPr>
              <w:t>费用</w:t>
            </w:r>
          </w:p>
        </w:tc>
        <w:tc>
          <w:tcPr>
            <w:tcW w:w="744" w:type="pct"/>
            <w:noWrap w:val="0"/>
            <w:vAlign w:val="center"/>
          </w:tcPr>
          <w:p w14:paraId="64F72E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微软雅黑" w:hAnsi="微软雅黑" w:eastAsia="微软雅黑" w:cs="微软雅黑"/>
                <w:color w:val="auto"/>
                <w:spacing w:val="-11"/>
                <w:sz w:val="22"/>
                <w:szCs w:val="22"/>
                <w:highlight w:val="none"/>
                <w:shd w:val="clear" w:color="auto" w:fill="auto"/>
                <w:lang w:val="en-US" w:eastAsia="zh-CN"/>
              </w:rPr>
            </w:pPr>
            <w:r>
              <w:rPr>
                <w:rFonts w:hint="eastAsia" w:ascii="微软雅黑" w:hAnsi="微软雅黑" w:eastAsia="微软雅黑" w:cs="微软雅黑"/>
                <w:color w:val="auto"/>
                <w:spacing w:val="-11"/>
                <w:sz w:val="22"/>
                <w:szCs w:val="22"/>
                <w:highlight w:val="none"/>
                <w:shd w:val="clear" w:color="auto" w:fill="auto"/>
                <w:lang w:val="en-US" w:eastAsia="zh-CN"/>
              </w:rPr>
              <w:t>6间</w:t>
            </w:r>
          </w:p>
        </w:tc>
        <w:tc>
          <w:tcPr>
            <w:tcW w:w="1322" w:type="pct"/>
            <w:noWrap w:val="0"/>
            <w:vAlign w:val="center"/>
          </w:tcPr>
          <w:p w14:paraId="7F9AF8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outlineLvl w:val="9"/>
              <w:rPr>
                <w:rFonts w:hint="default" w:ascii="微软雅黑" w:hAnsi="微软雅黑" w:eastAsia="微软雅黑" w:cs="微软雅黑"/>
                <w:color w:val="auto"/>
                <w:spacing w:val="-11"/>
                <w:sz w:val="22"/>
                <w:szCs w:val="22"/>
                <w:highlight w:val="none"/>
                <w:shd w:val="clear" w:color="auto" w:fill="auto"/>
                <w:lang w:val="en-US" w:eastAsia="zh-CN"/>
              </w:rPr>
            </w:pPr>
            <w:r>
              <w:rPr>
                <w:rFonts w:hint="eastAsia" w:ascii="微软雅黑" w:hAnsi="微软雅黑" w:eastAsia="微软雅黑" w:cs="微软雅黑"/>
                <w:color w:val="auto"/>
                <w:spacing w:val="-11"/>
                <w:sz w:val="22"/>
                <w:szCs w:val="22"/>
                <w:highlight w:val="none"/>
                <w:u w:val="single"/>
                <w:shd w:val="clear" w:color="auto" w:fill="auto"/>
                <w:lang w:val="en-US" w:eastAsia="zh-CN"/>
              </w:rPr>
              <w:t xml:space="preserve">            </w:t>
            </w:r>
            <w:r>
              <w:rPr>
                <w:rFonts w:hint="eastAsia" w:ascii="微软雅黑" w:hAnsi="微软雅黑" w:eastAsia="微软雅黑" w:cs="微软雅黑"/>
                <w:color w:val="auto"/>
                <w:spacing w:val="-11"/>
                <w:sz w:val="22"/>
                <w:szCs w:val="22"/>
                <w:highlight w:val="none"/>
                <w:shd w:val="clear" w:color="auto" w:fill="auto"/>
                <w:lang w:val="en-US" w:eastAsia="zh-CN"/>
              </w:rPr>
              <w:t>元/年</w:t>
            </w:r>
          </w:p>
        </w:tc>
        <w:tc>
          <w:tcPr>
            <w:tcW w:w="723" w:type="pct"/>
            <w:noWrap w:val="0"/>
            <w:vAlign w:val="center"/>
          </w:tcPr>
          <w:p w14:paraId="33E302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微软雅黑" w:hAnsi="微软雅黑" w:eastAsia="微软雅黑" w:cs="微软雅黑"/>
                <w:color w:val="auto"/>
                <w:spacing w:val="-11"/>
                <w:sz w:val="22"/>
                <w:szCs w:val="22"/>
                <w:highlight w:val="none"/>
                <w:shd w:val="clear" w:color="auto" w:fill="auto"/>
                <w:lang w:val="en-US" w:eastAsia="zh-CN"/>
              </w:rPr>
            </w:pPr>
            <w:r>
              <w:rPr>
                <w:rFonts w:hint="eastAsia" w:ascii="微软雅黑" w:hAnsi="微软雅黑" w:eastAsia="微软雅黑" w:cs="微软雅黑"/>
                <w:color w:val="FF0000"/>
                <w:spacing w:val="-11"/>
                <w:sz w:val="22"/>
                <w:szCs w:val="22"/>
                <w:highlight w:val="none"/>
                <w:shd w:val="clear" w:color="auto" w:fill="auto"/>
                <w:lang w:val="en-US" w:eastAsia="zh-CN"/>
              </w:rPr>
              <w:t>2年</w:t>
            </w:r>
          </w:p>
        </w:tc>
      </w:tr>
      <w:tr w14:paraId="29A23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572" w:type="pct"/>
            <w:noWrap w:val="0"/>
            <w:vAlign w:val="center"/>
          </w:tcPr>
          <w:p w14:paraId="6D5AE4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微软雅黑" w:hAnsi="微软雅黑" w:eastAsia="微软雅黑" w:cs="微软雅黑"/>
                <w:color w:val="auto"/>
                <w:spacing w:val="-11"/>
                <w:sz w:val="22"/>
                <w:szCs w:val="22"/>
                <w:highlight w:val="none"/>
                <w:shd w:val="clear" w:color="auto" w:fill="auto"/>
                <w:lang w:val="en-US" w:eastAsia="zh-CN"/>
              </w:rPr>
            </w:pPr>
            <w:r>
              <w:rPr>
                <w:rFonts w:hint="eastAsia" w:ascii="微软雅黑" w:hAnsi="微软雅黑" w:eastAsia="微软雅黑" w:cs="微软雅黑"/>
                <w:color w:val="auto"/>
                <w:spacing w:val="-11"/>
                <w:sz w:val="22"/>
                <w:szCs w:val="22"/>
                <w:highlight w:val="none"/>
                <w:shd w:val="clear" w:color="auto" w:fill="auto"/>
                <w:lang w:val="en-US" w:eastAsia="zh-CN"/>
              </w:rPr>
              <w:t>2</w:t>
            </w:r>
          </w:p>
        </w:tc>
        <w:tc>
          <w:tcPr>
            <w:tcW w:w="1636" w:type="pct"/>
            <w:noWrap w:val="0"/>
            <w:vAlign w:val="center"/>
          </w:tcPr>
          <w:p w14:paraId="038502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微软雅黑" w:hAnsi="微软雅黑" w:eastAsia="微软雅黑" w:cs="微软雅黑"/>
                <w:color w:val="auto"/>
                <w:spacing w:val="-11"/>
                <w:sz w:val="22"/>
                <w:szCs w:val="22"/>
                <w:highlight w:val="none"/>
                <w:shd w:val="clear" w:color="auto" w:fill="auto"/>
                <w:lang w:val="en-US" w:eastAsia="zh-CN"/>
              </w:rPr>
            </w:pPr>
            <w:r>
              <w:rPr>
                <w:rFonts w:hint="eastAsia" w:ascii="微软雅黑" w:hAnsi="微软雅黑" w:eastAsia="微软雅黑" w:cs="微软雅黑"/>
                <w:color w:val="auto"/>
                <w:spacing w:val="-11"/>
                <w:sz w:val="22"/>
                <w:szCs w:val="22"/>
                <w:highlight w:val="none"/>
                <w:shd w:val="clear" w:color="auto" w:fill="auto"/>
                <w:lang w:val="en-US" w:eastAsia="zh-CN"/>
              </w:rPr>
              <w:t>配件折扣率</w:t>
            </w:r>
          </w:p>
        </w:tc>
        <w:tc>
          <w:tcPr>
            <w:tcW w:w="744" w:type="pct"/>
            <w:noWrap w:val="0"/>
            <w:vAlign w:val="center"/>
          </w:tcPr>
          <w:p w14:paraId="41763E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eastAsia" w:ascii="微软雅黑" w:hAnsi="微软雅黑" w:eastAsia="微软雅黑" w:cs="微软雅黑"/>
                <w:color w:val="auto"/>
                <w:spacing w:val="-11"/>
                <w:sz w:val="22"/>
                <w:szCs w:val="22"/>
                <w:highlight w:val="none"/>
                <w:shd w:val="clear" w:color="auto" w:fill="auto"/>
                <w:lang w:val="en-US" w:eastAsia="zh-CN"/>
              </w:rPr>
            </w:pPr>
          </w:p>
        </w:tc>
        <w:tc>
          <w:tcPr>
            <w:tcW w:w="1322" w:type="pct"/>
            <w:noWrap w:val="0"/>
            <w:vAlign w:val="center"/>
          </w:tcPr>
          <w:p w14:paraId="336B6E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firstLine="418" w:firstLineChars="200"/>
              <w:jc w:val="both"/>
              <w:textAlignment w:val="auto"/>
              <w:outlineLvl w:val="9"/>
              <w:rPr>
                <w:rFonts w:hint="default" w:ascii="微软雅黑" w:hAnsi="微软雅黑" w:eastAsia="微软雅黑" w:cs="微软雅黑"/>
                <w:color w:val="auto"/>
                <w:spacing w:val="-11"/>
                <w:sz w:val="22"/>
                <w:szCs w:val="22"/>
                <w:highlight w:val="none"/>
                <w:u w:val="single"/>
                <w:shd w:val="clear" w:color="auto" w:fill="auto"/>
                <w:lang w:val="en-US" w:eastAsia="zh-CN"/>
              </w:rPr>
            </w:pPr>
            <w:r>
              <w:rPr>
                <w:rFonts w:hint="eastAsia" w:ascii="微软雅黑" w:hAnsi="微软雅黑" w:eastAsia="微软雅黑" w:cs="微软雅黑"/>
                <w:color w:val="auto"/>
                <w:spacing w:val="-11"/>
                <w:sz w:val="22"/>
                <w:szCs w:val="22"/>
                <w:highlight w:val="none"/>
                <w:u w:val="single"/>
                <w:shd w:val="clear" w:color="auto" w:fill="auto"/>
                <w:lang w:val="en-US" w:eastAsia="zh-CN"/>
              </w:rPr>
              <w:t xml:space="preserve">          %</w:t>
            </w:r>
          </w:p>
        </w:tc>
        <w:tc>
          <w:tcPr>
            <w:tcW w:w="723" w:type="pct"/>
            <w:noWrap w:val="0"/>
            <w:vAlign w:val="center"/>
          </w:tcPr>
          <w:p w14:paraId="16B5E6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微软雅黑" w:hAnsi="微软雅黑" w:eastAsia="微软雅黑" w:cs="微软雅黑"/>
                <w:color w:val="FF0000"/>
                <w:spacing w:val="-11"/>
                <w:sz w:val="22"/>
                <w:szCs w:val="22"/>
                <w:highlight w:val="none"/>
                <w:shd w:val="clear" w:color="auto" w:fill="auto"/>
                <w:lang w:val="en-US" w:eastAsia="zh-CN"/>
              </w:rPr>
            </w:pPr>
            <w:r>
              <w:rPr>
                <w:rFonts w:hint="eastAsia" w:ascii="微软雅黑" w:hAnsi="微软雅黑" w:eastAsia="微软雅黑" w:cs="微软雅黑"/>
                <w:color w:val="FF0000"/>
                <w:spacing w:val="-11"/>
                <w:sz w:val="22"/>
                <w:szCs w:val="22"/>
                <w:highlight w:val="none"/>
                <w:shd w:val="clear" w:color="auto" w:fill="auto"/>
                <w:lang w:val="en-US" w:eastAsia="zh-CN"/>
              </w:rPr>
              <w:t>2年</w:t>
            </w:r>
          </w:p>
        </w:tc>
      </w:tr>
    </w:tbl>
    <w:p w14:paraId="20E46E9A">
      <w:pPr>
        <w:numPr>
          <w:ilvl w:val="0"/>
          <w:numId w:val="0"/>
        </w:numPr>
        <w:spacing w:line="400" w:lineRule="exact"/>
        <w:ind w:leftChars="200"/>
        <w:rPr>
          <w:rFonts w:hint="eastAsia" w:ascii="微软雅黑" w:hAnsi="微软雅黑" w:eastAsia="微软雅黑" w:cs="微软雅黑"/>
          <w:color w:val="auto"/>
          <w:spacing w:val="-11"/>
          <w:kern w:val="0"/>
          <w:sz w:val="22"/>
          <w:szCs w:val="22"/>
          <w:lang w:val="en-US" w:eastAsia="zh-CN" w:bidi="ar"/>
        </w:rPr>
      </w:pPr>
      <w:r>
        <w:rPr>
          <w:rFonts w:hint="eastAsia" w:ascii="微软雅黑" w:hAnsi="微软雅黑" w:eastAsia="微软雅黑" w:cs="微软雅黑"/>
          <w:color w:val="000000"/>
          <w:spacing w:val="-11"/>
          <w:kern w:val="0"/>
          <w:sz w:val="22"/>
          <w:szCs w:val="22"/>
          <w:lang w:val="en-US" w:eastAsia="zh-CN" w:bidi="ar"/>
        </w:rPr>
        <w:t>注：1、</w:t>
      </w:r>
      <w:r>
        <w:rPr>
          <w:rFonts w:hint="eastAsia" w:ascii="微软雅黑" w:hAnsi="微软雅黑" w:eastAsia="微软雅黑" w:cs="微软雅黑"/>
          <w:color w:val="auto"/>
          <w:spacing w:val="-11"/>
          <w:kern w:val="0"/>
          <w:sz w:val="22"/>
          <w:szCs w:val="22"/>
          <w:lang w:val="en-US" w:eastAsia="zh-CN" w:bidi="ar"/>
        </w:rPr>
        <w:t>评分计算过程中采用四舍五入法，并保留小数2位。</w:t>
      </w:r>
    </w:p>
    <w:p w14:paraId="4B16AF1F">
      <w:pPr>
        <w:numPr>
          <w:ilvl w:val="0"/>
          <w:numId w:val="0"/>
        </w:numPr>
        <w:spacing w:line="400" w:lineRule="exact"/>
        <w:ind w:leftChars="200" w:firstLine="418" w:firstLineChars="200"/>
        <w:rPr>
          <w:rFonts w:hint="eastAsia" w:ascii="微软雅黑" w:hAnsi="微软雅黑" w:eastAsia="微软雅黑" w:cs="微软雅黑"/>
          <w:color w:val="000000"/>
          <w:spacing w:val="-11"/>
          <w:kern w:val="0"/>
          <w:sz w:val="22"/>
          <w:szCs w:val="22"/>
          <w:lang w:val="en-US" w:eastAsia="zh-CN" w:bidi="ar"/>
        </w:rPr>
      </w:pPr>
      <w:r>
        <w:rPr>
          <w:rFonts w:hint="eastAsia" w:ascii="微软雅黑" w:hAnsi="微软雅黑" w:eastAsia="微软雅黑" w:cs="微软雅黑"/>
          <w:color w:val="auto"/>
          <w:spacing w:val="-11"/>
          <w:kern w:val="0"/>
          <w:sz w:val="22"/>
          <w:szCs w:val="22"/>
          <w:lang w:val="en-US" w:eastAsia="zh-CN" w:bidi="ar"/>
        </w:rPr>
        <w:t>2、</w:t>
      </w:r>
      <w:r>
        <w:rPr>
          <w:rFonts w:hint="eastAsia" w:ascii="微软雅黑" w:hAnsi="微软雅黑" w:eastAsia="微软雅黑" w:cs="微软雅黑"/>
          <w:color w:val="000000"/>
          <w:spacing w:val="-11"/>
          <w:kern w:val="0"/>
          <w:sz w:val="22"/>
          <w:szCs w:val="22"/>
          <w:lang w:val="zh-CN" w:eastAsia="zh-CN" w:bidi="ar"/>
        </w:rPr>
        <w:t>配件价格最终结算为基准</w:t>
      </w:r>
      <w:r>
        <w:rPr>
          <w:rFonts w:hint="eastAsia" w:ascii="微软雅黑" w:hAnsi="微软雅黑" w:eastAsia="微软雅黑" w:cs="微软雅黑"/>
          <w:color w:val="000000"/>
          <w:spacing w:val="-11"/>
          <w:kern w:val="0"/>
          <w:sz w:val="22"/>
          <w:szCs w:val="22"/>
          <w:lang w:val="en-US" w:eastAsia="zh-CN" w:bidi="ar"/>
        </w:rPr>
        <w:t>配件报</w:t>
      </w:r>
      <w:r>
        <w:rPr>
          <w:rFonts w:hint="eastAsia" w:ascii="微软雅黑" w:hAnsi="微软雅黑" w:eastAsia="微软雅黑" w:cs="微软雅黑"/>
          <w:color w:val="000000"/>
          <w:spacing w:val="-11"/>
          <w:kern w:val="0"/>
          <w:sz w:val="22"/>
          <w:szCs w:val="22"/>
          <w:lang w:val="zh-CN" w:eastAsia="zh-CN" w:bidi="ar"/>
        </w:rPr>
        <w:t>价*折扣率（基准</w:t>
      </w:r>
      <w:r>
        <w:rPr>
          <w:rFonts w:hint="eastAsia" w:ascii="微软雅黑" w:hAnsi="微软雅黑" w:eastAsia="微软雅黑" w:cs="微软雅黑"/>
          <w:color w:val="000000"/>
          <w:spacing w:val="-11"/>
          <w:kern w:val="0"/>
          <w:sz w:val="22"/>
          <w:szCs w:val="22"/>
          <w:lang w:val="en-US" w:eastAsia="zh-CN" w:bidi="ar"/>
        </w:rPr>
        <w:t>配件报</w:t>
      </w:r>
      <w:r>
        <w:rPr>
          <w:rFonts w:hint="eastAsia" w:ascii="微软雅黑" w:hAnsi="微软雅黑" w:eastAsia="微软雅黑" w:cs="微软雅黑"/>
          <w:color w:val="000000"/>
          <w:spacing w:val="-11"/>
          <w:kern w:val="0"/>
          <w:sz w:val="22"/>
          <w:szCs w:val="22"/>
          <w:lang w:val="zh-CN" w:eastAsia="zh-CN" w:bidi="ar"/>
        </w:rPr>
        <w:t>价详见合同模板附件配件清单）。</w:t>
      </w:r>
    </w:p>
    <w:p w14:paraId="728B0F08">
      <w:pPr>
        <w:numPr>
          <w:ilvl w:val="0"/>
          <w:numId w:val="0"/>
        </w:numPr>
        <w:spacing w:line="400" w:lineRule="exact"/>
        <w:ind w:leftChars="200" w:firstLine="418" w:firstLineChars="200"/>
        <w:rPr>
          <w:rFonts w:hint="eastAsia" w:ascii="微软雅黑" w:hAnsi="微软雅黑" w:eastAsia="微软雅黑" w:cs="微软雅黑"/>
          <w:color w:val="auto"/>
          <w:spacing w:val="-11"/>
          <w:kern w:val="0"/>
          <w:sz w:val="22"/>
          <w:szCs w:val="22"/>
          <w:lang w:val="en-US" w:eastAsia="zh-CN" w:bidi="ar"/>
        </w:rPr>
      </w:pPr>
      <w:r>
        <w:rPr>
          <w:rFonts w:hint="eastAsia" w:ascii="微软雅黑" w:hAnsi="微软雅黑" w:eastAsia="微软雅黑" w:cs="微软雅黑"/>
          <w:color w:val="auto"/>
          <w:spacing w:val="-11"/>
          <w:kern w:val="0"/>
          <w:sz w:val="22"/>
          <w:szCs w:val="22"/>
          <w:lang w:val="en-US" w:eastAsia="zh-CN" w:bidi="ar"/>
        </w:rPr>
        <w:t>3、所有报价包括管理、相应设备、</w:t>
      </w:r>
      <w:r>
        <w:rPr>
          <w:rFonts w:hint="eastAsia" w:ascii="微软雅黑" w:hAnsi="微软雅黑" w:eastAsia="微软雅黑" w:cs="微软雅黑"/>
          <w:color w:val="000000"/>
          <w:spacing w:val="-11"/>
          <w:kern w:val="0"/>
          <w:sz w:val="22"/>
          <w:szCs w:val="22"/>
          <w:lang w:val="en-US" w:eastAsia="zh-CN" w:bidi="ar"/>
        </w:rPr>
        <w:t>耗材、</w:t>
      </w:r>
      <w:r>
        <w:rPr>
          <w:rFonts w:hint="eastAsia" w:ascii="微软雅黑" w:hAnsi="微软雅黑" w:eastAsia="微软雅黑" w:cs="微软雅黑"/>
          <w:color w:val="auto"/>
          <w:spacing w:val="-11"/>
          <w:kern w:val="0"/>
          <w:sz w:val="22"/>
          <w:szCs w:val="22"/>
          <w:lang w:val="en-US" w:eastAsia="zh-CN" w:bidi="ar"/>
        </w:rPr>
        <w:t>利润、税金等相关服务的所有费用。</w:t>
      </w:r>
    </w:p>
    <w:p w14:paraId="785E8C76">
      <w:pPr>
        <w:numPr>
          <w:ilvl w:val="0"/>
          <w:numId w:val="0"/>
        </w:numPr>
        <w:spacing w:line="400" w:lineRule="exact"/>
        <w:ind w:leftChars="200"/>
        <w:rPr>
          <w:rFonts w:hint="eastAsia" w:ascii="微软雅黑" w:hAnsi="微软雅黑" w:eastAsia="微软雅黑" w:cs="微软雅黑"/>
          <w:spacing w:val="-11"/>
          <w:sz w:val="24"/>
          <w:szCs w:val="24"/>
        </w:rPr>
      </w:pPr>
    </w:p>
    <w:p w14:paraId="40EC2C5A">
      <w:pPr>
        <w:keepNext w:val="0"/>
        <w:keepLines w:val="0"/>
        <w:pageBreakBefore w:val="0"/>
        <w:widowControl w:val="0"/>
        <w:kinsoku/>
        <w:wordWrap/>
        <w:overflowPunct/>
        <w:topLinePunct w:val="0"/>
        <w:autoSpaceDE/>
        <w:autoSpaceDN/>
        <w:bidi w:val="0"/>
        <w:adjustRightInd/>
        <w:snapToGrid w:val="0"/>
        <w:spacing w:line="500" w:lineRule="exact"/>
        <w:ind w:firstLine="418" w:firstLineChars="200"/>
        <w:textAlignment w:val="auto"/>
        <w:rPr>
          <w:rFonts w:hint="eastAsia" w:ascii="微软雅黑" w:hAnsi="微软雅黑" w:eastAsia="微软雅黑" w:cs="微软雅黑"/>
          <w:color w:val="auto"/>
          <w:spacing w:val="-11"/>
          <w:kern w:val="0"/>
          <w:sz w:val="22"/>
          <w:szCs w:val="22"/>
          <w:lang w:val="zh-CN"/>
        </w:rPr>
      </w:pPr>
      <w:r>
        <w:rPr>
          <w:rFonts w:hint="eastAsia" w:ascii="微软雅黑" w:hAnsi="微软雅黑" w:eastAsia="微软雅黑" w:cs="微软雅黑"/>
          <w:color w:val="auto"/>
          <w:spacing w:val="-11"/>
          <w:kern w:val="0"/>
          <w:sz w:val="22"/>
          <w:szCs w:val="22"/>
          <w:lang w:val="zh-CN"/>
        </w:rPr>
        <w:t>投标人名称（单位公章）：</w:t>
      </w:r>
    </w:p>
    <w:p w14:paraId="10C7CB05">
      <w:pPr>
        <w:keepNext w:val="0"/>
        <w:keepLines w:val="0"/>
        <w:pageBreakBefore w:val="0"/>
        <w:widowControl w:val="0"/>
        <w:kinsoku/>
        <w:wordWrap/>
        <w:overflowPunct/>
        <w:topLinePunct w:val="0"/>
        <w:autoSpaceDE/>
        <w:autoSpaceDN/>
        <w:bidi w:val="0"/>
        <w:adjustRightInd/>
        <w:snapToGrid w:val="0"/>
        <w:spacing w:line="500" w:lineRule="exact"/>
        <w:ind w:firstLine="418" w:firstLineChars="200"/>
        <w:textAlignment w:val="auto"/>
        <w:rPr>
          <w:rFonts w:hint="eastAsia" w:ascii="微软雅黑" w:hAnsi="微软雅黑" w:eastAsia="微软雅黑" w:cs="微软雅黑"/>
          <w:color w:val="auto"/>
          <w:spacing w:val="-11"/>
          <w:kern w:val="0"/>
          <w:sz w:val="22"/>
          <w:szCs w:val="22"/>
          <w:lang w:val="zh-CN"/>
        </w:rPr>
      </w:pPr>
      <w:r>
        <w:rPr>
          <w:rFonts w:hint="eastAsia" w:ascii="微软雅黑" w:hAnsi="微软雅黑" w:eastAsia="微软雅黑" w:cs="微软雅黑"/>
          <w:color w:val="auto"/>
          <w:spacing w:val="-11"/>
          <w:kern w:val="0"/>
          <w:sz w:val="22"/>
          <w:szCs w:val="22"/>
          <w:lang w:val="zh-CN"/>
        </w:rPr>
        <w:t>法定代表人或委托代理人（签字或盖章）：</w:t>
      </w:r>
    </w:p>
    <w:p w14:paraId="1CA9A3C1">
      <w:pPr>
        <w:keepNext w:val="0"/>
        <w:keepLines w:val="0"/>
        <w:pageBreakBefore w:val="0"/>
        <w:widowControl w:val="0"/>
        <w:kinsoku/>
        <w:wordWrap/>
        <w:overflowPunct/>
        <w:topLinePunct w:val="0"/>
        <w:autoSpaceDE/>
        <w:autoSpaceDN/>
        <w:bidi w:val="0"/>
        <w:adjustRightInd/>
        <w:snapToGrid w:val="0"/>
        <w:spacing w:line="500" w:lineRule="exact"/>
        <w:ind w:firstLine="418" w:firstLineChars="200"/>
        <w:textAlignment w:val="auto"/>
        <w:rPr>
          <w:rFonts w:hint="eastAsia" w:ascii="微软雅黑" w:hAnsi="微软雅黑" w:eastAsia="微软雅黑" w:cs="微软雅黑"/>
          <w:color w:val="auto"/>
          <w:spacing w:val="-11"/>
          <w:kern w:val="0"/>
          <w:sz w:val="22"/>
          <w:szCs w:val="22"/>
          <w:lang w:val="zh-CN"/>
        </w:rPr>
      </w:pPr>
      <w:r>
        <w:rPr>
          <w:rFonts w:hint="eastAsia" w:ascii="微软雅黑" w:hAnsi="微软雅黑" w:eastAsia="微软雅黑" w:cs="微软雅黑"/>
          <w:color w:val="auto"/>
          <w:spacing w:val="-11"/>
          <w:kern w:val="0"/>
          <w:sz w:val="22"/>
          <w:szCs w:val="22"/>
          <w:lang w:val="zh-CN"/>
        </w:rPr>
        <w:t>日期：      年      月      日</w:t>
      </w:r>
    </w:p>
    <w:p w14:paraId="6F5358BD">
      <w:pPr>
        <w:tabs>
          <w:tab w:val="center" w:pos="4153"/>
        </w:tabs>
        <w:spacing w:line="400" w:lineRule="exact"/>
        <w:rPr>
          <w:rFonts w:hint="eastAsia"/>
          <w:color w:val="auto"/>
          <w:spacing w:val="-11"/>
          <w:highlight w:val="none"/>
        </w:rPr>
      </w:pPr>
    </w:p>
    <w:p w14:paraId="6BB0C71E">
      <w:pPr>
        <w:widowControl/>
        <w:snapToGrid w:val="0"/>
        <w:spacing w:line="560" w:lineRule="exact"/>
        <w:jc w:val="both"/>
        <w:rPr>
          <w:rFonts w:hint="eastAsia" w:ascii="微软雅黑" w:hAnsi="微软雅黑" w:eastAsia="微软雅黑" w:cs="微软雅黑"/>
          <w:b/>
          <w:color w:val="auto"/>
          <w:spacing w:val="-11"/>
          <w:sz w:val="28"/>
          <w:szCs w:val="28"/>
          <w:lang w:bidi="ar"/>
        </w:rPr>
      </w:pPr>
    </w:p>
    <w:p w14:paraId="6B0630FF">
      <w:pPr>
        <w:widowControl/>
        <w:snapToGrid w:val="0"/>
        <w:spacing w:line="560" w:lineRule="exact"/>
        <w:jc w:val="both"/>
        <w:rPr>
          <w:rFonts w:hint="eastAsia" w:ascii="微软雅黑" w:hAnsi="微软雅黑" w:eastAsia="微软雅黑" w:cs="微软雅黑"/>
          <w:b/>
          <w:color w:val="auto"/>
          <w:spacing w:val="-11"/>
          <w:sz w:val="28"/>
          <w:szCs w:val="28"/>
          <w:lang w:bidi="ar"/>
        </w:rPr>
      </w:pPr>
    </w:p>
    <w:p w14:paraId="3ACCD183">
      <w:pPr>
        <w:widowControl/>
        <w:snapToGrid w:val="0"/>
        <w:spacing w:line="560" w:lineRule="exact"/>
        <w:jc w:val="both"/>
        <w:rPr>
          <w:rFonts w:hint="eastAsia" w:ascii="微软雅黑" w:hAnsi="微软雅黑" w:eastAsia="微软雅黑" w:cs="微软雅黑"/>
          <w:b/>
          <w:color w:val="auto"/>
          <w:spacing w:val="-11"/>
          <w:sz w:val="28"/>
          <w:szCs w:val="28"/>
          <w:lang w:bidi="ar"/>
        </w:rPr>
      </w:pPr>
    </w:p>
    <w:p w14:paraId="53A2E097">
      <w:pPr>
        <w:widowControl/>
        <w:snapToGrid w:val="0"/>
        <w:spacing w:line="560" w:lineRule="exact"/>
        <w:jc w:val="both"/>
        <w:rPr>
          <w:rFonts w:hint="eastAsia" w:ascii="微软雅黑" w:hAnsi="微软雅黑" w:eastAsia="微软雅黑" w:cs="微软雅黑"/>
          <w:b/>
          <w:color w:val="auto"/>
          <w:spacing w:val="-11"/>
          <w:sz w:val="28"/>
          <w:szCs w:val="28"/>
          <w:lang w:bidi="ar"/>
        </w:rPr>
      </w:pPr>
    </w:p>
    <w:p w14:paraId="4D069B1A">
      <w:pPr>
        <w:widowControl/>
        <w:snapToGrid w:val="0"/>
        <w:spacing w:line="560" w:lineRule="exact"/>
        <w:jc w:val="both"/>
        <w:rPr>
          <w:rFonts w:hint="eastAsia" w:ascii="微软雅黑" w:hAnsi="微软雅黑" w:eastAsia="微软雅黑" w:cs="微软雅黑"/>
          <w:b/>
          <w:color w:val="auto"/>
          <w:spacing w:val="-11"/>
          <w:sz w:val="28"/>
          <w:szCs w:val="28"/>
          <w:lang w:bidi="ar"/>
        </w:rPr>
      </w:pPr>
    </w:p>
    <w:p w14:paraId="0409D049">
      <w:pPr>
        <w:widowControl/>
        <w:snapToGrid w:val="0"/>
        <w:spacing w:line="560" w:lineRule="exact"/>
        <w:jc w:val="both"/>
        <w:rPr>
          <w:rFonts w:hint="eastAsia" w:ascii="微软雅黑" w:hAnsi="微软雅黑" w:eastAsia="微软雅黑" w:cs="微软雅黑"/>
          <w:b/>
          <w:color w:val="auto"/>
          <w:spacing w:val="-11"/>
          <w:sz w:val="28"/>
          <w:szCs w:val="28"/>
          <w:lang w:bidi="ar"/>
        </w:rPr>
      </w:pPr>
    </w:p>
    <w:p w14:paraId="4280FC5E">
      <w:pPr>
        <w:spacing w:line="360" w:lineRule="auto"/>
        <w:rPr>
          <w:rFonts w:hint="eastAsia" w:ascii="微软雅黑" w:hAnsi="微软雅黑" w:eastAsia="微软雅黑" w:cs="微软雅黑"/>
          <w:sz w:val="18"/>
          <w:szCs w:val="18"/>
        </w:rPr>
      </w:pPr>
      <w:bookmarkStart w:id="7" w:name="_GoBack"/>
      <w:bookmarkEnd w:id="7"/>
    </w:p>
    <w:sectPr>
      <w:footerReference r:id="rId5" w:type="first"/>
      <w:headerReference r:id="rId3" w:type="default"/>
      <w:footerReference r:id="rId4" w:type="default"/>
      <w:pgSz w:w="11907" w:h="16840"/>
      <w:pgMar w:top="964" w:right="1080" w:bottom="737" w:left="1080" w:header="851" w:footer="737" w:gutter="0"/>
      <w:cols w:space="720" w:num="1"/>
      <w:titlePg/>
      <w:docGrid w:type="linesAndChars" w:linePitch="469" w:charSpace="24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7A"/>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宋体">
    <w:altName w:val="宋体"/>
    <w:panose1 w:val="02010600040101010101"/>
    <w:charset w:val="7A"/>
    <w:family w:val="auto"/>
    <w:pitch w:val="default"/>
    <w:sig w:usb0="00000000" w:usb1="00000000" w:usb2="00000000" w:usb3="00000000" w:csb0="0004009F" w:csb1="DFD70000"/>
  </w:font>
  <w:font w:name="Futura Bk">
    <w:altName w:val="Arial"/>
    <w:panose1 w:val="00000000000000000000"/>
    <w:charset w:val="00"/>
    <w:family w:val="swiss"/>
    <w:pitch w:val="default"/>
    <w:sig w:usb0="00000000" w:usb1="00000000" w:usb2="00000000" w:usb3="00000000" w:csb0="0000009F" w:csb1="00000000"/>
  </w:font>
  <w:font w:name="微软雅黑">
    <w:panose1 w:val="020B0503020204020204"/>
    <w:charset w:val="7A"/>
    <w:family w:val="swiss"/>
    <w:pitch w:val="default"/>
    <w:sig w:usb0="80000287" w:usb1="2ACF3C50" w:usb2="00000016" w:usb3="00000000" w:csb0="0004001F" w:csb1="00000000"/>
  </w:font>
  <w:font w:name="..">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书宋_GBK">
    <w:altName w:val="微软雅黑"/>
    <w:panose1 w:val="03000509000000000000"/>
    <w:charset w:val="86"/>
    <w:family w:val="script"/>
    <w:pitch w:val="default"/>
    <w:sig w:usb0="00000000" w:usb1="00000000" w:usb2="00000010" w:usb3="00000000" w:csb0="00040000" w:csb1="00000000"/>
  </w:font>
  <w:font w:name="长城仿宋">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7A"/>
    <w:family w:val="modern"/>
    <w:pitch w:val="default"/>
    <w:sig w:usb0="00000203" w:usb1="288F0000" w:usb2="00000006" w:usb3="00000000" w:csb0="00040001" w:csb1="00000000"/>
  </w:font>
  <w:font w:name="等线">
    <w:panose1 w:val="02010600030101010101"/>
    <w:charset w:val="7A"/>
    <w:family w:val="auto"/>
    <w:pitch w:val="default"/>
    <w:sig w:usb0="A00002BF" w:usb1="38CF7CFA" w:usb2="00000016" w:usb3="00000000" w:csb0="0004000F" w:csb1="00000000"/>
  </w:font>
  <w:font w:name="Helvetica">
    <w:altName w:val="Arial"/>
    <w:panose1 w:val="020B0504020202030204"/>
    <w:charset w:val="00"/>
    <w:family w:val="swiss"/>
    <w:pitch w:val="default"/>
    <w:sig w:usb0="00000000"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A77C2">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16535" cy="280035"/>
              <wp:effectExtent l="0" t="0" r="0" b="0"/>
              <wp:wrapNone/>
              <wp:docPr id="2" name="文本框 5"/>
              <wp:cNvGraphicFramePr/>
              <a:graphic xmlns:a="http://schemas.openxmlformats.org/drawingml/2006/main">
                <a:graphicData uri="http://schemas.microsoft.com/office/word/2010/wordprocessingShape">
                  <wps:wsp>
                    <wps:cNvSpPr txBox="1"/>
                    <wps:spPr>
                      <a:xfrm>
                        <a:off x="0" y="0"/>
                        <a:ext cx="216535" cy="280035"/>
                      </a:xfrm>
                      <a:prstGeom prst="rect">
                        <a:avLst/>
                      </a:prstGeom>
                      <a:noFill/>
                      <a:ln>
                        <a:noFill/>
                      </a:ln>
                    </wps:spPr>
                    <wps:txbx>
                      <w:txbxContent>
                        <w:p w14:paraId="5C20400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56</w:t>
                          </w:r>
                          <w:r>
                            <w:rPr>
                              <w:rFonts w:hint="eastAsia"/>
                              <w:sz w:val="18"/>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22.05pt;width:17.05pt;mso-position-horizontal:center;mso-position-horizontal-relative:margin;mso-wrap-style:none;z-index:251659264;mso-width-relative:page;mso-height-relative:page;" filled="f" stroked="f" coordsize="21600,21600" o:gfxdata="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uuBaHRAAAAAwEAAA8AAAAAAAAAAQAgAAAAIgAAAGRycy9kb3du&#10;cmV2LnhtbFBLAQIUABQAAAAIAIdO4kDk1YmyzQEAAJcDAAAOAAAAAAAAAAEAIAAAACABAABkcnMv&#10;ZTJvRG9jLnhtbFBLBQYAAAAABgAGAFkBAABfBQAAAAA=&#10;">
              <v:fill on="f" focussize="0,0"/>
              <v:stroke on="f"/>
              <v:imagedata o:title=""/>
              <o:lock v:ext="edit" aspectratio="f"/>
              <v:textbox inset="0mm,0mm,0mm,0mm" style="mso-fit-shape-to-text:t;">
                <w:txbxContent>
                  <w:p w14:paraId="5C20400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56</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A8EAF">
    <w:pPr>
      <w:pStyle w:val="2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16535" cy="280035"/>
              <wp:effectExtent l="0" t="0" r="0" b="0"/>
              <wp:wrapNone/>
              <wp:docPr id="3" name="文本框 6"/>
              <wp:cNvGraphicFramePr/>
              <a:graphic xmlns:a="http://schemas.openxmlformats.org/drawingml/2006/main">
                <a:graphicData uri="http://schemas.microsoft.com/office/word/2010/wordprocessingShape">
                  <wps:wsp>
                    <wps:cNvSpPr txBox="1"/>
                    <wps:spPr>
                      <a:xfrm>
                        <a:off x="0" y="0"/>
                        <a:ext cx="216535" cy="280035"/>
                      </a:xfrm>
                      <a:prstGeom prst="rect">
                        <a:avLst/>
                      </a:prstGeom>
                      <a:noFill/>
                      <a:ln>
                        <a:noFill/>
                      </a:ln>
                    </wps:spPr>
                    <wps:txbx>
                      <w:txbxContent>
                        <w:p w14:paraId="4CF2DA3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55</w:t>
                          </w:r>
                          <w:r>
                            <w:rPr>
                              <w:rFonts w:hint="eastAsia"/>
                              <w:sz w:val="1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22.05pt;width:17.05pt;mso-position-horizontal:center;mso-position-horizontal-relative:margin;mso-wrap-style:none;z-index:251660288;mso-width-relative:page;mso-height-relative:page;" filled="f" stroked="f" coordsize="21600,21600" o:gfxdata="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uuBaHRAAAAAwEAAA8AAAAAAAAAAQAgAAAAIgAAAGRycy9kb3du&#10;cmV2LnhtbFBLAQIUABQAAAAIAIdO4kAVHr+VzQEAAJcDAAAOAAAAAAAAAAEAIAAAACABAABkcnMv&#10;ZTJvRG9jLnhtbFBLBQYAAAAABgAGAFkBAABfBQAAAAA=&#10;">
              <v:fill on="f" focussize="0,0"/>
              <v:stroke on="f"/>
              <v:imagedata o:title=""/>
              <o:lock v:ext="edit" aspectratio="f"/>
              <v:textbox inset="0mm,0mm,0mm,0mm" style="mso-fit-shape-to-text:t;">
                <w:txbxContent>
                  <w:p w14:paraId="4CF2DA3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55</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641B8">
    <w:pPr>
      <w:pStyle w:val="26"/>
      <w:pBdr>
        <w:bottom w:val="none" w:color="auto" w:sz="0" w:space="0"/>
      </w:pBd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14935" cy="15367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14935" cy="153670"/>
                      </a:xfrm>
                      <a:prstGeom prst="rect">
                        <a:avLst/>
                      </a:prstGeom>
                      <a:noFill/>
                      <a:ln>
                        <a:noFill/>
                      </a:ln>
                    </wps:spPr>
                    <wps:txbx>
                      <w:txbxContent>
                        <w:p w14:paraId="6846BC9E">
                          <w:pPr>
                            <w:pStyle w:val="26"/>
                            <w:jc w:val="both"/>
                            <w:rPr>
                              <w:rFonts w:hint="eastAsia"/>
                            </w:rPr>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2.1pt;width:9.05pt;mso-position-horizontal:right;mso-position-horizontal-relative:margin;mso-wrap-style:none;z-index:251661312;mso-width-relative:page;mso-height-relative:page;" filled="f" stroked="f" coordsize="21600,21600" o:gfxdata="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IMZOdAAAAADAQAADwAAAAAAAAABACAAAAAiAAAAZHJzL2Rv&#10;d25yZXYueG1sUEsBAhQAFAAAAAgAh07iQMKS4S/QAQAAlwMAAA4AAAAAAAAAAQAgAAAAHwEAAGRy&#10;cy9lMm9Eb2MueG1sUEsFBgAAAAAGAAYAWQEAAGEFAAAAAA==&#10;">
              <v:fill on="f" focussize="0,0"/>
              <v:stroke on="f"/>
              <v:imagedata o:title=""/>
              <o:lock v:ext="edit" aspectratio="f"/>
              <v:textbox inset="0mm,0mm,0mm,0mm" style="mso-fit-shape-to-text:t;">
                <w:txbxContent>
                  <w:p w14:paraId="6846BC9E">
                    <w:pPr>
                      <w:pStyle w:val="26"/>
                      <w:jc w:val="both"/>
                      <w:rPr>
                        <w:rFonts w:hint="eastAsia"/>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B645E5"/>
    <w:multiLevelType w:val="singleLevel"/>
    <w:tmpl w:val="B9B645E5"/>
    <w:lvl w:ilvl="0" w:tentative="0">
      <w:start w:val="1"/>
      <w:numFmt w:val="decimal"/>
      <w:suff w:val="space"/>
      <w:lvlText w:val="%1."/>
      <w:lvlJc w:val="left"/>
    </w:lvl>
  </w:abstractNum>
  <w:abstractNum w:abstractNumId="1">
    <w:nsid w:val="00000005"/>
    <w:multiLevelType w:val="multilevel"/>
    <w:tmpl w:val="00000005"/>
    <w:lvl w:ilvl="0" w:tentative="0">
      <w:start w:val="1"/>
      <w:numFmt w:val="decimal"/>
      <w:lvlText w:val="%1"/>
      <w:lvlJc w:val="left"/>
      <w:pPr>
        <w:tabs>
          <w:tab w:val="left" w:pos="432"/>
        </w:tabs>
        <w:ind w:left="432" w:hanging="632"/>
      </w:pPr>
      <w:rPr>
        <w:rFonts w:hint="default" w:ascii="Times New Roman" w:hAnsi="Times New Roman" w:eastAsia="宋体"/>
        <w:b/>
        <w:i w:val="0"/>
        <w:spacing w:val="8"/>
        <w:w w:val="100"/>
        <w:sz w:val="32"/>
        <w:szCs w:val="32"/>
      </w:rPr>
    </w:lvl>
    <w:lvl w:ilvl="1" w:tentative="0">
      <w:start w:val="1"/>
      <w:numFmt w:val="decimal"/>
      <w:lvlText w:val="%1.%2"/>
      <w:lvlJc w:val="left"/>
      <w:pPr>
        <w:tabs>
          <w:tab w:val="left" w:pos="431"/>
        </w:tabs>
        <w:ind w:left="431" w:hanging="431"/>
      </w:pPr>
      <w:rPr>
        <w:rFonts w:hint="default" w:ascii="Times New Roman" w:hAnsi="Times New Roman" w:eastAsia="宋体"/>
        <w:b/>
        <w:i w:val="0"/>
        <w:sz w:val="24"/>
        <w:szCs w:val="24"/>
      </w:rPr>
    </w:lvl>
    <w:lvl w:ilvl="2" w:tentative="0">
      <w:start w:val="1"/>
      <w:numFmt w:val="decimal"/>
      <w:pStyle w:val="112"/>
      <w:lvlText w:val="%1.%2.%3"/>
      <w:lvlJc w:val="left"/>
      <w:pPr>
        <w:tabs>
          <w:tab w:val="left" w:pos="833"/>
        </w:tabs>
        <w:ind w:left="833" w:hanging="833"/>
      </w:pPr>
      <w:rPr>
        <w:rFonts w:hint="default" w:ascii="Times New Roman" w:hAnsi="Times New Roman" w:eastAsia="宋体"/>
        <w:b/>
        <w:i w:val="0"/>
        <w:sz w:val="24"/>
        <w:szCs w:val="24"/>
      </w:rPr>
    </w:lvl>
    <w:lvl w:ilvl="3" w:tentative="0">
      <w:start w:val="1"/>
      <w:numFmt w:val="decimal"/>
      <w:lvlText w:val="%1.%2.%3.%4"/>
      <w:lvlJc w:val="left"/>
      <w:pPr>
        <w:tabs>
          <w:tab w:val="left" w:pos="0"/>
        </w:tabs>
        <w:ind w:left="0" w:firstLine="0"/>
      </w:pPr>
      <w:rPr>
        <w:rFonts w:hint="default" w:ascii="Times New Roman" w:hAnsi="Times New Roman" w:eastAsia="宋体"/>
        <w:sz w:val="24"/>
        <w:szCs w:val="24"/>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00000006"/>
    <w:multiLevelType w:val="multilevel"/>
    <w:tmpl w:val="00000006"/>
    <w:lvl w:ilvl="0" w:tentative="0">
      <w:start w:val="1"/>
      <w:numFmt w:val="decimal"/>
      <w:lvlText w:val="第%1章"/>
      <w:lvlJc w:val="left"/>
      <w:pPr>
        <w:ind w:left="420" w:hanging="420"/>
      </w:pPr>
      <w:rPr>
        <w:rFonts w:hint="eastAsia"/>
      </w:rPr>
    </w:lvl>
    <w:lvl w:ilvl="1" w:tentative="0">
      <w:start w:val="1"/>
      <w:numFmt w:val="decimal"/>
      <w:pStyle w:val="149"/>
      <w:suff w:val="space"/>
      <w:lvlText w:val="%1.%2."/>
      <w:lvlJc w:val="left"/>
      <w:pPr>
        <w:ind w:left="1994" w:hanging="576"/>
      </w:pPr>
      <w:rPr>
        <w:rFonts w:hint="eastAsia"/>
      </w:rPr>
    </w:lvl>
    <w:lvl w:ilvl="2" w:tentative="0">
      <w:start w:val="1"/>
      <w:numFmt w:val="decimal"/>
      <w:suff w:val="space"/>
      <w:lvlText w:val="%1.%2.%3."/>
      <w:lvlJc w:val="left"/>
      <w:pPr>
        <w:ind w:left="720" w:hanging="720"/>
      </w:pPr>
      <w:rPr>
        <w:rFonts w:hint="eastAsia"/>
      </w:rPr>
    </w:lvl>
    <w:lvl w:ilvl="3" w:tentative="0">
      <w:start w:val="1"/>
      <w:numFmt w:val="decimal"/>
      <w:suff w:val="space"/>
      <w:lvlText w:val="%1.%2.%3.%4."/>
      <w:lvlJc w:val="left"/>
      <w:pPr>
        <w:ind w:left="864" w:hanging="864"/>
      </w:pPr>
      <w:rPr>
        <w:rFonts w:hint="eastAsia"/>
        <w:sz w:val="24"/>
        <w:szCs w:val="24"/>
      </w:rPr>
    </w:lvl>
    <w:lvl w:ilvl="4" w:tentative="0">
      <w:start w:val="1"/>
      <w:numFmt w:val="decimal"/>
      <w:suff w:val="space"/>
      <w:lvlText w:val="%1.%2.%3.%4.%5."/>
      <w:lvlJc w:val="left"/>
      <w:pPr>
        <w:ind w:left="1008" w:hanging="1008"/>
      </w:pPr>
      <w:rPr>
        <w:rFonts w:hint="eastAsia"/>
      </w:rPr>
    </w:lvl>
    <w:lvl w:ilvl="5" w:tentative="0">
      <w:start w:val="1"/>
      <w:numFmt w:val="decimal"/>
      <w:suff w:val="space"/>
      <w:lvlText w:val="%1.%2.%3.%4.%5.%6."/>
      <w:lvlJc w:val="left"/>
      <w:pPr>
        <w:ind w:left="1152" w:hanging="1152"/>
      </w:pPr>
      <w:rPr>
        <w:rFonts w:hint="eastAsia"/>
      </w:rPr>
    </w:lvl>
    <w:lvl w:ilvl="6" w:tentative="0">
      <w:start w:val="1"/>
      <w:numFmt w:val="decimal"/>
      <w:suff w:val="space"/>
      <w:lvlText w:val="%1.%2.%3.%4.%5.%6.%7."/>
      <w:lvlJc w:val="left"/>
      <w:pPr>
        <w:ind w:left="1296" w:hanging="1296"/>
      </w:pPr>
      <w:rPr>
        <w:rFonts w:hint="eastAsia"/>
      </w:rPr>
    </w:lvl>
    <w:lvl w:ilvl="7" w:tentative="0">
      <w:start w:val="1"/>
      <w:numFmt w:val="decimal"/>
      <w:suff w:val="space"/>
      <w:lvlText w:val="%1.%2.%3.%4.%5.%6.%7.%8."/>
      <w:lvlJc w:val="left"/>
      <w:pPr>
        <w:ind w:left="1440" w:hanging="1440"/>
      </w:pPr>
      <w:rPr>
        <w:rFonts w:hint="eastAsia"/>
      </w:rPr>
    </w:lvl>
    <w:lvl w:ilvl="8" w:tentative="0">
      <w:start w:val="1"/>
      <w:numFmt w:val="decimal"/>
      <w:suff w:val="space"/>
      <w:lvlText w:val="%1.%2.%3.%4.%5.%6.%7.%8.%9."/>
      <w:lvlJc w:val="left"/>
      <w:pPr>
        <w:ind w:left="1584" w:hanging="1584"/>
      </w:pPr>
      <w:rPr>
        <w:rFonts w:hint="eastAsia"/>
      </w:rPr>
    </w:lvl>
  </w:abstractNum>
  <w:abstractNum w:abstractNumId="3">
    <w:nsid w:val="00000008"/>
    <w:multiLevelType w:val="singleLevel"/>
    <w:tmpl w:val="00000008"/>
    <w:lvl w:ilvl="0" w:tentative="0">
      <w:start w:val="1"/>
      <w:numFmt w:val="decimal"/>
      <w:pStyle w:val="108"/>
      <w:lvlText w:val="（%1）"/>
      <w:lvlJc w:val="left"/>
      <w:pPr>
        <w:tabs>
          <w:tab w:val="left" w:pos="1275"/>
        </w:tabs>
        <w:ind w:left="1275" w:hanging="705"/>
      </w:pPr>
      <w:rPr>
        <w:rFonts w:hint="eastAsia"/>
      </w:rPr>
    </w:lvl>
  </w:abstractNum>
  <w:abstractNum w:abstractNumId="4">
    <w:nsid w:val="0000000A"/>
    <w:multiLevelType w:val="multilevel"/>
    <w:tmpl w:val="0000000A"/>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2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0000000C"/>
    <w:multiLevelType w:val="multilevel"/>
    <w:tmpl w:val="0000000C"/>
    <w:lvl w:ilvl="0" w:tentative="0">
      <w:start w:val="1"/>
      <w:numFmt w:val="bullet"/>
      <w:pStyle w:val="139"/>
      <w:lvlText w:val=""/>
      <w:lvlJc w:val="left"/>
      <w:pPr>
        <w:tabs>
          <w:tab w:val="left" w:pos="840"/>
        </w:tabs>
        <w:ind w:left="840" w:hanging="420"/>
      </w:pPr>
      <w:rPr>
        <w:rFonts w:hint="default" w:ascii="Wingdings" w:hAnsi="Wingdings" w:cs="Wingdings"/>
        <w:color w:val="000000"/>
      </w:rPr>
    </w:lvl>
    <w:lvl w:ilvl="1" w:tentative="0">
      <w:start w:val="1"/>
      <w:numFmt w:val="bullet"/>
      <w:lvlText w:val=""/>
      <w:lvlJc w:val="left"/>
      <w:pPr>
        <w:tabs>
          <w:tab w:val="left" w:pos="1260"/>
        </w:tabs>
        <w:ind w:left="1260" w:hanging="420"/>
      </w:pPr>
      <w:rPr>
        <w:rFonts w:hint="default" w:ascii="Wingdings" w:hAnsi="Wingdings" w:cs="Wingdings"/>
      </w:rPr>
    </w:lvl>
    <w:lvl w:ilvl="2" w:tentative="0">
      <w:start w:val="1"/>
      <w:numFmt w:val="bullet"/>
      <w:lvlText w:val=""/>
      <w:lvlJc w:val="left"/>
      <w:pPr>
        <w:tabs>
          <w:tab w:val="left" w:pos="1680"/>
        </w:tabs>
        <w:ind w:left="1680" w:hanging="420"/>
      </w:pPr>
      <w:rPr>
        <w:rFonts w:hint="default" w:ascii="Wingdings" w:hAnsi="Wingdings" w:cs="Wingdings"/>
      </w:rPr>
    </w:lvl>
    <w:lvl w:ilvl="3" w:tentative="0">
      <w:start w:val="1"/>
      <w:numFmt w:val="bullet"/>
      <w:lvlText w:val=""/>
      <w:lvlJc w:val="left"/>
      <w:pPr>
        <w:tabs>
          <w:tab w:val="left" w:pos="2100"/>
        </w:tabs>
        <w:ind w:left="2100" w:hanging="420"/>
      </w:pPr>
      <w:rPr>
        <w:rFonts w:hint="default" w:ascii="Wingdings" w:hAnsi="Wingdings" w:cs="Wingdings"/>
      </w:rPr>
    </w:lvl>
    <w:lvl w:ilvl="4" w:tentative="0">
      <w:start w:val="1"/>
      <w:numFmt w:val="bullet"/>
      <w:lvlText w:val=""/>
      <w:lvlJc w:val="left"/>
      <w:pPr>
        <w:tabs>
          <w:tab w:val="left" w:pos="2520"/>
        </w:tabs>
        <w:ind w:left="2520" w:hanging="420"/>
      </w:pPr>
      <w:rPr>
        <w:rFonts w:hint="default" w:ascii="Wingdings" w:hAnsi="Wingdings" w:cs="Wingdings"/>
      </w:rPr>
    </w:lvl>
    <w:lvl w:ilvl="5" w:tentative="0">
      <w:start w:val="1"/>
      <w:numFmt w:val="bullet"/>
      <w:lvlText w:val=""/>
      <w:lvlJc w:val="left"/>
      <w:pPr>
        <w:tabs>
          <w:tab w:val="left" w:pos="2940"/>
        </w:tabs>
        <w:ind w:left="2940" w:hanging="420"/>
      </w:pPr>
      <w:rPr>
        <w:rFonts w:hint="default" w:ascii="Wingdings" w:hAnsi="Wingdings" w:cs="Wingdings"/>
      </w:rPr>
    </w:lvl>
    <w:lvl w:ilvl="6" w:tentative="0">
      <w:start w:val="1"/>
      <w:numFmt w:val="bullet"/>
      <w:lvlText w:val=""/>
      <w:lvlJc w:val="left"/>
      <w:pPr>
        <w:tabs>
          <w:tab w:val="left" w:pos="3360"/>
        </w:tabs>
        <w:ind w:left="3360" w:hanging="420"/>
      </w:pPr>
      <w:rPr>
        <w:rFonts w:hint="default" w:ascii="Wingdings" w:hAnsi="Wingdings" w:cs="Wingdings"/>
      </w:rPr>
    </w:lvl>
    <w:lvl w:ilvl="7" w:tentative="0">
      <w:start w:val="1"/>
      <w:numFmt w:val="bullet"/>
      <w:lvlText w:val=""/>
      <w:lvlJc w:val="left"/>
      <w:pPr>
        <w:tabs>
          <w:tab w:val="left" w:pos="3780"/>
        </w:tabs>
        <w:ind w:left="3780" w:hanging="420"/>
      </w:pPr>
      <w:rPr>
        <w:rFonts w:hint="default" w:ascii="Wingdings" w:hAnsi="Wingdings" w:cs="Wingdings"/>
      </w:rPr>
    </w:lvl>
    <w:lvl w:ilvl="8" w:tentative="0">
      <w:start w:val="1"/>
      <w:numFmt w:val="bullet"/>
      <w:lvlText w:val=""/>
      <w:lvlJc w:val="left"/>
      <w:pPr>
        <w:tabs>
          <w:tab w:val="left" w:pos="4200"/>
        </w:tabs>
        <w:ind w:left="4200" w:hanging="420"/>
      </w:pPr>
      <w:rPr>
        <w:rFonts w:hint="default" w:ascii="Wingdings" w:hAnsi="Wingdings" w:cs="Wingdings"/>
      </w:rPr>
    </w:lvl>
  </w:abstractNum>
  <w:abstractNum w:abstractNumId="6">
    <w:nsid w:val="0000000D"/>
    <w:multiLevelType w:val="multilevel"/>
    <w:tmpl w:val="0000000D"/>
    <w:lvl w:ilvl="0" w:tentative="0">
      <w:start w:val="1"/>
      <w:numFmt w:val="decimal"/>
      <w:pStyle w:val="152"/>
      <w:lvlText w:val="%1)"/>
      <w:lvlJc w:val="left"/>
      <w:pPr>
        <w:ind w:left="2127" w:firstLine="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7">
    <w:nsid w:val="0000000E"/>
    <w:multiLevelType w:val="multilevel"/>
    <w:tmpl w:val="0000000E"/>
    <w:lvl w:ilvl="0" w:tentative="0">
      <w:start w:val="1"/>
      <w:numFmt w:val="decimal"/>
      <w:pStyle w:val="73"/>
      <w:lvlText w:val="%1"/>
      <w:lvlJc w:val="left"/>
      <w:pPr>
        <w:tabs>
          <w:tab w:val="left" w:pos="432"/>
        </w:tabs>
        <w:ind w:left="432" w:hanging="432"/>
      </w:pPr>
    </w:lvl>
    <w:lvl w:ilvl="1" w:tentative="0">
      <w:start w:val="1"/>
      <w:numFmt w:val="decimal"/>
      <w:pStyle w:val="110"/>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8">
    <w:nsid w:val="2A249DDE"/>
    <w:multiLevelType w:val="singleLevel"/>
    <w:tmpl w:val="2A249DDE"/>
    <w:lvl w:ilvl="0" w:tentative="0">
      <w:start w:val="1"/>
      <w:numFmt w:val="decimal"/>
      <w:suff w:val="space"/>
      <w:lvlText w:val="%1."/>
      <w:lvlJc w:val="left"/>
    </w:lvl>
  </w:abstractNum>
  <w:num w:numId="1">
    <w:abstractNumId w:val="7"/>
  </w:num>
  <w:num w:numId="2">
    <w:abstractNumId w:val="3"/>
  </w:num>
  <w:num w:numId="3">
    <w:abstractNumId w:val="1"/>
  </w:num>
  <w:num w:numId="4">
    <w:abstractNumId w:val="4"/>
  </w:num>
  <w:num w:numId="5">
    <w:abstractNumId w:val="5"/>
  </w:num>
  <w:num w:numId="6">
    <w:abstractNumId w:val="2"/>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74"/>
  <w:drawingGridVerticalSpacing w:val="232"/>
  <w:displayHorizontalDrawingGridEvery w:val="2"/>
  <w:displayVerticalDrawingGridEvery w:val="2"/>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kOWUwYjEwZjQ4MWJiYjAwODg3MTk1YWU0YjlhZmYifQ=="/>
  </w:docVars>
  <w:rsids>
    <w:rsidRoot w:val="00172A27"/>
    <w:rsid w:val="000001D6"/>
    <w:rsid w:val="0000220A"/>
    <w:rsid w:val="00002B42"/>
    <w:rsid w:val="00003AC1"/>
    <w:rsid w:val="0000471E"/>
    <w:rsid w:val="0000684C"/>
    <w:rsid w:val="000115E7"/>
    <w:rsid w:val="00012862"/>
    <w:rsid w:val="00017AE4"/>
    <w:rsid w:val="00017F9D"/>
    <w:rsid w:val="000204E8"/>
    <w:rsid w:val="0003039F"/>
    <w:rsid w:val="00034785"/>
    <w:rsid w:val="00040B8C"/>
    <w:rsid w:val="000471F9"/>
    <w:rsid w:val="00053213"/>
    <w:rsid w:val="000537C2"/>
    <w:rsid w:val="0005674A"/>
    <w:rsid w:val="000610CC"/>
    <w:rsid w:val="000613BD"/>
    <w:rsid w:val="00064401"/>
    <w:rsid w:val="000677E9"/>
    <w:rsid w:val="00072F15"/>
    <w:rsid w:val="00075AB2"/>
    <w:rsid w:val="000767E9"/>
    <w:rsid w:val="00080E64"/>
    <w:rsid w:val="00083C4A"/>
    <w:rsid w:val="00083CE6"/>
    <w:rsid w:val="00084038"/>
    <w:rsid w:val="00084C20"/>
    <w:rsid w:val="00090FE7"/>
    <w:rsid w:val="000948B5"/>
    <w:rsid w:val="00097B0B"/>
    <w:rsid w:val="000A147F"/>
    <w:rsid w:val="000A36E7"/>
    <w:rsid w:val="000A38CB"/>
    <w:rsid w:val="000A65CE"/>
    <w:rsid w:val="000A79C7"/>
    <w:rsid w:val="000B1292"/>
    <w:rsid w:val="000B1A86"/>
    <w:rsid w:val="000B2AC7"/>
    <w:rsid w:val="000B4481"/>
    <w:rsid w:val="000C6E4A"/>
    <w:rsid w:val="000C7016"/>
    <w:rsid w:val="000C76FF"/>
    <w:rsid w:val="000D0FBC"/>
    <w:rsid w:val="000D1556"/>
    <w:rsid w:val="000D279B"/>
    <w:rsid w:val="000D2805"/>
    <w:rsid w:val="000D5BEF"/>
    <w:rsid w:val="000D7D49"/>
    <w:rsid w:val="000E3132"/>
    <w:rsid w:val="000E3DEA"/>
    <w:rsid w:val="000E51A8"/>
    <w:rsid w:val="000E6213"/>
    <w:rsid w:val="000F0050"/>
    <w:rsid w:val="000F0B4A"/>
    <w:rsid w:val="000F0FD9"/>
    <w:rsid w:val="000F17AD"/>
    <w:rsid w:val="000F18F1"/>
    <w:rsid w:val="000F4C6B"/>
    <w:rsid w:val="000F729A"/>
    <w:rsid w:val="00100CDC"/>
    <w:rsid w:val="0010418B"/>
    <w:rsid w:val="00105A25"/>
    <w:rsid w:val="00107D17"/>
    <w:rsid w:val="00111EE0"/>
    <w:rsid w:val="00113B27"/>
    <w:rsid w:val="00113FDD"/>
    <w:rsid w:val="00114103"/>
    <w:rsid w:val="001234F5"/>
    <w:rsid w:val="0012473A"/>
    <w:rsid w:val="00124C5D"/>
    <w:rsid w:val="00125692"/>
    <w:rsid w:val="00126D6A"/>
    <w:rsid w:val="001273B7"/>
    <w:rsid w:val="00134361"/>
    <w:rsid w:val="00140B9A"/>
    <w:rsid w:val="0014466E"/>
    <w:rsid w:val="00145194"/>
    <w:rsid w:val="0014540D"/>
    <w:rsid w:val="00146829"/>
    <w:rsid w:val="0015444D"/>
    <w:rsid w:val="00157DF2"/>
    <w:rsid w:val="0016143F"/>
    <w:rsid w:val="001623C2"/>
    <w:rsid w:val="00162EA9"/>
    <w:rsid w:val="001640A1"/>
    <w:rsid w:val="001662A8"/>
    <w:rsid w:val="00172A7B"/>
    <w:rsid w:val="001748ED"/>
    <w:rsid w:val="0017636C"/>
    <w:rsid w:val="00177F3B"/>
    <w:rsid w:val="00180B70"/>
    <w:rsid w:val="0018310D"/>
    <w:rsid w:val="00183590"/>
    <w:rsid w:val="00183F35"/>
    <w:rsid w:val="001867B4"/>
    <w:rsid w:val="0019113F"/>
    <w:rsid w:val="0019456F"/>
    <w:rsid w:val="00194C19"/>
    <w:rsid w:val="001A0C79"/>
    <w:rsid w:val="001A1AF4"/>
    <w:rsid w:val="001A2B0D"/>
    <w:rsid w:val="001A4B7F"/>
    <w:rsid w:val="001B4101"/>
    <w:rsid w:val="001B682D"/>
    <w:rsid w:val="001B7179"/>
    <w:rsid w:val="001C0E7D"/>
    <w:rsid w:val="001C1EA3"/>
    <w:rsid w:val="001C246B"/>
    <w:rsid w:val="001D0689"/>
    <w:rsid w:val="001D0FBA"/>
    <w:rsid w:val="001D459F"/>
    <w:rsid w:val="001D49ED"/>
    <w:rsid w:val="001D5E68"/>
    <w:rsid w:val="001E066F"/>
    <w:rsid w:val="001E2E10"/>
    <w:rsid w:val="001E2FA5"/>
    <w:rsid w:val="001E396A"/>
    <w:rsid w:val="001E3C8E"/>
    <w:rsid w:val="001F221A"/>
    <w:rsid w:val="001F3CDC"/>
    <w:rsid w:val="00203D86"/>
    <w:rsid w:val="00204E64"/>
    <w:rsid w:val="00205741"/>
    <w:rsid w:val="0020788D"/>
    <w:rsid w:val="00213908"/>
    <w:rsid w:val="00215161"/>
    <w:rsid w:val="002217BF"/>
    <w:rsid w:val="0022209E"/>
    <w:rsid w:val="002240B0"/>
    <w:rsid w:val="00224B89"/>
    <w:rsid w:val="0022628D"/>
    <w:rsid w:val="00230BB4"/>
    <w:rsid w:val="00230CDD"/>
    <w:rsid w:val="00230D7B"/>
    <w:rsid w:val="002410F7"/>
    <w:rsid w:val="002451CE"/>
    <w:rsid w:val="00247D59"/>
    <w:rsid w:val="00250521"/>
    <w:rsid w:val="00252841"/>
    <w:rsid w:val="00252853"/>
    <w:rsid w:val="00255E77"/>
    <w:rsid w:val="0025665E"/>
    <w:rsid w:val="002640DC"/>
    <w:rsid w:val="0026680C"/>
    <w:rsid w:val="00267ECC"/>
    <w:rsid w:val="002702F7"/>
    <w:rsid w:val="00270535"/>
    <w:rsid w:val="00271033"/>
    <w:rsid w:val="00271C58"/>
    <w:rsid w:val="00280483"/>
    <w:rsid w:val="0028246D"/>
    <w:rsid w:val="00286D4D"/>
    <w:rsid w:val="002A0860"/>
    <w:rsid w:val="002A0C18"/>
    <w:rsid w:val="002A7AAD"/>
    <w:rsid w:val="002B2987"/>
    <w:rsid w:val="002B698D"/>
    <w:rsid w:val="002B6A8C"/>
    <w:rsid w:val="002B77D8"/>
    <w:rsid w:val="002C00AA"/>
    <w:rsid w:val="002C0F9D"/>
    <w:rsid w:val="002C1FC9"/>
    <w:rsid w:val="002C20EB"/>
    <w:rsid w:val="002C3364"/>
    <w:rsid w:val="002C4F67"/>
    <w:rsid w:val="002C6216"/>
    <w:rsid w:val="002D2B12"/>
    <w:rsid w:val="002D3CF9"/>
    <w:rsid w:val="002D6E86"/>
    <w:rsid w:val="002E0535"/>
    <w:rsid w:val="002E5098"/>
    <w:rsid w:val="002E5B68"/>
    <w:rsid w:val="002E6E95"/>
    <w:rsid w:val="003061CE"/>
    <w:rsid w:val="00307441"/>
    <w:rsid w:val="00311C29"/>
    <w:rsid w:val="00311D86"/>
    <w:rsid w:val="00313435"/>
    <w:rsid w:val="00314A1F"/>
    <w:rsid w:val="00324965"/>
    <w:rsid w:val="00324F6E"/>
    <w:rsid w:val="003255D4"/>
    <w:rsid w:val="0032579E"/>
    <w:rsid w:val="00331E51"/>
    <w:rsid w:val="003334CF"/>
    <w:rsid w:val="00335AC1"/>
    <w:rsid w:val="00337586"/>
    <w:rsid w:val="00343EF7"/>
    <w:rsid w:val="00350160"/>
    <w:rsid w:val="00350F17"/>
    <w:rsid w:val="003606A6"/>
    <w:rsid w:val="00360BD4"/>
    <w:rsid w:val="00362199"/>
    <w:rsid w:val="0036495A"/>
    <w:rsid w:val="00364AC0"/>
    <w:rsid w:val="0036674A"/>
    <w:rsid w:val="00366F88"/>
    <w:rsid w:val="00367894"/>
    <w:rsid w:val="00372610"/>
    <w:rsid w:val="00373186"/>
    <w:rsid w:val="00375092"/>
    <w:rsid w:val="003754B6"/>
    <w:rsid w:val="0038183B"/>
    <w:rsid w:val="00385FD7"/>
    <w:rsid w:val="003875FE"/>
    <w:rsid w:val="00391197"/>
    <w:rsid w:val="00391A84"/>
    <w:rsid w:val="00391CA6"/>
    <w:rsid w:val="00393E34"/>
    <w:rsid w:val="003A299D"/>
    <w:rsid w:val="003A4C94"/>
    <w:rsid w:val="003A6471"/>
    <w:rsid w:val="003B1336"/>
    <w:rsid w:val="003B18FF"/>
    <w:rsid w:val="003B2B2E"/>
    <w:rsid w:val="003B3D44"/>
    <w:rsid w:val="003B4559"/>
    <w:rsid w:val="003B7CD0"/>
    <w:rsid w:val="003B7D32"/>
    <w:rsid w:val="003C0BCC"/>
    <w:rsid w:val="003C1AE6"/>
    <w:rsid w:val="003C35D2"/>
    <w:rsid w:val="003C6F58"/>
    <w:rsid w:val="003D023A"/>
    <w:rsid w:val="003D4899"/>
    <w:rsid w:val="003E0ADF"/>
    <w:rsid w:val="003E2D4E"/>
    <w:rsid w:val="003E3073"/>
    <w:rsid w:val="003F11A4"/>
    <w:rsid w:val="003F2D38"/>
    <w:rsid w:val="004012B8"/>
    <w:rsid w:val="0040339B"/>
    <w:rsid w:val="00407D4A"/>
    <w:rsid w:val="00415BC7"/>
    <w:rsid w:val="00415E62"/>
    <w:rsid w:val="0042013A"/>
    <w:rsid w:val="0042045F"/>
    <w:rsid w:val="00420469"/>
    <w:rsid w:val="00421650"/>
    <w:rsid w:val="00421C0E"/>
    <w:rsid w:val="00424F2C"/>
    <w:rsid w:val="00425FE2"/>
    <w:rsid w:val="00431B78"/>
    <w:rsid w:val="0043387C"/>
    <w:rsid w:val="00436784"/>
    <w:rsid w:val="004450E2"/>
    <w:rsid w:val="004471E4"/>
    <w:rsid w:val="00451EF5"/>
    <w:rsid w:val="004527F2"/>
    <w:rsid w:val="004539C2"/>
    <w:rsid w:val="004604B6"/>
    <w:rsid w:val="00460AD4"/>
    <w:rsid w:val="0046332D"/>
    <w:rsid w:val="00463881"/>
    <w:rsid w:val="00467CD0"/>
    <w:rsid w:val="0047003B"/>
    <w:rsid w:val="00470601"/>
    <w:rsid w:val="004725CF"/>
    <w:rsid w:val="00480DDD"/>
    <w:rsid w:val="004813F3"/>
    <w:rsid w:val="00481E9A"/>
    <w:rsid w:val="00484138"/>
    <w:rsid w:val="00490CEB"/>
    <w:rsid w:val="0049570E"/>
    <w:rsid w:val="0049626D"/>
    <w:rsid w:val="004A4746"/>
    <w:rsid w:val="004A5275"/>
    <w:rsid w:val="004A6F38"/>
    <w:rsid w:val="004A7384"/>
    <w:rsid w:val="004B1290"/>
    <w:rsid w:val="004B1631"/>
    <w:rsid w:val="004B20EF"/>
    <w:rsid w:val="004B2CFB"/>
    <w:rsid w:val="004B4A25"/>
    <w:rsid w:val="004B6CE5"/>
    <w:rsid w:val="004C3338"/>
    <w:rsid w:val="004D013C"/>
    <w:rsid w:val="004D68B6"/>
    <w:rsid w:val="004E113D"/>
    <w:rsid w:val="004E6A81"/>
    <w:rsid w:val="004F471E"/>
    <w:rsid w:val="004F5797"/>
    <w:rsid w:val="004F5F2D"/>
    <w:rsid w:val="004F6B6E"/>
    <w:rsid w:val="004F75C3"/>
    <w:rsid w:val="005041FB"/>
    <w:rsid w:val="00504FC8"/>
    <w:rsid w:val="005119C0"/>
    <w:rsid w:val="00515506"/>
    <w:rsid w:val="005177E9"/>
    <w:rsid w:val="00517A7B"/>
    <w:rsid w:val="00521EDD"/>
    <w:rsid w:val="00523646"/>
    <w:rsid w:val="00525AAC"/>
    <w:rsid w:val="00525F0E"/>
    <w:rsid w:val="005273DA"/>
    <w:rsid w:val="00533951"/>
    <w:rsid w:val="00533DA8"/>
    <w:rsid w:val="00534A6C"/>
    <w:rsid w:val="005370F2"/>
    <w:rsid w:val="00541506"/>
    <w:rsid w:val="00541BD2"/>
    <w:rsid w:val="00543A8D"/>
    <w:rsid w:val="00543F05"/>
    <w:rsid w:val="00543F84"/>
    <w:rsid w:val="00544EE9"/>
    <w:rsid w:val="005458BD"/>
    <w:rsid w:val="005473D9"/>
    <w:rsid w:val="005519E9"/>
    <w:rsid w:val="00551AA3"/>
    <w:rsid w:val="005543FD"/>
    <w:rsid w:val="005548FA"/>
    <w:rsid w:val="00556818"/>
    <w:rsid w:val="0055750D"/>
    <w:rsid w:val="00560F9A"/>
    <w:rsid w:val="00562EE7"/>
    <w:rsid w:val="00564742"/>
    <w:rsid w:val="00566517"/>
    <w:rsid w:val="00572BB1"/>
    <w:rsid w:val="00574619"/>
    <w:rsid w:val="00575CE4"/>
    <w:rsid w:val="0058099A"/>
    <w:rsid w:val="005829D9"/>
    <w:rsid w:val="00582A5E"/>
    <w:rsid w:val="005937E9"/>
    <w:rsid w:val="00593C8F"/>
    <w:rsid w:val="005944E4"/>
    <w:rsid w:val="00594661"/>
    <w:rsid w:val="005958F5"/>
    <w:rsid w:val="00595F83"/>
    <w:rsid w:val="005A1371"/>
    <w:rsid w:val="005A4291"/>
    <w:rsid w:val="005B5626"/>
    <w:rsid w:val="005C19EA"/>
    <w:rsid w:val="005C36E9"/>
    <w:rsid w:val="005C5580"/>
    <w:rsid w:val="005C5F62"/>
    <w:rsid w:val="005D0610"/>
    <w:rsid w:val="005D4AA7"/>
    <w:rsid w:val="005D5ACA"/>
    <w:rsid w:val="005D73A3"/>
    <w:rsid w:val="005D7E18"/>
    <w:rsid w:val="005F0F23"/>
    <w:rsid w:val="005F2946"/>
    <w:rsid w:val="005F2A7F"/>
    <w:rsid w:val="005F766B"/>
    <w:rsid w:val="00606176"/>
    <w:rsid w:val="0061025B"/>
    <w:rsid w:val="00610852"/>
    <w:rsid w:val="00613F29"/>
    <w:rsid w:val="00614358"/>
    <w:rsid w:val="006171FE"/>
    <w:rsid w:val="0062049E"/>
    <w:rsid w:val="00621061"/>
    <w:rsid w:val="00624D59"/>
    <w:rsid w:val="006260CB"/>
    <w:rsid w:val="0062698A"/>
    <w:rsid w:val="006279C0"/>
    <w:rsid w:val="00636364"/>
    <w:rsid w:val="006379DF"/>
    <w:rsid w:val="00643393"/>
    <w:rsid w:val="00645A10"/>
    <w:rsid w:val="00646974"/>
    <w:rsid w:val="00646AEE"/>
    <w:rsid w:val="00647629"/>
    <w:rsid w:val="00651084"/>
    <w:rsid w:val="006547A6"/>
    <w:rsid w:val="00657ED5"/>
    <w:rsid w:val="00660268"/>
    <w:rsid w:val="00661C3B"/>
    <w:rsid w:val="00662192"/>
    <w:rsid w:val="00662809"/>
    <w:rsid w:val="00662DEB"/>
    <w:rsid w:val="006672D5"/>
    <w:rsid w:val="00670AA2"/>
    <w:rsid w:val="006712D2"/>
    <w:rsid w:val="00680F48"/>
    <w:rsid w:val="00682396"/>
    <w:rsid w:val="00682CFF"/>
    <w:rsid w:val="00683055"/>
    <w:rsid w:val="00685D88"/>
    <w:rsid w:val="006878DA"/>
    <w:rsid w:val="006936BF"/>
    <w:rsid w:val="00695E52"/>
    <w:rsid w:val="0069664C"/>
    <w:rsid w:val="00696EB1"/>
    <w:rsid w:val="00697B6D"/>
    <w:rsid w:val="006A1707"/>
    <w:rsid w:val="006A3210"/>
    <w:rsid w:val="006A3BDC"/>
    <w:rsid w:val="006A6DDA"/>
    <w:rsid w:val="006A7B9E"/>
    <w:rsid w:val="006B06CE"/>
    <w:rsid w:val="006C078E"/>
    <w:rsid w:val="006C0FD3"/>
    <w:rsid w:val="006C41DF"/>
    <w:rsid w:val="006C76EA"/>
    <w:rsid w:val="006D065A"/>
    <w:rsid w:val="006D27F8"/>
    <w:rsid w:val="006D3E94"/>
    <w:rsid w:val="006D7408"/>
    <w:rsid w:val="006D7E2E"/>
    <w:rsid w:val="006E2FF7"/>
    <w:rsid w:val="006E6BA4"/>
    <w:rsid w:val="006E7179"/>
    <w:rsid w:val="006E7DBF"/>
    <w:rsid w:val="006F0929"/>
    <w:rsid w:val="006F1C67"/>
    <w:rsid w:val="006F375C"/>
    <w:rsid w:val="006F3EDC"/>
    <w:rsid w:val="006F5FA4"/>
    <w:rsid w:val="0070414C"/>
    <w:rsid w:val="00705B15"/>
    <w:rsid w:val="0071225A"/>
    <w:rsid w:val="00712DD9"/>
    <w:rsid w:val="00713D2D"/>
    <w:rsid w:val="00714480"/>
    <w:rsid w:val="00716808"/>
    <w:rsid w:val="00717785"/>
    <w:rsid w:val="00720989"/>
    <w:rsid w:val="00722278"/>
    <w:rsid w:val="00723E22"/>
    <w:rsid w:val="00726D02"/>
    <w:rsid w:val="00731EE5"/>
    <w:rsid w:val="00731F6C"/>
    <w:rsid w:val="007347F8"/>
    <w:rsid w:val="0073500B"/>
    <w:rsid w:val="00736213"/>
    <w:rsid w:val="00737A84"/>
    <w:rsid w:val="00740981"/>
    <w:rsid w:val="0074102E"/>
    <w:rsid w:val="00742C08"/>
    <w:rsid w:val="00745C27"/>
    <w:rsid w:val="00747139"/>
    <w:rsid w:val="00747304"/>
    <w:rsid w:val="00751171"/>
    <w:rsid w:val="00755C86"/>
    <w:rsid w:val="00757336"/>
    <w:rsid w:val="00762B81"/>
    <w:rsid w:val="0076365B"/>
    <w:rsid w:val="00765407"/>
    <w:rsid w:val="00765F01"/>
    <w:rsid w:val="00770857"/>
    <w:rsid w:val="00770AFF"/>
    <w:rsid w:val="00773394"/>
    <w:rsid w:val="007757B0"/>
    <w:rsid w:val="00781D41"/>
    <w:rsid w:val="007858A5"/>
    <w:rsid w:val="00786732"/>
    <w:rsid w:val="007872EC"/>
    <w:rsid w:val="00797AC2"/>
    <w:rsid w:val="007A05FC"/>
    <w:rsid w:val="007A103A"/>
    <w:rsid w:val="007A5719"/>
    <w:rsid w:val="007B0098"/>
    <w:rsid w:val="007B1B3B"/>
    <w:rsid w:val="007B2386"/>
    <w:rsid w:val="007B51AD"/>
    <w:rsid w:val="007B6665"/>
    <w:rsid w:val="007B70C9"/>
    <w:rsid w:val="007C3EAD"/>
    <w:rsid w:val="007C479A"/>
    <w:rsid w:val="007C586A"/>
    <w:rsid w:val="007C64A6"/>
    <w:rsid w:val="007E3FB9"/>
    <w:rsid w:val="007E562E"/>
    <w:rsid w:val="007E6507"/>
    <w:rsid w:val="007E6C24"/>
    <w:rsid w:val="007E6D90"/>
    <w:rsid w:val="007F24FC"/>
    <w:rsid w:val="007F255A"/>
    <w:rsid w:val="00806598"/>
    <w:rsid w:val="00810995"/>
    <w:rsid w:val="00812E3A"/>
    <w:rsid w:val="00813603"/>
    <w:rsid w:val="00813638"/>
    <w:rsid w:val="00813AC3"/>
    <w:rsid w:val="008140F1"/>
    <w:rsid w:val="00820A0F"/>
    <w:rsid w:val="0082280A"/>
    <w:rsid w:val="008254B6"/>
    <w:rsid w:val="008270AA"/>
    <w:rsid w:val="00827176"/>
    <w:rsid w:val="0083049B"/>
    <w:rsid w:val="008308C7"/>
    <w:rsid w:val="00831789"/>
    <w:rsid w:val="008334B6"/>
    <w:rsid w:val="00833D4E"/>
    <w:rsid w:val="00834CDC"/>
    <w:rsid w:val="00836832"/>
    <w:rsid w:val="0084167D"/>
    <w:rsid w:val="00842078"/>
    <w:rsid w:val="00842F56"/>
    <w:rsid w:val="008451CC"/>
    <w:rsid w:val="00850E57"/>
    <w:rsid w:val="008512D9"/>
    <w:rsid w:val="0085463D"/>
    <w:rsid w:val="00855047"/>
    <w:rsid w:val="00856679"/>
    <w:rsid w:val="008627DF"/>
    <w:rsid w:val="008634C7"/>
    <w:rsid w:val="008709B6"/>
    <w:rsid w:val="00871D48"/>
    <w:rsid w:val="00873758"/>
    <w:rsid w:val="00877D02"/>
    <w:rsid w:val="00880866"/>
    <w:rsid w:val="0088125A"/>
    <w:rsid w:val="00881B9C"/>
    <w:rsid w:val="008840B4"/>
    <w:rsid w:val="00885908"/>
    <w:rsid w:val="00885F7C"/>
    <w:rsid w:val="008870D8"/>
    <w:rsid w:val="00892D42"/>
    <w:rsid w:val="00897612"/>
    <w:rsid w:val="008A1AED"/>
    <w:rsid w:val="008A541C"/>
    <w:rsid w:val="008A7557"/>
    <w:rsid w:val="008A7C49"/>
    <w:rsid w:val="008B252B"/>
    <w:rsid w:val="008B2CD0"/>
    <w:rsid w:val="008B7375"/>
    <w:rsid w:val="008B74F1"/>
    <w:rsid w:val="008B7650"/>
    <w:rsid w:val="008C40B2"/>
    <w:rsid w:val="008D01E4"/>
    <w:rsid w:val="008D0697"/>
    <w:rsid w:val="008D5629"/>
    <w:rsid w:val="008E242F"/>
    <w:rsid w:val="008E2793"/>
    <w:rsid w:val="008E4CA5"/>
    <w:rsid w:val="008E507B"/>
    <w:rsid w:val="008E68A2"/>
    <w:rsid w:val="008E75D7"/>
    <w:rsid w:val="008F60AA"/>
    <w:rsid w:val="009031F9"/>
    <w:rsid w:val="00903500"/>
    <w:rsid w:val="00904A14"/>
    <w:rsid w:val="00905FEB"/>
    <w:rsid w:val="00907551"/>
    <w:rsid w:val="009135A4"/>
    <w:rsid w:val="009143EA"/>
    <w:rsid w:val="00915D7E"/>
    <w:rsid w:val="00916288"/>
    <w:rsid w:val="00922CCD"/>
    <w:rsid w:val="009301D9"/>
    <w:rsid w:val="0093144F"/>
    <w:rsid w:val="00935A22"/>
    <w:rsid w:val="00936045"/>
    <w:rsid w:val="00936050"/>
    <w:rsid w:val="00940432"/>
    <w:rsid w:val="00940906"/>
    <w:rsid w:val="0094188D"/>
    <w:rsid w:val="00942731"/>
    <w:rsid w:val="00947A7F"/>
    <w:rsid w:val="00951843"/>
    <w:rsid w:val="0095237E"/>
    <w:rsid w:val="00954BE9"/>
    <w:rsid w:val="00955E3F"/>
    <w:rsid w:val="0095648E"/>
    <w:rsid w:val="00956A17"/>
    <w:rsid w:val="00960170"/>
    <w:rsid w:val="00962C49"/>
    <w:rsid w:val="0096364F"/>
    <w:rsid w:val="0096426F"/>
    <w:rsid w:val="009644B4"/>
    <w:rsid w:val="00964E2B"/>
    <w:rsid w:val="009673FC"/>
    <w:rsid w:val="00970688"/>
    <w:rsid w:val="00971515"/>
    <w:rsid w:val="009720F1"/>
    <w:rsid w:val="00974942"/>
    <w:rsid w:val="009806BA"/>
    <w:rsid w:val="00981577"/>
    <w:rsid w:val="00983EC7"/>
    <w:rsid w:val="00985CA7"/>
    <w:rsid w:val="00991E02"/>
    <w:rsid w:val="0099250B"/>
    <w:rsid w:val="00992890"/>
    <w:rsid w:val="00995C70"/>
    <w:rsid w:val="00997055"/>
    <w:rsid w:val="009A513B"/>
    <w:rsid w:val="009A542A"/>
    <w:rsid w:val="009A56BC"/>
    <w:rsid w:val="009B1366"/>
    <w:rsid w:val="009B1D1D"/>
    <w:rsid w:val="009B419B"/>
    <w:rsid w:val="009B448A"/>
    <w:rsid w:val="009B456D"/>
    <w:rsid w:val="009C0E70"/>
    <w:rsid w:val="009C3305"/>
    <w:rsid w:val="009C3556"/>
    <w:rsid w:val="009D2778"/>
    <w:rsid w:val="009E287D"/>
    <w:rsid w:val="009E3466"/>
    <w:rsid w:val="009E4E62"/>
    <w:rsid w:val="009F281B"/>
    <w:rsid w:val="009F5733"/>
    <w:rsid w:val="009F754F"/>
    <w:rsid w:val="009F76B0"/>
    <w:rsid w:val="009F798F"/>
    <w:rsid w:val="00A001D8"/>
    <w:rsid w:val="00A0064D"/>
    <w:rsid w:val="00A00F47"/>
    <w:rsid w:val="00A06158"/>
    <w:rsid w:val="00A16BBF"/>
    <w:rsid w:val="00A23673"/>
    <w:rsid w:val="00A23BDB"/>
    <w:rsid w:val="00A35A50"/>
    <w:rsid w:val="00A37AD8"/>
    <w:rsid w:val="00A41C58"/>
    <w:rsid w:val="00A4486C"/>
    <w:rsid w:val="00A4510E"/>
    <w:rsid w:val="00A47A10"/>
    <w:rsid w:val="00A50592"/>
    <w:rsid w:val="00A51310"/>
    <w:rsid w:val="00A51C5A"/>
    <w:rsid w:val="00A52171"/>
    <w:rsid w:val="00A528FF"/>
    <w:rsid w:val="00A52FA3"/>
    <w:rsid w:val="00A54882"/>
    <w:rsid w:val="00A54BF5"/>
    <w:rsid w:val="00A566E0"/>
    <w:rsid w:val="00A607D3"/>
    <w:rsid w:val="00A627C9"/>
    <w:rsid w:val="00A65261"/>
    <w:rsid w:val="00A75C2A"/>
    <w:rsid w:val="00A765CF"/>
    <w:rsid w:val="00A83F6F"/>
    <w:rsid w:val="00A91775"/>
    <w:rsid w:val="00A931DE"/>
    <w:rsid w:val="00A94AD9"/>
    <w:rsid w:val="00A9538E"/>
    <w:rsid w:val="00A95EEA"/>
    <w:rsid w:val="00A97489"/>
    <w:rsid w:val="00AA0060"/>
    <w:rsid w:val="00AB1FB9"/>
    <w:rsid w:val="00AB3D29"/>
    <w:rsid w:val="00AB4888"/>
    <w:rsid w:val="00AB615A"/>
    <w:rsid w:val="00AC1B28"/>
    <w:rsid w:val="00AC3A6D"/>
    <w:rsid w:val="00AC3C98"/>
    <w:rsid w:val="00AD36C0"/>
    <w:rsid w:val="00AD66EF"/>
    <w:rsid w:val="00AD72AF"/>
    <w:rsid w:val="00AE0EBD"/>
    <w:rsid w:val="00AF2659"/>
    <w:rsid w:val="00AF33BA"/>
    <w:rsid w:val="00AF4E31"/>
    <w:rsid w:val="00AF5099"/>
    <w:rsid w:val="00B036EE"/>
    <w:rsid w:val="00B04628"/>
    <w:rsid w:val="00B13B7D"/>
    <w:rsid w:val="00B14533"/>
    <w:rsid w:val="00B1596C"/>
    <w:rsid w:val="00B20F53"/>
    <w:rsid w:val="00B224A6"/>
    <w:rsid w:val="00B26A1E"/>
    <w:rsid w:val="00B31830"/>
    <w:rsid w:val="00B3266A"/>
    <w:rsid w:val="00B331CC"/>
    <w:rsid w:val="00B3416D"/>
    <w:rsid w:val="00B37773"/>
    <w:rsid w:val="00B41E65"/>
    <w:rsid w:val="00B422ED"/>
    <w:rsid w:val="00B42DAF"/>
    <w:rsid w:val="00B438D5"/>
    <w:rsid w:val="00B44991"/>
    <w:rsid w:val="00B45929"/>
    <w:rsid w:val="00B520BE"/>
    <w:rsid w:val="00B60319"/>
    <w:rsid w:val="00B6445F"/>
    <w:rsid w:val="00B64D01"/>
    <w:rsid w:val="00B66307"/>
    <w:rsid w:val="00B66774"/>
    <w:rsid w:val="00B6702C"/>
    <w:rsid w:val="00B70E8A"/>
    <w:rsid w:val="00B76516"/>
    <w:rsid w:val="00B769B0"/>
    <w:rsid w:val="00B80F1E"/>
    <w:rsid w:val="00B92C3B"/>
    <w:rsid w:val="00B94A7F"/>
    <w:rsid w:val="00B95F6E"/>
    <w:rsid w:val="00BA1F08"/>
    <w:rsid w:val="00BA4126"/>
    <w:rsid w:val="00BA6B9E"/>
    <w:rsid w:val="00BA7419"/>
    <w:rsid w:val="00BB3F86"/>
    <w:rsid w:val="00BB475A"/>
    <w:rsid w:val="00BB5856"/>
    <w:rsid w:val="00BB70A8"/>
    <w:rsid w:val="00BC036D"/>
    <w:rsid w:val="00BC040C"/>
    <w:rsid w:val="00BC3B9C"/>
    <w:rsid w:val="00BC4011"/>
    <w:rsid w:val="00BC444E"/>
    <w:rsid w:val="00BC55BD"/>
    <w:rsid w:val="00BD0BF1"/>
    <w:rsid w:val="00BD6B3E"/>
    <w:rsid w:val="00BD6D11"/>
    <w:rsid w:val="00BD6D79"/>
    <w:rsid w:val="00BD7A36"/>
    <w:rsid w:val="00BE00FB"/>
    <w:rsid w:val="00BF303D"/>
    <w:rsid w:val="00BF4927"/>
    <w:rsid w:val="00C042D7"/>
    <w:rsid w:val="00C11CBE"/>
    <w:rsid w:val="00C1292E"/>
    <w:rsid w:val="00C2423B"/>
    <w:rsid w:val="00C24FD5"/>
    <w:rsid w:val="00C265DD"/>
    <w:rsid w:val="00C305C9"/>
    <w:rsid w:val="00C33E87"/>
    <w:rsid w:val="00C3481A"/>
    <w:rsid w:val="00C35D1B"/>
    <w:rsid w:val="00C374C9"/>
    <w:rsid w:val="00C4208C"/>
    <w:rsid w:val="00C4313A"/>
    <w:rsid w:val="00C45753"/>
    <w:rsid w:val="00C51773"/>
    <w:rsid w:val="00C51E31"/>
    <w:rsid w:val="00C55976"/>
    <w:rsid w:val="00C55988"/>
    <w:rsid w:val="00C56913"/>
    <w:rsid w:val="00C6082F"/>
    <w:rsid w:val="00C61C6C"/>
    <w:rsid w:val="00C61EDC"/>
    <w:rsid w:val="00C624C7"/>
    <w:rsid w:val="00C65584"/>
    <w:rsid w:val="00C71E7D"/>
    <w:rsid w:val="00C727EB"/>
    <w:rsid w:val="00C72D0E"/>
    <w:rsid w:val="00C72DB8"/>
    <w:rsid w:val="00C72FF8"/>
    <w:rsid w:val="00C75FE6"/>
    <w:rsid w:val="00C772CA"/>
    <w:rsid w:val="00C84AC6"/>
    <w:rsid w:val="00C925BA"/>
    <w:rsid w:val="00C93978"/>
    <w:rsid w:val="00CA2E88"/>
    <w:rsid w:val="00CA4E21"/>
    <w:rsid w:val="00CA5224"/>
    <w:rsid w:val="00CB1968"/>
    <w:rsid w:val="00CB1C06"/>
    <w:rsid w:val="00CB2092"/>
    <w:rsid w:val="00CB3B56"/>
    <w:rsid w:val="00CB43AF"/>
    <w:rsid w:val="00CB5C5F"/>
    <w:rsid w:val="00CC2E54"/>
    <w:rsid w:val="00CC51D5"/>
    <w:rsid w:val="00CC71F7"/>
    <w:rsid w:val="00CC7577"/>
    <w:rsid w:val="00CD1CCC"/>
    <w:rsid w:val="00CD27BC"/>
    <w:rsid w:val="00CE5C50"/>
    <w:rsid w:val="00CF0642"/>
    <w:rsid w:val="00CF2000"/>
    <w:rsid w:val="00CF5AF6"/>
    <w:rsid w:val="00CF6309"/>
    <w:rsid w:val="00D00411"/>
    <w:rsid w:val="00D00903"/>
    <w:rsid w:val="00D04967"/>
    <w:rsid w:val="00D06668"/>
    <w:rsid w:val="00D13B0D"/>
    <w:rsid w:val="00D174E4"/>
    <w:rsid w:val="00D22075"/>
    <w:rsid w:val="00D221B6"/>
    <w:rsid w:val="00D22D1C"/>
    <w:rsid w:val="00D235DD"/>
    <w:rsid w:val="00D25740"/>
    <w:rsid w:val="00D258A7"/>
    <w:rsid w:val="00D27093"/>
    <w:rsid w:val="00D32294"/>
    <w:rsid w:val="00D326E6"/>
    <w:rsid w:val="00D343CE"/>
    <w:rsid w:val="00D3507D"/>
    <w:rsid w:val="00D4136B"/>
    <w:rsid w:val="00D41FBA"/>
    <w:rsid w:val="00D42A82"/>
    <w:rsid w:val="00D43F8D"/>
    <w:rsid w:val="00D5398F"/>
    <w:rsid w:val="00D54CC1"/>
    <w:rsid w:val="00D54E4B"/>
    <w:rsid w:val="00D56367"/>
    <w:rsid w:val="00D62C35"/>
    <w:rsid w:val="00D6461F"/>
    <w:rsid w:val="00D65130"/>
    <w:rsid w:val="00D736E7"/>
    <w:rsid w:val="00D74079"/>
    <w:rsid w:val="00D76525"/>
    <w:rsid w:val="00D829BC"/>
    <w:rsid w:val="00D842B9"/>
    <w:rsid w:val="00D91F03"/>
    <w:rsid w:val="00D933A0"/>
    <w:rsid w:val="00D9433C"/>
    <w:rsid w:val="00D94832"/>
    <w:rsid w:val="00D95683"/>
    <w:rsid w:val="00D97AC3"/>
    <w:rsid w:val="00DA1B1C"/>
    <w:rsid w:val="00DA40ED"/>
    <w:rsid w:val="00DA49B8"/>
    <w:rsid w:val="00DB10A2"/>
    <w:rsid w:val="00DB33B9"/>
    <w:rsid w:val="00DB5943"/>
    <w:rsid w:val="00DB7321"/>
    <w:rsid w:val="00DB7BA1"/>
    <w:rsid w:val="00DC0C07"/>
    <w:rsid w:val="00DC472F"/>
    <w:rsid w:val="00DC5B16"/>
    <w:rsid w:val="00DD23E6"/>
    <w:rsid w:val="00DD3702"/>
    <w:rsid w:val="00DD38C3"/>
    <w:rsid w:val="00DD7504"/>
    <w:rsid w:val="00DE3DF3"/>
    <w:rsid w:val="00DE3E06"/>
    <w:rsid w:val="00DE4F8C"/>
    <w:rsid w:val="00DF4BA8"/>
    <w:rsid w:val="00DF6887"/>
    <w:rsid w:val="00DF69D8"/>
    <w:rsid w:val="00E012B0"/>
    <w:rsid w:val="00E02D27"/>
    <w:rsid w:val="00E127E2"/>
    <w:rsid w:val="00E137C0"/>
    <w:rsid w:val="00E1725C"/>
    <w:rsid w:val="00E20837"/>
    <w:rsid w:val="00E20B11"/>
    <w:rsid w:val="00E2410B"/>
    <w:rsid w:val="00E31282"/>
    <w:rsid w:val="00E3164C"/>
    <w:rsid w:val="00E3246A"/>
    <w:rsid w:val="00E33046"/>
    <w:rsid w:val="00E41A08"/>
    <w:rsid w:val="00E44260"/>
    <w:rsid w:val="00E44C8F"/>
    <w:rsid w:val="00E46EEF"/>
    <w:rsid w:val="00E5041E"/>
    <w:rsid w:val="00E51400"/>
    <w:rsid w:val="00E540AF"/>
    <w:rsid w:val="00E54C1C"/>
    <w:rsid w:val="00E63E71"/>
    <w:rsid w:val="00E6581D"/>
    <w:rsid w:val="00E65AA4"/>
    <w:rsid w:val="00E73622"/>
    <w:rsid w:val="00E75912"/>
    <w:rsid w:val="00E75E77"/>
    <w:rsid w:val="00E8197C"/>
    <w:rsid w:val="00E91CA9"/>
    <w:rsid w:val="00E97201"/>
    <w:rsid w:val="00EA0408"/>
    <w:rsid w:val="00EA2EAA"/>
    <w:rsid w:val="00EA663F"/>
    <w:rsid w:val="00EB2415"/>
    <w:rsid w:val="00EB3D28"/>
    <w:rsid w:val="00EB4365"/>
    <w:rsid w:val="00EC3C51"/>
    <w:rsid w:val="00EC612B"/>
    <w:rsid w:val="00EC6930"/>
    <w:rsid w:val="00EC7E04"/>
    <w:rsid w:val="00ED0F96"/>
    <w:rsid w:val="00ED4E25"/>
    <w:rsid w:val="00EE0B0F"/>
    <w:rsid w:val="00EE1EC9"/>
    <w:rsid w:val="00EE3683"/>
    <w:rsid w:val="00EE4A61"/>
    <w:rsid w:val="00F00DCF"/>
    <w:rsid w:val="00F016EB"/>
    <w:rsid w:val="00F05B93"/>
    <w:rsid w:val="00F10593"/>
    <w:rsid w:val="00F10FAB"/>
    <w:rsid w:val="00F14101"/>
    <w:rsid w:val="00F16CE0"/>
    <w:rsid w:val="00F17AC5"/>
    <w:rsid w:val="00F202ED"/>
    <w:rsid w:val="00F2340F"/>
    <w:rsid w:val="00F3237B"/>
    <w:rsid w:val="00F34941"/>
    <w:rsid w:val="00F42E9B"/>
    <w:rsid w:val="00F46C49"/>
    <w:rsid w:val="00F50379"/>
    <w:rsid w:val="00F51231"/>
    <w:rsid w:val="00F522FC"/>
    <w:rsid w:val="00F52711"/>
    <w:rsid w:val="00F531DA"/>
    <w:rsid w:val="00F53A7D"/>
    <w:rsid w:val="00F53E78"/>
    <w:rsid w:val="00F6352B"/>
    <w:rsid w:val="00F66745"/>
    <w:rsid w:val="00F66792"/>
    <w:rsid w:val="00F73569"/>
    <w:rsid w:val="00F735CF"/>
    <w:rsid w:val="00F77555"/>
    <w:rsid w:val="00F778AA"/>
    <w:rsid w:val="00F81567"/>
    <w:rsid w:val="00F8347B"/>
    <w:rsid w:val="00F863D9"/>
    <w:rsid w:val="00F90209"/>
    <w:rsid w:val="00F919C0"/>
    <w:rsid w:val="00F96243"/>
    <w:rsid w:val="00FA03D2"/>
    <w:rsid w:val="00FA3A17"/>
    <w:rsid w:val="00FA549F"/>
    <w:rsid w:val="00FA6B2F"/>
    <w:rsid w:val="00FA746F"/>
    <w:rsid w:val="00FA7A25"/>
    <w:rsid w:val="00FB2290"/>
    <w:rsid w:val="00FB3006"/>
    <w:rsid w:val="00FC1F10"/>
    <w:rsid w:val="00FC30C7"/>
    <w:rsid w:val="00FC6FFD"/>
    <w:rsid w:val="00FD06A4"/>
    <w:rsid w:val="00FD1DB5"/>
    <w:rsid w:val="00FD20A4"/>
    <w:rsid w:val="00FD4278"/>
    <w:rsid w:val="00FD57DE"/>
    <w:rsid w:val="00FE0DA4"/>
    <w:rsid w:val="00FE3F0F"/>
    <w:rsid w:val="00FE733B"/>
    <w:rsid w:val="00FF0D93"/>
    <w:rsid w:val="00FF1764"/>
    <w:rsid w:val="00FF19C3"/>
    <w:rsid w:val="00FF4FAE"/>
    <w:rsid w:val="00FF57E3"/>
    <w:rsid w:val="00FF61F8"/>
    <w:rsid w:val="01032796"/>
    <w:rsid w:val="01110391"/>
    <w:rsid w:val="012159E3"/>
    <w:rsid w:val="012C0CE0"/>
    <w:rsid w:val="01706C77"/>
    <w:rsid w:val="019D5940"/>
    <w:rsid w:val="01AD5159"/>
    <w:rsid w:val="01BD3060"/>
    <w:rsid w:val="01EC5216"/>
    <w:rsid w:val="021A3432"/>
    <w:rsid w:val="022A6AB8"/>
    <w:rsid w:val="02477318"/>
    <w:rsid w:val="0254644E"/>
    <w:rsid w:val="02EB264D"/>
    <w:rsid w:val="03072E69"/>
    <w:rsid w:val="0320712B"/>
    <w:rsid w:val="032130EF"/>
    <w:rsid w:val="033D6C4F"/>
    <w:rsid w:val="036A5441"/>
    <w:rsid w:val="03974E1E"/>
    <w:rsid w:val="03C148B6"/>
    <w:rsid w:val="03E73935"/>
    <w:rsid w:val="03E77012"/>
    <w:rsid w:val="03ED62D7"/>
    <w:rsid w:val="03FB6311"/>
    <w:rsid w:val="046876AD"/>
    <w:rsid w:val="04DB3EC7"/>
    <w:rsid w:val="04E84A2A"/>
    <w:rsid w:val="04F74332"/>
    <w:rsid w:val="04FE6296"/>
    <w:rsid w:val="050F67FE"/>
    <w:rsid w:val="052D3058"/>
    <w:rsid w:val="05452DFC"/>
    <w:rsid w:val="055B1CA3"/>
    <w:rsid w:val="05922FA0"/>
    <w:rsid w:val="05A247CB"/>
    <w:rsid w:val="05BE144B"/>
    <w:rsid w:val="05CE2272"/>
    <w:rsid w:val="05E337FC"/>
    <w:rsid w:val="05F06927"/>
    <w:rsid w:val="05F26E15"/>
    <w:rsid w:val="061D098F"/>
    <w:rsid w:val="06374B22"/>
    <w:rsid w:val="06397DD6"/>
    <w:rsid w:val="06517DEF"/>
    <w:rsid w:val="069C231E"/>
    <w:rsid w:val="06B4732E"/>
    <w:rsid w:val="06BB6D6A"/>
    <w:rsid w:val="06C226A4"/>
    <w:rsid w:val="06CE2F8F"/>
    <w:rsid w:val="06DC0F30"/>
    <w:rsid w:val="06E25862"/>
    <w:rsid w:val="06EC689A"/>
    <w:rsid w:val="07301764"/>
    <w:rsid w:val="073F1262"/>
    <w:rsid w:val="07534A2B"/>
    <w:rsid w:val="077965D0"/>
    <w:rsid w:val="07AF2EB7"/>
    <w:rsid w:val="07B11A1A"/>
    <w:rsid w:val="07CB0010"/>
    <w:rsid w:val="07EA3D4A"/>
    <w:rsid w:val="07F45DE2"/>
    <w:rsid w:val="0806043B"/>
    <w:rsid w:val="08161376"/>
    <w:rsid w:val="08286941"/>
    <w:rsid w:val="082D3363"/>
    <w:rsid w:val="085C31D8"/>
    <w:rsid w:val="087D3934"/>
    <w:rsid w:val="088C3027"/>
    <w:rsid w:val="08CE1131"/>
    <w:rsid w:val="091061D9"/>
    <w:rsid w:val="091066B6"/>
    <w:rsid w:val="091B5DE0"/>
    <w:rsid w:val="092C2494"/>
    <w:rsid w:val="0931402C"/>
    <w:rsid w:val="09380131"/>
    <w:rsid w:val="093A2AD9"/>
    <w:rsid w:val="094A25D5"/>
    <w:rsid w:val="097875C9"/>
    <w:rsid w:val="098633DC"/>
    <w:rsid w:val="09F23AF5"/>
    <w:rsid w:val="0A0A353E"/>
    <w:rsid w:val="0A204AC7"/>
    <w:rsid w:val="0A2468C1"/>
    <w:rsid w:val="0A3D53B9"/>
    <w:rsid w:val="0A550002"/>
    <w:rsid w:val="0A737192"/>
    <w:rsid w:val="0AA864E6"/>
    <w:rsid w:val="0ABA42FE"/>
    <w:rsid w:val="0ACF378B"/>
    <w:rsid w:val="0AD84AE0"/>
    <w:rsid w:val="0B09092B"/>
    <w:rsid w:val="0B324457"/>
    <w:rsid w:val="0B3F45C1"/>
    <w:rsid w:val="0B6B44E1"/>
    <w:rsid w:val="0BBB6595"/>
    <w:rsid w:val="0BC36EF0"/>
    <w:rsid w:val="0BC96278"/>
    <w:rsid w:val="0C3740EA"/>
    <w:rsid w:val="0C4F7D8B"/>
    <w:rsid w:val="0C5D00F6"/>
    <w:rsid w:val="0C772B38"/>
    <w:rsid w:val="0C823F64"/>
    <w:rsid w:val="0C8B2EC5"/>
    <w:rsid w:val="0CA00610"/>
    <w:rsid w:val="0CAD1289"/>
    <w:rsid w:val="0CEC3EAB"/>
    <w:rsid w:val="0CF24D2C"/>
    <w:rsid w:val="0D4061B8"/>
    <w:rsid w:val="0D78008B"/>
    <w:rsid w:val="0D850D2E"/>
    <w:rsid w:val="0DE3789F"/>
    <w:rsid w:val="0E326001"/>
    <w:rsid w:val="0E6C33F4"/>
    <w:rsid w:val="0E713BBD"/>
    <w:rsid w:val="0E8F04FC"/>
    <w:rsid w:val="0EB61AAE"/>
    <w:rsid w:val="0EC50137"/>
    <w:rsid w:val="0EE44A6F"/>
    <w:rsid w:val="0EF96D7F"/>
    <w:rsid w:val="0EFF16A6"/>
    <w:rsid w:val="0F0B1207"/>
    <w:rsid w:val="0F6D1704"/>
    <w:rsid w:val="0F72178E"/>
    <w:rsid w:val="0FC36AAF"/>
    <w:rsid w:val="0FC81F27"/>
    <w:rsid w:val="0FF02D9D"/>
    <w:rsid w:val="103B6CC2"/>
    <w:rsid w:val="1058011C"/>
    <w:rsid w:val="10817E99"/>
    <w:rsid w:val="10AA6ADE"/>
    <w:rsid w:val="11020575"/>
    <w:rsid w:val="1128142A"/>
    <w:rsid w:val="113C7A12"/>
    <w:rsid w:val="1148119F"/>
    <w:rsid w:val="119E1BC2"/>
    <w:rsid w:val="11C11D5C"/>
    <w:rsid w:val="11C24A75"/>
    <w:rsid w:val="11C56F55"/>
    <w:rsid w:val="11CB00D6"/>
    <w:rsid w:val="11FB1491"/>
    <w:rsid w:val="120647E2"/>
    <w:rsid w:val="12907945"/>
    <w:rsid w:val="1295667A"/>
    <w:rsid w:val="12B2395D"/>
    <w:rsid w:val="12C17C0A"/>
    <w:rsid w:val="12D55185"/>
    <w:rsid w:val="12EC6645"/>
    <w:rsid w:val="1329487C"/>
    <w:rsid w:val="13424C35"/>
    <w:rsid w:val="13493C97"/>
    <w:rsid w:val="139F6F8C"/>
    <w:rsid w:val="13B26760"/>
    <w:rsid w:val="13E83930"/>
    <w:rsid w:val="142928E9"/>
    <w:rsid w:val="149374F6"/>
    <w:rsid w:val="14A6061D"/>
    <w:rsid w:val="14A84353"/>
    <w:rsid w:val="14E919FA"/>
    <w:rsid w:val="15045F9B"/>
    <w:rsid w:val="150763F2"/>
    <w:rsid w:val="1508169D"/>
    <w:rsid w:val="151A4A2D"/>
    <w:rsid w:val="153E3E23"/>
    <w:rsid w:val="15433BE2"/>
    <w:rsid w:val="15774E9E"/>
    <w:rsid w:val="15945A8D"/>
    <w:rsid w:val="1596047B"/>
    <w:rsid w:val="15A2293C"/>
    <w:rsid w:val="15AE51CC"/>
    <w:rsid w:val="15B36256"/>
    <w:rsid w:val="15B85BF8"/>
    <w:rsid w:val="15C676EF"/>
    <w:rsid w:val="15E418D6"/>
    <w:rsid w:val="15E95918"/>
    <w:rsid w:val="15F7293C"/>
    <w:rsid w:val="161C503A"/>
    <w:rsid w:val="16591B36"/>
    <w:rsid w:val="16A53A88"/>
    <w:rsid w:val="16E11692"/>
    <w:rsid w:val="16E15F38"/>
    <w:rsid w:val="16E8046B"/>
    <w:rsid w:val="17072A83"/>
    <w:rsid w:val="17520B04"/>
    <w:rsid w:val="1757067D"/>
    <w:rsid w:val="177A027C"/>
    <w:rsid w:val="177C4A0A"/>
    <w:rsid w:val="17965151"/>
    <w:rsid w:val="179F7E1F"/>
    <w:rsid w:val="17BB0135"/>
    <w:rsid w:val="17D5025B"/>
    <w:rsid w:val="18073F08"/>
    <w:rsid w:val="180F7B9C"/>
    <w:rsid w:val="181D494B"/>
    <w:rsid w:val="1837782B"/>
    <w:rsid w:val="185F0AFB"/>
    <w:rsid w:val="188B5D59"/>
    <w:rsid w:val="18935A63"/>
    <w:rsid w:val="18AB3AAD"/>
    <w:rsid w:val="18B560F0"/>
    <w:rsid w:val="18D35718"/>
    <w:rsid w:val="18E67433"/>
    <w:rsid w:val="193F5B6F"/>
    <w:rsid w:val="19737818"/>
    <w:rsid w:val="19A02C1A"/>
    <w:rsid w:val="19AA66B3"/>
    <w:rsid w:val="19C355C9"/>
    <w:rsid w:val="19D209F8"/>
    <w:rsid w:val="19D26760"/>
    <w:rsid w:val="1A002803"/>
    <w:rsid w:val="1A2453EF"/>
    <w:rsid w:val="1A553EC1"/>
    <w:rsid w:val="1A5E6EBD"/>
    <w:rsid w:val="1A6E1C87"/>
    <w:rsid w:val="1A8B61AF"/>
    <w:rsid w:val="1A9E3977"/>
    <w:rsid w:val="1AA8369E"/>
    <w:rsid w:val="1AFA79D1"/>
    <w:rsid w:val="1AFC6D3C"/>
    <w:rsid w:val="1B153B0E"/>
    <w:rsid w:val="1B5608A7"/>
    <w:rsid w:val="1B6464FD"/>
    <w:rsid w:val="1B6C4859"/>
    <w:rsid w:val="1BBB3F63"/>
    <w:rsid w:val="1BCA303C"/>
    <w:rsid w:val="1BCE17DB"/>
    <w:rsid w:val="1BE323D0"/>
    <w:rsid w:val="1BE774DC"/>
    <w:rsid w:val="1C2D5B8F"/>
    <w:rsid w:val="1C340046"/>
    <w:rsid w:val="1C384F42"/>
    <w:rsid w:val="1C3F0F93"/>
    <w:rsid w:val="1C75123A"/>
    <w:rsid w:val="1C785C12"/>
    <w:rsid w:val="1CC53EA6"/>
    <w:rsid w:val="1CE935AE"/>
    <w:rsid w:val="1D0238F2"/>
    <w:rsid w:val="1D0E6751"/>
    <w:rsid w:val="1D3233FB"/>
    <w:rsid w:val="1D672F03"/>
    <w:rsid w:val="1D966254"/>
    <w:rsid w:val="1DD87027"/>
    <w:rsid w:val="1DE552E4"/>
    <w:rsid w:val="1E184B2D"/>
    <w:rsid w:val="1E2A3E21"/>
    <w:rsid w:val="1E384EE6"/>
    <w:rsid w:val="1E4137E8"/>
    <w:rsid w:val="1E4B7068"/>
    <w:rsid w:val="1E757E84"/>
    <w:rsid w:val="1E793D3B"/>
    <w:rsid w:val="1E965227"/>
    <w:rsid w:val="1EA95CF9"/>
    <w:rsid w:val="1EC665CA"/>
    <w:rsid w:val="1EE937D9"/>
    <w:rsid w:val="1F060F49"/>
    <w:rsid w:val="1F2D7B6A"/>
    <w:rsid w:val="1F8B2AE2"/>
    <w:rsid w:val="1F9D516C"/>
    <w:rsid w:val="1FC82D20"/>
    <w:rsid w:val="1FDB3E2C"/>
    <w:rsid w:val="1FE438EC"/>
    <w:rsid w:val="1FFC4348"/>
    <w:rsid w:val="2028424E"/>
    <w:rsid w:val="20315438"/>
    <w:rsid w:val="2059268C"/>
    <w:rsid w:val="20685E8D"/>
    <w:rsid w:val="20720778"/>
    <w:rsid w:val="2087563F"/>
    <w:rsid w:val="20B626D3"/>
    <w:rsid w:val="20D77A0D"/>
    <w:rsid w:val="20E7456B"/>
    <w:rsid w:val="20E94DA1"/>
    <w:rsid w:val="20FA1B12"/>
    <w:rsid w:val="20FD731A"/>
    <w:rsid w:val="21060E87"/>
    <w:rsid w:val="21113041"/>
    <w:rsid w:val="21134B3E"/>
    <w:rsid w:val="212663F7"/>
    <w:rsid w:val="213665A9"/>
    <w:rsid w:val="215C5900"/>
    <w:rsid w:val="217A3D6D"/>
    <w:rsid w:val="21835426"/>
    <w:rsid w:val="218F2688"/>
    <w:rsid w:val="21B437D0"/>
    <w:rsid w:val="21B55BF5"/>
    <w:rsid w:val="21BC4B08"/>
    <w:rsid w:val="21CD2F3E"/>
    <w:rsid w:val="21CD6ACE"/>
    <w:rsid w:val="21D01FB7"/>
    <w:rsid w:val="21E33FF9"/>
    <w:rsid w:val="21FE6D82"/>
    <w:rsid w:val="22017952"/>
    <w:rsid w:val="222C0407"/>
    <w:rsid w:val="224E7AB9"/>
    <w:rsid w:val="22715BE0"/>
    <w:rsid w:val="229B5C7C"/>
    <w:rsid w:val="229E3D5D"/>
    <w:rsid w:val="230E6B4E"/>
    <w:rsid w:val="231A46E3"/>
    <w:rsid w:val="23553CC0"/>
    <w:rsid w:val="235854DC"/>
    <w:rsid w:val="23D611C3"/>
    <w:rsid w:val="23E629DD"/>
    <w:rsid w:val="23F51CB7"/>
    <w:rsid w:val="241C054F"/>
    <w:rsid w:val="242343FA"/>
    <w:rsid w:val="24252BFE"/>
    <w:rsid w:val="2427585E"/>
    <w:rsid w:val="242C1A3A"/>
    <w:rsid w:val="2440337C"/>
    <w:rsid w:val="244F6074"/>
    <w:rsid w:val="245711E5"/>
    <w:rsid w:val="24727DCD"/>
    <w:rsid w:val="2482538B"/>
    <w:rsid w:val="24CA57CC"/>
    <w:rsid w:val="24E660A4"/>
    <w:rsid w:val="24F67DCF"/>
    <w:rsid w:val="24FB67F2"/>
    <w:rsid w:val="2502156D"/>
    <w:rsid w:val="250C6474"/>
    <w:rsid w:val="251C4C03"/>
    <w:rsid w:val="252F23A2"/>
    <w:rsid w:val="256C7EDA"/>
    <w:rsid w:val="258B383C"/>
    <w:rsid w:val="259665E0"/>
    <w:rsid w:val="25E51F05"/>
    <w:rsid w:val="26343D14"/>
    <w:rsid w:val="26490009"/>
    <w:rsid w:val="26A530CC"/>
    <w:rsid w:val="26C22521"/>
    <w:rsid w:val="26FB6DFA"/>
    <w:rsid w:val="26FE7307"/>
    <w:rsid w:val="2708449B"/>
    <w:rsid w:val="271F59C8"/>
    <w:rsid w:val="27787B7A"/>
    <w:rsid w:val="27834334"/>
    <w:rsid w:val="27A039A6"/>
    <w:rsid w:val="27BF77CD"/>
    <w:rsid w:val="27CC0C59"/>
    <w:rsid w:val="27FC156C"/>
    <w:rsid w:val="280655A9"/>
    <w:rsid w:val="28274F77"/>
    <w:rsid w:val="282F7F46"/>
    <w:rsid w:val="28656260"/>
    <w:rsid w:val="286C64AB"/>
    <w:rsid w:val="286E6CD7"/>
    <w:rsid w:val="287C741D"/>
    <w:rsid w:val="28877EE1"/>
    <w:rsid w:val="28A079C4"/>
    <w:rsid w:val="28A817F5"/>
    <w:rsid w:val="28A81AB2"/>
    <w:rsid w:val="28B338A4"/>
    <w:rsid w:val="28D11261"/>
    <w:rsid w:val="28DD696E"/>
    <w:rsid w:val="28E54A8E"/>
    <w:rsid w:val="28F16982"/>
    <w:rsid w:val="290872A8"/>
    <w:rsid w:val="290902D6"/>
    <w:rsid w:val="292034E6"/>
    <w:rsid w:val="2939689E"/>
    <w:rsid w:val="2956525D"/>
    <w:rsid w:val="296F15A1"/>
    <w:rsid w:val="29A75703"/>
    <w:rsid w:val="29DD1AC0"/>
    <w:rsid w:val="2A0A0E69"/>
    <w:rsid w:val="2A1F266D"/>
    <w:rsid w:val="2A1F65EF"/>
    <w:rsid w:val="2A5E0F8C"/>
    <w:rsid w:val="2A601864"/>
    <w:rsid w:val="2AA6250C"/>
    <w:rsid w:val="2AC5098C"/>
    <w:rsid w:val="2AE12D18"/>
    <w:rsid w:val="2AF44055"/>
    <w:rsid w:val="2B0315F1"/>
    <w:rsid w:val="2B082810"/>
    <w:rsid w:val="2B193698"/>
    <w:rsid w:val="2B286F72"/>
    <w:rsid w:val="2B2D2CA0"/>
    <w:rsid w:val="2B714F1E"/>
    <w:rsid w:val="2B815B03"/>
    <w:rsid w:val="2BCA2C31"/>
    <w:rsid w:val="2BE05105"/>
    <w:rsid w:val="2BF64D77"/>
    <w:rsid w:val="2C1260F5"/>
    <w:rsid w:val="2C300783"/>
    <w:rsid w:val="2C416F8D"/>
    <w:rsid w:val="2C443C25"/>
    <w:rsid w:val="2C543DE7"/>
    <w:rsid w:val="2C5C1B53"/>
    <w:rsid w:val="2C7F6F2B"/>
    <w:rsid w:val="2CC07854"/>
    <w:rsid w:val="2D034C44"/>
    <w:rsid w:val="2D3319B5"/>
    <w:rsid w:val="2D335AFF"/>
    <w:rsid w:val="2DAB222D"/>
    <w:rsid w:val="2DEE2BBA"/>
    <w:rsid w:val="2E7D577C"/>
    <w:rsid w:val="2EA96456"/>
    <w:rsid w:val="2F0B447A"/>
    <w:rsid w:val="2F1A79DF"/>
    <w:rsid w:val="2F1C7B6E"/>
    <w:rsid w:val="2F3C7955"/>
    <w:rsid w:val="2F4713B6"/>
    <w:rsid w:val="2F563857"/>
    <w:rsid w:val="2F5979C6"/>
    <w:rsid w:val="2F8A6373"/>
    <w:rsid w:val="2FAA2BEE"/>
    <w:rsid w:val="2FB43FA2"/>
    <w:rsid w:val="302F2BE5"/>
    <w:rsid w:val="306B70EE"/>
    <w:rsid w:val="30A57A79"/>
    <w:rsid w:val="30CA1FB9"/>
    <w:rsid w:val="30DC14B6"/>
    <w:rsid w:val="30ED7263"/>
    <w:rsid w:val="30EF2D5A"/>
    <w:rsid w:val="30FA461D"/>
    <w:rsid w:val="310E5509"/>
    <w:rsid w:val="31562C47"/>
    <w:rsid w:val="315E5110"/>
    <w:rsid w:val="31885D09"/>
    <w:rsid w:val="3193747B"/>
    <w:rsid w:val="31A11CF2"/>
    <w:rsid w:val="31AF40F1"/>
    <w:rsid w:val="31D04385"/>
    <w:rsid w:val="32096215"/>
    <w:rsid w:val="32194741"/>
    <w:rsid w:val="321E3E03"/>
    <w:rsid w:val="32251BD8"/>
    <w:rsid w:val="32704339"/>
    <w:rsid w:val="328827F7"/>
    <w:rsid w:val="32907FF6"/>
    <w:rsid w:val="32B33A46"/>
    <w:rsid w:val="32DB0F7C"/>
    <w:rsid w:val="32FE347F"/>
    <w:rsid w:val="334D0383"/>
    <w:rsid w:val="334D546E"/>
    <w:rsid w:val="335C34DD"/>
    <w:rsid w:val="337E678E"/>
    <w:rsid w:val="33854CA0"/>
    <w:rsid w:val="33922CA9"/>
    <w:rsid w:val="33B94B30"/>
    <w:rsid w:val="33D208D4"/>
    <w:rsid w:val="33E4650C"/>
    <w:rsid w:val="33EE3FAE"/>
    <w:rsid w:val="341244A6"/>
    <w:rsid w:val="34221FF2"/>
    <w:rsid w:val="343706EB"/>
    <w:rsid w:val="34397761"/>
    <w:rsid w:val="34627AFE"/>
    <w:rsid w:val="34706A1E"/>
    <w:rsid w:val="34807C62"/>
    <w:rsid w:val="34D63763"/>
    <w:rsid w:val="34D97170"/>
    <w:rsid w:val="3509673A"/>
    <w:rsid w:val="35393BFA"/>
    <w:rsid w:val="3598246F"/>
    <w:rsid w:val="35B97C03"/>
    <w:rsid w:val="35DF403B"/>
    <w:rsid w:val="361A6E50"/>
    <w:rsid w:val="361E1A9D"/>
    <w:rsid w:val="36306FF5"/>
    <w:rsid w:val="364F6DD8"/>
    <w:rsid w:val="365424A7"/>
    <w:rsid w:val="36564A5B"/>
    <w:rsid w:val="36621A3C"/>
    <w:rsid w:val="3682337C"/>
    <w:rsid w:val="36AE76C3"/>
    <w:rsid w:val="36CD27E6"/>
    <w:rsid w:val="36F62AF8"/>
    <w:rsid w:val="36F924F9"/>
    <w:rsid w:val="371134BE"/>
    <w:rsid w:val="37150EA9"/>
    <w:rsid w:val="372D3A76"/>
    <w:rsid w:val="374D298B"/>
    <w:rsid w:val="37657C3C"/>
    <w:rsid w:val="376D404F"/>
    <w:rsid w:val="37A855E9"/>
    <w:rsid w:val="37AA052D"/>
    <w:rsid w:val="37B20185"/>
    <w:rsid w:val="37B9401A"/>
    <w:rsid w:val="37F25055"/>
    <w:rsid w:val="38455EC6"/>
    <w:rsid w:val="387872F6"/>
    <w:rsid w:val="387C6989"/>
    <w:rsid w:val="38826D13"/>
    <w:rsid w:val="38B62C82"/>
    <w:rsid w:val="38FD63A7"/>
    <w:rsid w:val="38FE5393"/>
    <w:rsid w:val="39024647"/>
    <w:rsid w:val="39097646"/>
    <w:rsid w:val="39225E0E"/>
    <w:rsid w:val="392576AC"/>
    <w:rsid w:val="392F439F"/>
    <w:rsid w:val="393D00F7"/>
    <w:rsid w:val="39891887"/>
    <w:rsid w:val="39B527DE"/>
    <w:rsid w:val="39B70940"/>
    <w:rsid w:val="39BE5A56"/>
    <w:rsid w:val="39D15A38"/>
    <w:rsid w:val="3A0366DB"/>
    <w:rsid w:val="3A0D7581"/>
    <w:rsid w:val="3A2F238C"/>
    <w:rsid w:val="3A320F7A"/>
    <w:rsid w:val="3A612A3F"/>
    <w:rsid w:val="3A7822E2"/>
    <w:rsid w:val="3A8F1281"/>
    <w:rsid w:val="3ABA48AB"/>
    <w:rsid w:val="3AD57741"/>
    <w:rsid w:val="3ADA779E"/>
    <w:rsid w:val="3AFC2C51"/>
    <w:rsid w:val="3B2F2A0A"/>
    <w:rsid w:val="3B3346B8"/>
    <w:rsid w:val="3B8B623E"/>
    <w:rsid w:val="3BC536B1"/>
    <w:rsid w:val="3BD27484"/>
    <w:rsid w:val="3BD61240"/>
    <w:rsid w:val="3C072788"/>
    <w:rsid w:val="3C5F1054"/>
    <w:rsid w:val="3CA23F6E"/>
    <w:rsid w:val="3CD62100"/>
    <w:rsid w:val="3D3C0178"/>
    <w:rsid w:val="3D5742AE"/>
    <w:rsid w:val="3D7D762D"/>
    <w:rsid w:val="3DCC6348"/>
    <w:rsid w:val="3DEB30F5"/>
    <w:rsid w:val="3E030529"/>
    <w:rsid w:val="3E033968"/>
    <w:rsid w:val="3E144A42"/>
    <w:rsid w:val="3E555C10"/>
    <w:rsid w:val="3E630DBF"/>
    <w:rsid w:val="3ECA7878"/>
    <w:rsid w:val="3F0504CD"/>
    <w:rsid w:val="3F0A37C5"/>
    <w:rsid w:val="3F23468E"/>
    <w:rsid w:val="3F2C09B1"/>
    <w:rsid w:val="3F30671A"/>
    <w:rsid w:val="3F5E7B79"/>
    <w:rsid w:val="3F7E74CF"/>
    <w:rsid w:val="3F8659D4"/>
    <w:rsid w:val="3FB157F6"/>
    <w:rsid w:val="3FBF111D"/>
    <w:rsid w:val="3FEE07F8"/>
    <w:rsid w:val="3FEF1095"/>
    <w:rsid w:val="40003E6B"/>
    <w:rsid w:val="401343E3"/>
    <w:rsid w:val="40487DD4"/>
    <w:rsid w:val="40501E19"/>
    <w:rsid w:val="4058251C"/>
    <w:rsid w:val="407812FF"/>
    <w:rsid w:val="408C0035"/>
    <w:rsid w:val="40A46C5E"/>
    <w:rsid w:val="40E04B80"/>
    <w:rsid w:val="40F300AD"/>
    <w:rsid w:val="41031979"/>
    <w:rsid w:val="410855AC"/>
    <w:rsid w:val="411061F3"/>
    <w:rsid w:val="411B0FD0"/>
    <w:rsid w:val="41251DC0"/>
    <w:rsid w:val="419268C0"/>
    <w:rsid w:val="419507CF"/>
    <w:rsid w:val="41E306C1"/>
    <w:rsid w:val="41ED2AA1"/>
    <w:rsid w:val="41FB0B50"/>
    <w:rsid w:val="42510DC5"/>
    <w:rsid w:val="425D7DFF"/>
    <w:rsid w:val="428D3FC7"/>
    <w:rsid w:val="42935821"/>
    <w:rsid w:val="42B96C0B"/>
    <w:rsid w:val="42CB6BCE"/>
    <w:rsid w:val="42F0679A"/>
    <w:rsid w:val="430C21D5"/>
    <w:rsid w:val="431F57E4"/>
    <w:rsid w:val="432F0755"/>
    <w:rsid w:val="4336132D"/>
    <w:rsid w:val="436A2F1A"/>
    <w:rsid w:val="436C7F57"/>
    <w:rsid w:val="438C3E89"/>
    <w:rsid w:val="439671BE"/>
    <w:rsid w:val="439B4D53"/>
    <w:rsid w:val="439F438E"/>
    <w:rsid w:val="43AF5B04"/>
    <w:rsid w:val="43BD077F"/>
    <w:rsid w:val="43C55D14"/>
    <w:rsid w:val="43CA20CE"/>
    <w:rsid w:val="43D8485D"/>
    <w:rsid w:val="43E75135"/>
    <w:rsid w:val="43E97A8A"/>
    <w:rsid w:val="43EB66B4"/>
    <w:rsid w:val="44054734"/>
    <w:rsid w:val="441E7E8E"/>
    <w:rsid w:val="44426740"/>
    <w:rsid w:val="445C25F5"/>
    <w:rsid w:val="4462737E"/>
    <w:rsid w:val="446901A4"/>
    <w:rsid w:val="4490315A"/>
    <w:rsid w:val="44AA73C0"/>
    <w:rsid w:val="44E40213"/>
    <w:rsid w:val="45101BB9"/>
    <w:rsid w:val="455A04F6"/>
    <w:rsid w:val="458F4F25"/>
    <w:rsid w:val="45B25022"/>
    <w:rsid w:val="45C43104"/>
    <w:rsid w:val="45E27528"/>
    <w:rsid w:val="4602492F"/>
    <w:rsid w:val="461F3643"/>
    <w:rsid w:val="462F3787"/>
    <w:rsid w:val="463140B5"/>
    <w:rsid w:val="463F55E2"/>
    <w:rsid w:val="46597FA7"/>
    <w:rsid w:val="46641814"/>
    <w:rsid w:val="46B00A58"/>
    <w:rsid w:val="46BA3B9A"/>
    <w:rsid w:val="46C006CF"/>
    <w:rsid w:val="46C81D6E"/>
    <w:rsid w:val="46D82EF0"/>
    <w:rsid w:val="471D243C"/>
    <w:rsid w:val="47277FB6"/>
    <w:rsid w:val="473E6FA1"/>
    <w:rsid w:val="47480CE5"/>
    <w:rsid w:val="475F2384"/>
    <w:rsid w:val="478B0708"/>
    <w:rsid w:val="478E1476"/>
    <w:rsid w:val="47AD7360"/>
    <w:rsid w:val="47E67202"/>
    <w:rsid w:val="47E84CC8"/>
    <w:rsid w:val="47FD01A8"/>
    <w:rsid w:val="48204B49"/>
    <w:rsid w:val="48957A21"/>
    <w:rsid w:val="48D01AA9"/>
    <w:rsid w:val="49891591"/>
    <w:rsid w:val="49B91437"/>
    <w:rsid w:val="49CF2C9A"/>
    <w:rsid w:val="4A05033E"/>
    <w:rsid w:val="4A0A4DDD"/>
    <w:rsid w:val="4A3B3EDA"/>
    <w:rsid w:val="4A462B3D"/>
    <w:rsid w:val="4A5A4E0C"/>
    <w:rsid w:val="4A763298"/>
    <w:rsid w:val="4AA75DFF"/>
    <w:rsid w:val="4B321E17"/>
    <w:rsid w:val="4B455368"/>
    <w:rsid w:val="4B60403B"/>
    <w:rsid w:val="4BB714C5"/>
    <w:rsid w:val="4BD44F59"/>
    <w:rsid w:val="4BE842CD"/>
    <w:rsid w:val="4C0406F6"/>
    <w:rsid w:val="4C185A98"/>
    <w:rsid w:val="4C253ECE"/>
    <w:rsid w:val="4C637791"/>
    <w:rsid w:val="4C6F2171"/>
    <w:rsid w:val="4CAE12D9"/>
    <w:rsid w:val="4CC84EB1"/>
    <w:rsid w:val="4CFE4C51"/>
    <w:rsid w:val="4D0748D8"/>
    <w:rsid w:val="4D1D259B"/>
    <w:rsid w:val="4D3A7647"/>
    <w:rsid w:val="4D3D03C8"/>
    <w:rsid w:val="4D3E7DC2"/>
    <w:rsid w:val="4D4E264E"/>
    <w:rsid w:val="4D853C23"/>
    <w:rsid w:val="4D8D633D"/>
    <w:rsid w:val="4D9F1E8B"/>
    <w:rsid w:val="4DD24C4A"/>
    <w:rsid w:val="4DD3633D"/>
    <w:rsid w:val="4DDF59B4"/>
    <w:rsid w:val="4E1E68D8"/>
    <w:rsid w:val="4E3F66C2"/>
    <w:rsid w:val="4E41124E"/>
    <w:rsid w:val="4E6E4D24"/>
    <w:rsid w:val="4E7A46D3"/>
    <w:rsid w:val="4E94053B"/>
    <w:rsid w:val="4E951DCD"/>
    <w:rsid w:val="4EC55533"/>
    <w:rsid w:val="4F2B2FD1"/>
    <w:rsid w:val="4F9303A4"/>
    <w:rsid w:val="4FAF68CA"/>
    <w:rsid w:val="4FB50D1F"/>
    <w:rsid w:val="4FC43D3F"/>
    <w:rsid w:val="503F227F"/>
    <w:rsid w:val="504A4857"/>
    <w:rsid w:val="504A6768"/>
    <w:rsid w:val="505111C7"/>
    <w:rsid w:val="507D1147"/>
    <w:rsid w:val="508A631B"/>
    <w:rsid w:val="50B25872"/>
    <w:rsid w:val="50C07886"/>
    <w:rsid w:val="50C4772C"/>
    <w:rsid w:val="50E30642"/>
    <w:rsid w:val="50F373C1"/>
    <w:rsid w:val="511D1B24"/>
    <w:rsid w:val="512B1487"/>
    <w:rsid w:val="51484B80"/>
    <w:rsid w:val="514F664F"/>
    <w:rsid w:val="51552413"/>
    <w:rsid w:val="51CC19B4"/>
    <w:rsid w:val="51E028A9"/>
    <w:rsid w:val="52071476"/>
    <w:rsid w:val="521648AB"/>
    <w:rsid w:val="5237602E"/>
    <w:rsid w:val="525C5312"/>
    <w:rsid w:val="526F5779"/>
    <w:rsid w:val="527E1583"/>
    <w:rsid w:val="528043E7"/>
    <w:rsid w:val="528974B0"/>
    <w:rsid w:val="52F675FB"/>
    <w:rsid w:val="52F95975"/>
    <w:rsid w:val="53041D48"/>
    <w:rsid w:val="53067180"/>
    <w:rsid w:val="53465D59"/>
    <w:rsid w:val="53514ABF"/>
    <w:rsid w:val="53750BF5"/>
    <w:rsid w:val="53B53BDE"/>
    <w:rsid w:val="53FE5EDD"/>
    <w:rsid w:val="541D5433"/>
    <w:rsid w:val="54214C15"/>
    <w:rsid w:val="54354F37"/>
    <w:rsid w:val="54434E93"/>
    <w:rsid w:val="54484523"/>
    <w:rsid w:val="5449425C"/>
    <w:rsid w:val="54574D8C"/>
    <w:rsid w:val="54793349"/>
    <w:rsid w:val="547D3EC6"/>
    <w:rsid w:val="54A23167"/>
    <w:rsid w:val="54A50683"/>
    <w:rsid w:val="54B90F7D"/>
    <w:rsid w:val="54BA4091"/>
    <w:rsid w:val="54D923E8"/>
    <w:rsid w:val="54EA3BFA"/>
    <w:rsid w:val="54F71AA5"/>
    <w:rsid w:val="5503620D"/>
    <w:rsid w:val="55066459"/>
    <w:rsid w:val="551D146A"/>
    <w:rsid w:val="555F6D9E"/>
    <w:rsid w:val="5561123C"/>
    <w:rsid w:val="55672304"/>
    <w:rsid w:val="55880510"/>
    <w:rsid w:val="559279C6"/>
    <w:rsid w:val="5597544C"/>
    <w:rsid w:val="55AC7D32"/>
    <w:rsid w:val="55B33C1E"/>
    <w:rsid w:val="55F61D5C"/>
    <w:rsid w:val="55F631B1"/>
    <w:rsid w:val="55F724A1"/>
    <w:rsid w:val="562713A5"/>
    <w:rsid w:val="568C1F21"/>
    <w:rsid w:val="5693619E"/>
    <w:rsid w:val="56DA73A2"/>
    <w:rsid w:val="570E6098"/>
    <w:rsid w:val="573C45A1"/>
    <w:rsid w:val="576461EE"/>
    <w:rsid w:val="579212BC"/>
    <w:rsid w:val="57AB4125"/>
    <w:rsid w:val="57B436EF"/>
    <w:rsid w:val="57B47A69"/>
    <w:rsid w:val="57B52D76"/>
    <w:rsid w:val="57B90856"/>
    <w:rsid w:val="57D04E50"/>
    <w:rsid w:val="58953ED9"/>
    <w:rsid w:val="58A261CC"/>
    <w:rsid w:val="58B35A2E"/>
    <w:rsid w:val="58C00A93"/>
    <w:rsid w:val="58E22170"/>
    <w:rsid w:val="59354F58"/>
    <w:rsid w:val="59475512"/>
    <w:rsid w:val="595F356D"/>
    <w:rsid w:val="598E5DD0"/>
    <w:rsid w:val="59987185"/>
    <w:rsid w:val="59CC35FA"/>
    <w:rsid w:val="59D21783"/>
    <w:rsid w:val="59D5471C"/>
    <w:rsid w:val="5A29331B"/>
    <w:rsid w:val="5A2E4883"/>
    <w:rsid w:val="5A405090"/>
    <w:rsid w:val="5A960F13"/>
    <w:rsid w:val="5A9E1E66"/>
    <w:rsid w:val="5AA26640"/>
    <w:rsid w:val="5AC101EA"/>
    <w:rsid w:val="5ADC36B0"/>
    <w:rsid w:val="5AE56505"/>
    <w:rsid w:val="5AEB44B6"/>
    <w:rsid w:val="5AF06EB4"/>
    <w:rsid w:val="5B135810"/>
    <w:rsid w:val="5BC31A8E"/>
    <w:rsid w:val="5BD207B4"/>
    <w:rsid w:val="5BD34044"/>
    <w:rsid w:val="5BDB7642"/>
    <w:rsid w:val="5C157549"/>
    <w:rsid w:val="5C4E702F"/>
    <w:rsid w:val="5C5B79E3"/>
    <w:rsid w:val="5C820EE6"/>
    <w:rsid w:val="5C976605"/>
    <w:rsid w:val="5CCF7963"/>
    <w:rsid w:val="5CEF4AD3"/>
    <w:rsid w:val="5D121ECA"/>
    <w:rsid w:val="5D1516C7"/>
    <w:rsid w:val="5D31124A"/>
    <w:rsid w:val="5D357204"/>
    <w:rsid w:val="5D4C4976"/>
    <w:rsid w:val="5D616655"/>
    <w:rsid w:val="5D7C705D"/>
    <w:rsid w:val="5DD00123"/>
    <w:rsid w:val="5DD96A40"/>
    <w:rsid w:val="5E0E3FAF"/>
    <w:rsid w:val="5E16675F"/>
    <w:rsid w:val="5E63148E"/>
    <w:rsid w:val="5E673FF0"/>
    <w:rsid w:val="5E6D5E3C"/>
    <w:rsid w:val="5EBF644F"/>
    <w:rsid w:val="5EE1349A"/>
    <w:rsid w:val="5F0C53C6"/>
    <w:rsid w:val="5F2F1819"/>
    <w:rsid w:val="5F3E72DE"/>
    <w:rsid w:val="5F4F31BD"/>
    <w:rsid w:val="5F55032E"/>
    <w:rsid w:val="5FA016B7"/>
    <w:rsid w:val="5FA50100"/>
    <w:rsid w:val="5FE60D8E"/>
    <w:rsid w:val="600942DF"/>
    <w:rsid w:val="60536F54"/>
    <w:rsid w:val="608D3309"/>
    <w:rsid w:val="60A000A0"/>
    <w:rsid w:val="610C1CFD"/>
    <w:rsid w:val="61220D1A"/>
    <w:rsid w:val="6138028D"/>
    <w:rsid w:val="614170CC"/>
    <w:rsid w:val="6153695A"/>
    <w:rsid w:val="615F63D7"/>
    <w:rsid w:val="616C4B2F"/>
    <w:rsid w:val="61A161FE"/>
    <w:rsid w:val="61AC183A"/>
    <w:rsid w:val="61CA3C35"/>
    <w:rsid w:val="626208DD"/>
    <w:rsid w:val="62A752F8"/>
    <w:rsid w:val="62F86786"/>
    <w:rsid w:val="631E5A1A"/>
    <w:rsid w:val="63234A7B"/>
    <w:rsid w:val="63645216"/>
    <w:rsid w:val="63B23C2B"/>
    <w:rsid w:val="63C452F3"/>
    <w:rsid w:val="63E1380D"/>
    <w:rsid w:val="640D1513"/>
    <w:rsid w:val="640E2967"/>
    <w:rsid w:val="642E3D89"/>
    <w:rsid w:val="64300B2F"/>
    <w:rsid w:val="643B7C00"/>
    <w:rsid w:val="643C00D4"/>
    <w:rsid w:val="645E25FA"/>
    <w:rsid w:val="64654C7D"/>
    <w:rsid w:val="6491382E"/>
    <w:rsid w:val="64A36B27"/>
    <w:rsid w:val="64AA66BB"/>
    <w:rsid w:val="64B214B3"/>
    <w:rsid w:val="64D06AFA"/>
    <w:rsid w:val="65043288"/>
    <w:rsid w:val="65256579"/>
    <w:rsid w:val="6530422F"/>
    <w:rsid w:val="654A5C21"/>
    <w:rsid w:val="65706B42"/>
    <w:rsid w:val="65DF280D"/>
    <w:rsid w:val="65E278C1"/>
    <w:rsid w:val="65FF38BA"/>
    <w:rsid w:val="66042984"/>
    <w:rsid w:val="660B0397"/>
    <w:rsid w:val="66130C83"/>
    <w:rsid w:val="66257522"/>
    <w:rsid w:val="664D7777"/>
    <w:rsid w:val="666D739E"/>
    <w:rsid w:val="669B38C4"/>
    <w:rsid w:val="66DB6EDC"/>
    <w:rsid w:val="6706237E"/>
    <w:rsid w:val="67354A4A"/>
    <w:rsid w:val="67474E7A"/>
    <w:rsid w:val="67852704"/>
    <w:rsid w:val="67A724E5"/>
    <w:rsid w:val="67B56519"/>
    <w:rsid w:val="67D11DFD"/>
    <w:rsid w:val="67D16185"/>
    <w:rsid w:val="67DB1E83"/>
    <w:rsid w:val="67F86830"/>
    <w:rsid w:val="68107747"/>
    <w:rsid w:val="68502CC0"/>
    <w:rsid w:val="6861174C"/>
    <w:rsid w:val="6861788A"/>
    <w:rsid w:val="688979EA"/>
    <w:rsid w:val="689740EF"/>
    <w:rsid w:val="68F34553"/>
    <w:rsid w:val="69332BB0"/>
    <w:rsid w:val="694C1F68"/>
    <w:rsid w:val="699A74FB"/>
    <w:rsid w:val="6A097E54"/>
    <w:rsid w:val="6A0A597F"/>
    <w:rsid w:val="6A0C6EEE"/>
    <w:rsid w:val="6A283C62"/>
    <w:rsid w:val="6A5A4B58"/>
    <w:rsid w:val="6A745C1A"/>
    <w:rsid w:val="6A7B464C"/>
    <w:rsid w:val="6A7B7FB6"/>
    <w:rsid w:val="6A9811DC"/>
    <w:rsid w:val="6A9A4E3C"/>
    <w:rsid w:val="6AA0262A"/>
    <w:rsid w:val="6AA50254"/>
    <w:rsid w:val="6AC448C6"/>
    <w:rsid w:val="6ACB0C44"/>
    <w:rsid w:val="6AD273D1"/>
    <w:rsid w:val="6AD71D05"/>
    <w:rsid w:val="6B1538E7"/>
    <w:rsid w:val="6B29688E"/>
    <w:rsid w:val="6B4C0CDB"/>
    <w:rsid w:val="6B7D4A79"/>
    <w:rsid w:val="6B816C75"/>
    <w:rsid w:val="6B836A55"/>
    <w:rsid w:val="6BB25A43"/>
    <w:rsid w:val="6BC56001"/>
    <w:rsid w:val="6C670A2E"/>
    <w:rsid w:val="6C881508"/>
    <w:rsid w:val="6CAB6DCF"/>
    <w:rsid w:val="6CB94B8C"/>
    <w:rsid w:val="6CB952A8"/>
    <w:rsid w:val="6CED749E"/>
    <w:rsid w:val="6CF546C4"/>
    <w:rsid w:val="6D0B64AF"/>
    <w:rsid w:val="6D2356D5"/>
    <w:rsid w:val="6D2B6D99"/>
    <w:rsid w:val="6D394241"/>
    <w:rsid w:val="6D4D2752"/>
    <w:rsid w:val="6DAD2769"/>
    <w:rsid w:val="6DF06DB4"/>
    <w:rsid w:val="6E1D5876"/>
    <w:rsid w:val="6E2214E9"/>
    <w:rsid w:val="6E2D34FD"/>
    <w:rsid w:val="6E686C94"/>
    <w:rsid w:val="6E78153C"/>
    <w:rsid w:val="6E87694E"/>
    <w:rsid w:val="6EB02E27"/>
    <w:rsid w:val="6EB55E70"/>
    <w:rsid w:val="6EDA5EEB"/>
    <w:rsid w:val="6EDC1FE0"/>
    <w:rsid w:val="6EE943D8"/>
    <w:rsid w:val="6F2C031C"/>
    <w:rsid w:val="6F4713FD"/>
    <w:rsid w:val="6F4843D0"/>
    <w:rsid w:val="6FC2089C"/>
    <w:rsid w:val="6FD15D6F"/>
    <w:rsid w:val="6FE658A2"/>
    <w:rsid w:val="702E4908"/>
    <w:rsid w:val="70312F6F"/>
    <w:rsid w:val="70400072"/>
    <w:rsid w:val="70EA5747"/>
    <w:rsid w:val="71046DC4"/>
    <w:rsid w:val="711E7E0C"/>
    <w:rsid w:val="712903AF"/>
    <w:rsid w:val="713003C1"/>
    <w:rsid w:val="713759CB"/>
    <w:rsid w:val="714811A1"/>
    <w:rsid w:val="71881087"/>
    <w:rsid w:val="718F007D"/>
    <w:rsid w:val="71986A96"/>
    <w:rsid w:val="71B84FA3"/>
    <w:rsid w:val="71C17A60"/>
    <w:rsid w:val="71E573FD"/>
    <w:rsid w:val="71F839A2"/>
    <w:rsid w:val="729814DF"/>
    <w:rsid w:val="72D20D5D"/>
    <w:rsid w:val="72D96878"/>
    <w:rsid w:val="72E01611"/>
    <w:rsid w:val="72E6747F"/>
    <w:rsid w:val="72E8725A"/>
    <w:rsid w:val="72E96A79"/>
    <w:rsid w:val="72FF29BF"/>
    <w:rsid w:val="73125FD0"/>
    <w:rsid w:val="73261A7B"/>
    <w:rsid w:val="73290157"/>
    <w:rsid w:val="73364AB7"/>
    <w:rsid w:val="73480ABA"/>
    <w:rsid w:val="734967AA"/>
    <w:rsid w:val="7374156E"/>
    <w:rsid w:val="737767B4"/>
    <w:rsid w:val="739417A8"/>
    <w:rsid w:val="741556E7"/>
    <w:rsid w:val="74155D7A"/>
    <w:rsid w:val="7496329D"/>
    <w:rsid w:val="74AB0B04"/>
    <w:rsid w:val="74B42507"/>
    <w:rsid w:val="74B63523"/>
    <w:rsid w:val="74C74BF8"/>
    <w:rsid w:val="74CF122A"/>
    <w:rsid w:val="74EE22BA"/>
    <w:rsid w:val="751218FC"/>
    <w:rsid w:val="751F4FBC"/>
    <w:rsid w:val="752D4710"/>
    <w:rsid w:val="753970BF"/>
    <w:rsid w:val="75740D36"/>
    <w:rsid w:val="759B0441"/>
    <w:rsid w:val="759B5163"/>
    <w:rsid w:val="75BB3F35"/>
    <w:rsid w:val="75C31F94"/>
    <w:rsid w:val="75D37586"/>
    <w:rsid w:val="75E04017"/>
    <w:rsid w:val="75E80DA9"/>
    <w:rsid w:val="761D74CB"/>
    <w:rsid w:val="76263A2B"/>
    <w:rsid w:val="763279B9"/>
    <w:rsid w:val="764C281E"/>
    <w:rsid w:val="76F576E8"/>
    <w:rsid w:val="76F60259"/>
    <w:rsid w:val="771170D2"/>
    <w:rsid w:val="77161E37"/>
    <w:rsid w:val="772B4809"/>
    <w:rsid w:val="772E1C18"/>
    <w:rsid w:val="77901A47"/>
    <w:rsid w:val="77973344"/>
    <w:rsid w:val="77C07E9B"/>
    <w:rsid w:val="77E65EF3"/>
    <w:rsid w:val="78362569"/>
    <w:rsid w:val="785B21C7"/>
    <w:rsid w:val="78713D4D"/>
    <w:rsid w:val="78BA1F6B"/>
    <w:rsid w:val="78C93C1B"/>
    <w:rsid w:val="78F05995"/>
    <w:rsid w:val="79614A82"/>
    <w:rsid w:val="79723F13"/>
    <w:rsid w:val="79C53F5A"/>
    <w:rsid w:val="79E37B88"/>
    <w:rsid w:val="7A162D43"/>
    <w:rsid w:val="7A1F7FC8"/>
    <w:rsid w:val="7A284694"/>
    <w:rsid w:val="7A4A42A1"/>
    <w:rsid w:val="7A5471AB"/>
    <w:rsid w:val="7A775E8C"/>
    <w:rsid w:val="7A9C4437"/>
    <w:rsid w:val="7AC45E04"/>
    <w:rsid w:val="7AC801C5"/>
    <w:rsid w:val="7ACE6287"/>
    <w:rsid w:val="7AD77959"/>
    <w:rsid w:val="7B5B6C0B"/>
    <w:rsid w:val="7B876E2F"/>
    <w:rsid w:val="7B8F08D3"/>
    <w:rsid w:val="7BB20C14"/>
    <w:rsid w:val="7C6D1463"/>
    <w:rsid w:val="7C7E46D6"/>
    <w:rsid w:val="7C8368C4"/>
    <w:rsid w:val="7C9C017F"/>
    <w:rsid w:val="7CA81753"/>
    <w:rsid w:val="7CF31EB6"/>
    <w:rsid w:val="7CF624BE"/>
    <w:rsid w:val="7CFF7B65"/>
    <w:rsid w:val="7D160CDD"/>
    <w:rsid w:val="7D4E5BE0"/>
    <w:rsid w:val="7D6A698D"/>
    <w:rsid w:val="7D732C38"/>
    <w:rsid w:val="7D816C22"/>
    <w:rsid w:val="7D8B7015"/>
    <w:rsid w:val="7D9F0B7F"/>
    <w:rsid w:val="7DD90A17"/>
    <w:rsid w:val="7E2B6198"/>
    <w:rsid w:val="7E2D1F10"/>
    <w:rsid w:val="7E453F7D"/>
    <w:rsid w:val="7E60110F"/>
    <w:rsid w:val="7E75153E"/>
    <w:rsid w:val="7E9F5748"/>
    <w:rsid w:val="7EA42714"/>
    <w:rsid w:val="7EEF4185"/>
    <w:rsid w:val="7F3F2EF7"/>
    <w:rsid w:val="7FA37D5D"/>
    <w:rsid w:val="7FA42277"/>
    <w:rsid w:val="7FCF1BEA"/>
    <w:rsid w:val="7FE83E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link w:val="50"/>
    <w:qFormat/>
    <w:uiPriority w:val="0"/>
    <w:pPr>
      <w:adjustRightInd w:val="0"/>
      <w:snapToGrid w:val="0"/>
      <w:spacing w:line="460" w:lineRule="exact"/>
      <w:ind w:right="680" w:firstLine="480"/>
      <w:textAlignment w:val="baseline"/>
      <w:outlineLvl w:val="0"/>
    </w:pPr>
    <w:rPr>
      <w:rFonts w:ascii="Times New Roman" w:hAnsi="宋体" w:eastAsia="宋体" w:cs="Times New Roman"/>
      <w:b/>
      <w:color w:val="000000"/>
      <w:sz w:val="36"/>
      <w14:shadow w14:blurRad="50800" w14:dist="38100" w14:dir="2700000" w14:sx="100000" w14:sy="100000" w14:kx="0" w14:ky="0" w14:algn="tl">
        <w14:srgbClr w14:val="000000">
          <w14:alpha w14:val="60000"/>
        </w14:srgbClr>
      </w14:shadow>
    </w:rPr>
  </w:style>
  <w:style w:type="paragraph" w:styleId="3">
    <w:name w:val="heading 2"/>
    <w:basedOn w:val="1"/>
    <w:next w:val="1"/>
    <w:link w:val="51"/>
    <w:qFormat/>
    <w:uiPriority w:val="0"/>
    <w:pPr>
      <w:keepNext/>
      <w:keepLines/>
      <w:widowControl/>
      <w:spacing w:before="260" w:after="260" w:line="416" w:lineRule="auto"/>
      <w:jc w:val="left"/>
      <w:outlineLvl w:val="1"/>
    </w:pPr>
    <w:rPr>
      <w:rFonts w:ascii="Arial" w:hAnsi="Arial" w:eastAsia="黑体" w:cs="Times New Roman"/>
      <w:b/>
      <w:bCs/>
      <w:sz w:val="32"/>
      <w:szCs w:val="32"/>
    </w:rPr>
  </w:style>
  <w:style w:type="paragraph" w:styleId="4">
    <w:name w:val="heading 3"/>
    <w:basedOn w:val="1"/>
    <w:next w:val="1"/>
    <w:link w:val="52"/>
    <w:qFormat/>
    <w:uiPriority w:val="0"/>
    <w:pPr>
      <w:keepNext/>
      <w:keepLines/>
      <w:numPr>
        <w:ilvl w:val="2"/>
        <w:numId w:val="1"/>
      </w:numPr>
      <w:spacing w:before="260" w:after="260" w:line="416" w:lineRule="auto"/>
      <w:outlineLvl w:val="2"/>
    </w:pPr>
    <w:rPr>
      <w:rFonts w:ascii="Calibri" w:hAnsi="Times New Roman" w:eastAsia="宋体" w:cs="Times New Roman"/>
      <w:b/>
      <w:bCs/>
      <w:kern w:val="2"/>
      <w:sz w:val="32"/>
      <w:szCs w:val="32"/>
    </w:rPr>
  </w:style>
  <w:style w:type="paragraph" w:styleId="5">
    <w:name w:val="heading 4"/>
    <w:basedOn w:val="1"/>
    <w:next w:val="1"/>
    <w:link w:val="53"/>
    <w:qFormat/>
    <w:uiPriority w:val="0"/>
    <w:pPr>
      <w:keepNext/>
      <w:keepLines/>
      <w:numPr>
        <w:ilvl w:val="3"/>
        <w:numId w:val="1"/>
      </w:numPr>
      <w:spacing w:before="280" w:after="290" w:line="376" w:lineRule="auto"/>
      <w:outlineLvl w:val="3"/>
    </w:pPr>
    <w:rPr>
      <w:rFonts w:ascii="Arial" w:hAnsi="Arial" w:eastAsia="黑体" w:cs="Arial"/>
      <w:b/>
      <w:bCs/>
      <w:kern w:val="2"/>
      <w:sz w:val="28"/>
      <w:szCs w:val="28"/>
    </w:rPr>
  </w:style>
  <w:style w:type="paragraph" w:styleId="6">
    <w:name w:val="heading 5"/>
    <w:basedOn w:val="1"/>
    <w:next w:val="1"/>
    <w:link w:val="54"/>
    <w:qFormat/>
    <w:uiPriority w:val="0"/>
    <w:pPr>
      <w:keepNext/>
      <w:keepLines/>
      <w:numPr>
        <w:ilvl w:val="4"/>
        <w:numId w:val="1"/>
      </w:numPr>
      <w:spacing w:before="280" w:after="290" w:line="376" w:lineRule="auto"/>
      <w:outlineLvl w:val="4"/>
    </w:pPr>
    <w:rPr>
      <w:rFonts w:ascii="Calibri" w:hAnsi="Times New Roman" w:eastAsia="宋体" w:cs="Times New Roman"/>
      <w:b/>
      <w:bCs/>
      <w:kern w:val="2"/>
      <w:sz w:val="28"/>
      <w:szCs w:val="28"/>
    </w:rPr>
  </w:style>
  <w:style w:type="paragraph" w:styleId="7">
    <w:name w:val="heading 6"/>
    <w:basedOn w:val="1"/>
    <w:next w:val="1"/>
    <w:link w:val="55"/>
    <w:qFormat/>
    <w:uiPriority w:val="0"/>
    <w:pPr>
      <w:keepNext/>
      <w:keepLines/>
      <w:numPr>
        <w:ilvl w:val="5"/>
        <w:numId w:val="1"/>
      </w:numPr>
      <w:spacing w:before="240" w:after="64" w:line="320" w:lineRule="auto"/>
      <w:outlineLvl w:val="5"/>
    </w:pPr>
    <w:rPr>
      <w:rFonts w:ascii="Arial" w:hAnsi="Arial" w:eastAsia="黑体" w:cs="Arial"/>
      <w:b/>
      <w:bCs/>
      <w:kern w:val="2"/>
      <w:sz w:val="24"/>
      <w:szCs w:val="24"/>
    </w:rPr>
  </w:style>
  <w:style w:type="paragraph" w:styleId="8">
    <w:name w:val="heading 7"/>
    <w:basedOn w:val="1"/>
    <w:next w:val="1"/>
    <w:link w:val="56"/>
    <w:qFormat/>
    <w:uiPriority w:val="0"/>
    <w:pPr>
      <w:keepNext/>
      <w:keepLines/>
      <w:numPr>
        <w:ilvl w:val="6"/>
        <w:numId w:val="1"/>
      </w:numPr>
      <w:spacing w:before="240" w:after="64" w:line="320" w:lineRule="auto"/>
      <w:outlineLvl w:val="6"/>
    </w:pPr>
    <w:rPr>
      <w:rFonts w:ascii="Calibri" w:hAnsi="Times New Roman" w:eastAsia="宋体" w:cs="Times New Roman"/>
      <w:b/>
      <w:bCs/>
      <w:kern w:val="2"/>
      <w:sz w:val="24"/>
      <w:szCs w:val="24"/>
    </w:rPr>
  </w:style>
  <w:style w:type="paragraph" w:styleId="9">
    <w:name w:val="heading 8"/>
    <w:basedOn w:val="1"/>
    <w:next w:val="1"/>
    <w:link w:val="57"/>
    <w:qFormat/>
    <w:uiPriority w:val="0"/>
    <w:pPr>
      <w:keepNext/>
      <w:keepLines/>
      <w:numPr>
        <w:ilvl w:val="7"/>
        <w:numId w:val="1"/>
      </w:numPr>
      <w:spacing w:before="240" w:after="64" w:line="320" w:lineRule="auto"/>
      <w:outlineLvl w:val="7"/>
    </w:pPr>
    <w:rPr>
      <w:rFonts w:ascii="Arial" w:hAnsi="Arial" w:eastAsia="黑体" w:cs="Arial"/>
      <w:kern w:val="2"/>
      <w:sz w:val="24"/>
      <w:szCs w:val="24"/>
    </w:rPr>
  </w:style>
  <w:style w:type="paragraph" w:styleId="10">
    <w:name w:val="heading 9"/>
    <w:basedOn w:val="1"/>
    <w:next w:val="1"/>
    <w:link w:val="58"/>
    <w:qFormat/>
    <w:uiPriority w:val="0"/>
    <w:pPr>
      <w:keepNext/>
      <w:keepLines/>
      <w:numPr>
        <w:ilvl w:val="8"/>
        <w:numId w:val="1"/>
      </w:numPr>
      <w:spacing w:before="240" w:after="64" w:line="320" w:lineRule="auto"/>
      <w:outlineLvl w:val="8"/>
    </w:pPr>
    <w:rPr>
      <w:rFonts w:ascii="Arial" w:hAnsi="Arial" w:eastAsia="黑体" w:cs="Arial"/>
      <w:kern w:val="2"/>
      <w:sz w:val="21"/>
      <w:szCs w:val="21"/>
    </w:rPr>
  </w:style>
  <w:style w:type="character" w:default="1" w:styleId="43">
    <w:name w:val="Default Paragraph Font"/>
    <w:qFormat/>
    <w:uiPriority w:val="0"/>
    <w:rPr>
      <w:rFonts w:ascii="黑体" w:hAnsi="Times New Roman" w:eastAsia="黑体" w:cs="Times New Roman"/>
      <w:kern w:val="0"/>
      <w:sz w:val="24"/>
      <w:szCs w:val="20"/>
    </w:rPr>
  </w:style>
  <w:style w:type="table" w:default="1" w:styleId="41">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11">
    <w:name w:val="Normal Indent"/>
    <w:basedOn w:val="1"/>
    <w:link w:val="59"/>
    <w:qFormat/>
    <w:uiPriority w:val="0"/>
    <w:pPr>
      <w:ind w:firstLine="420" w:firstLineChars="200"/>
    </w:pPr>
    <w:rPr>
      <w:rFonts w:ascii="Calibri" w:hAnsi="Times New Roman" w:eastAsia="宋体" w:cs="Times New Roman"/>
      <w:kern w:val="2"/>
      <w:sz w:val="21"/>
      <w:szCs w:val="21"/>
    </w:rPr>
  </w:style>
  <w:style w:type="paragraph" w:styleId="12">
    <w:name w:val="Document Map"/>
    <w:basedOn w:val="1"/>
    <w:qFormat/>
    <w:uiPriority w:val="0"/>
    <w:pPr>
      <w:shd w:val="clear" w:color="auto" w:fill="000080"/>
    </w:pPr>
    <w:rPr>
      <w:rFonts w:ascii="Times New Roman" w:hAnsi="Times New Roman" w:eastAsia="宋体" w:cs="Times New Roman"/>
    </w:rPr>
  </w:style>
  <w:style w:type="paragraph" w:styleId="13">
    <w:name w:val="annotation text"/>
    <w:basedOn w:val="1"/>
    <w:link w:val="60"/>
    <w:qFormat/>
    <w:uiPriority w:val="0"/>
    <w:pPr>
      <w:jc w:val="left"/>
    </w:pPr>
    <w:rPr>
      <w:rFonts w:ascii="Calibri" w:hAnsi="Times New Roman" w:eastAsia="宋体" w:cs="Times New Roman"/>
      <w:kern w:val="2"/>
      <w:sz w:val="21"/>
      <w:szCs w:val="21"/>
    </w:rPr>
  </w:style>
  <w:style w:type="paragraph" w:styleId="14">
    <w:name w:val="Salutation"/>
    <w:basedOn w:val="1"/>
    <w:next w:val="1"/>
    <w:qFormat/>
    <w:uiPriority w:val="0"/>
    <w:rPr>
      <w:rFonts w:ascii="Times New Roman" w:hAnsi="Times New Roman" w:eastAsia="宋体" w:cs="Times New Roman"/>
      <w:sz w:val="24"/>
      <w:szCs w:val="24"/>
    </w:rPr>
  </w:style>
  <w:style w:type="paragraph" w:styleId="15">
    <w:name w:val="Body Text 3"/>
    <w:basedOn w:val="1"/>
    <w:qFormat/>
    <w:uiPriority w:val="0"/>
    <w:pPr>
      <w:spacing w:after="120"/>
    </w:pPr>
    <w:rPr>
      <w:rFonts w:ascii="Times New Roman" w:hAnsi="Times New Roman" w:eastAsia="宋体" w:cs="Times New Roman"/>
      <w:sz w:val="16"/>
      <w:szCs w:val="16"/>
    </w:rPr>
  </w:style>
  <w:style w:type="paragraph" w:styleId="16">
    <w:name w:val="Body Text"/>
    <w:basedOn w:val="1"/>
    <w:link w:val="61"/>
    <w:qFormat/>
    <w:uiPriority w:val="0"/>
    <w:pPr>
      <w:widowControl/>
      <w:snapToGrid w:val="0"/>
      <w:spacing w:line="440" w:lineRule="exact"/>
    </w:pPr>
    <w:rPr>
      <w:rFonts w:ascii="仿宋_GB2312" w:hAnsi="宋体" w:eastAsia="仿宋_GB2312" w:cs="仿宋_GB2312"/>
      <w:b/>
      <w:bCs/>
      <w:sz w:val="24"/>
      <w:szCs w:val="24"/>
    </w:rPr>
  </w:style>
  <w:style w:type="paragraph" w:styleId="17">
    <w:name w:val="Body Text Indent"/>
    <w:basedOn w:val="1"/>
    <w:next w:val="1"/>
    <w:qFormat/>
    <w:uiPriority w:val="0"/>
    <w:pPr>
      <w:ind w:firstLine="570"/>
    </w:pPr>
    <w:rPr>
      <w:rFonts w:ascii="宋体" w:hAnsi="Times New Roman" w:eastAsia="宋体" w:cs="Times New Roman"/>
      <w:sz w:val="28"/>
      <w:szCs w:val="20"/>
    </w:rPr>
  </w:style>
  <w:style w:type="paragraph" w:styleId="18">
    <w:name w:val="List 2"/>
    <w:basedOn w:val="1"/>
    <w:qFormat/>
    <w:uiPriority w:val="0"/>
    <w:pPr>
      <w:ind w:left="100" w:leftChars="200" w:hanging="200" w:hangingChars="200"/>
    </w:pPr>
    <w:rPr>
      <w:rFonts w:ascii="Times New Roman" w:hAnsi="Times New Roman" w:eastAsia="宋体" w:cs="Times New Roman"/>
      <w:szCs w:val="24"/>
    </w:rPr>
  </w:style>
  <w:style w:type="paragraph" w:styleId="19">
    <w:name w:val="Block Text"/>
    <w:basedOn w:val="1"/>
    <w:qFormat/>
    <w:uiPriority w:val="0"/>
    <w:pPr>
      <w:adjustRightInd w:val="0"/>
      <w:ind w:left="420" w:right="33"/>
      <w:jc w:val="left"/>
      <w:textAlignment w:val="baseline"/>
    </w:pPr>
    <w:rPr>
      <w:rFonts w:ascii="Times New Roman" w:hAnsi="Times New Roman" w:eastAsia="宋体" w:cs="Times New Roman"/>
      <w:kern w:val="0"/>
      <w:sz w:val="24"/>
      <w:szCs w:val="20"/>
    </w:rPr>
  </w:style>
  <w:style w:type="paragraph" w:styleId="20">
    <w:name w:val="toc 3"/>
    <w:basedOn w:val="1"/>
    <w:next w:val="1"/>
    <w:qFormat/>
    <w:uiPriority w:val="0"/>
    <w:pPr>
      <w:ind w:left="840" w:leftChars="400"/>
    </w:pPr>
    <w:rPr>
      <w:rFonts w:ascii="Times New Roman" w:hAnsi="Times New Roman" w:eastAsia="宋体" w:cs="Times New Roman"/>
      <w:szCs w:val="24"/>
    </w:rPr>
  </w:style>
  <w:style w:type="paragraph" w:styleId="21">
    <w:name w:val="Plain Text"/>
    <w:basedOn w:val="1"/>
    <w:next w:val="1"/>
    <w:link w:val="62"/>
    <w:qFormat/>
    <w:uiPriority w:val="0"/>
    <w:pPr>
      <w:widowControl/>
      <w:overflowPunct w:val="0"/>
      <w:autoSpaceDE w:val="0"/>
      <w:autoSpaceDN w:val="0"/>
      <w:adjustRightInd w:val="0"/>
      <w:jc w:val="left"/>
      <w:textAlignment w:val="baseline"/>
    </w:pPr>
    <w:rPr>
      <w:rFonts w:ascii="Times New Roman" w:hAnsi="Courier New" w:eastAsia="宋体" w:cs="宋体"/>
      <w:sz w:val="21"/>
      <w:szCs w:val="21"/>
    </w:rPr>
  </w:style>
  <w:style w:type="paragraph" w:styleId="22">
    <w:name w:val="Date"/>
    <w:basedOn w:val="1"/>
    <w:next w:val="1"/>
    <w:qFormat/>
    <w:uiPriority w:val="0"/>
    <w:pPr>
      <w:ind w:left="100" w:leftChars="2500"/>
    </w:pPr>
    <w:rPr>
      <w:rFonts w:ascii="Times New Roman" w:hAnsi="Times New Roman" w:eastAsia="宋体" w:cs="Times New Roman"/>
    </w:rPr>
  </w:style>
  <w:style w:type="paragraph" w:styleId="23">
    <w:name w:val="Body Text Indent 2"/>
    <w:basedOn w:val="1"/>
    <w:qFormat/>
    <w:uiPriority w:val="0"/>
    <w:pPr>
      <w:spacing w:after="120" w:line="480" w:lineRule="auto"/>
      <w:ind w:left="420" w:leftChars="200"/>
    </w:pPr>
    <w:rPr>
      <w:rFonts w:ascii="Times New Roman" w:hAnsi="Times New Roman" w:eastAsia="宋体" w:cs="Times New Roman"/>
    </w:rPr>
  </w:style>
  <w:style w:type="paragraph" w:styleId="24">
    <w:name w:val="Balloon Text"/>
    <w:basedOn w:val="1"/>
    <w:link w:val="63"/>
    <w:qFormat/>
    <w:uiPriority w:val="0"/>
    <w:rPr>
      <w:rFonts w:ascii="Calibri" w:hAnsi="Times New Roman" w:eastAsia="宋体" w:cs="Times New Roman"/>
      <w:kern w:val="2"/>
      <w:sz w:val="18"/>
      <w:szCs w:val="18"/>
    </w:rPr>
  </w:style>
  <w:style w:type="paragraph" w:styleId="25">
    <w:name w:val="footer"/>
    <w:basedOn w:val="1"/>
    <w:link w:val="64"/>
    <w:qFormat/>
    <w:uiPriority w:val="0"/>
    <w:pPr>
      <w:tabs>
        <w:tab w:val="center" w:pos="4153"/>
        <w:tab w:val="right" w:pos="8306"/>
      </w:tabs>
      <w:snapToGrid w:val="0"/>
      <w:jc w:val="left"/>
    </w:pPr>
    <w:rPr>
      <w:rFonts w:ascii="黑体" w:hAnsi="Times New Roman" w:eastAsia="宋体" w:cs="Times New Roman"/>
      <w:kern w:val="2"/>
      <w:sz w:val="18"/>
      <w:szCs w:val="18"/>
    </w:rPr>
  </w:style>
  <w:style w:type="paragraph" w:styleId="26">
    <w:name w:val="header"/>
    <w:basedOn w:val="1"/>
    <w:link w:val="65"/>
    <w:qFormat/>
    <w:uiPriority w:val="0"/>
    <w:pPr>
      <w:pBdr>
        <w:bottom w:val="single" w:color="auto" w:sz="6" w:space="1"/>
      </w:pBdr>
      <w:tabs>
        <w:tab w:val="center" w:pos="4153"/>
        <w:tab w:val="right" w:pos="8306"/>
      </w:tabs>
      <w:snapToGrid w:val="0"/>
      <w:jc w:val="center"/>
    </w:pPr>
    <w:rPr>
      <w:rFonts w:ascii="Calibri" w:hAnsi="Times New Roman" w:eastAsia="宋体" w:cs="Times New Roman"/>
      <w:kern w:val="2"/>
      <w:sz w:val="18"/>
      <w:szCs w:val="18"/>
    </w:rPr>
  </w:style>
  <w:style w:type="paragraph" w:styleId="27">
    <w:name w:val="toc 1"/>
    <w:basedOn w:val="1"/>
    <w:next w:val="1"/>
    <w:qFormat/>
    <w:uiPriority w:val="0"/>
    <w:rPr>
      <w:rFonts w:ascii="Times New Roman" w:hAnsi="Times New Roman" w:eastAsia="宋体" w:cs="Times New Roman"/>
    </w:rPr>
  </w:style>
  <w:style w:type="paragraph" w:styleId="28">
    <w:name w:val="toc 4"/>
    <w:basedOn w:val="1"/>
    <w:next w:val="1"/>
    <w:qFormat/>
    <w:uiPriority w:val="0"/>
    <w:pPr>
      <w:wordWrap w:val="0"/>
      <w:ind w:left="850"/>
      <w:jc w:val="both"/>
    </w:pPr>
    <w:rPr>
      <w:rFonts w:ascii="Calibri" w:hAnsi="Calibri" w:eastAsia="宋体" w:cs="Times New Roman"/>
      <w:sz w:val="21"/>
      <w:lang w:val="en-US" w:eastAsia="zh-CN" w:bidi="ar-SA"/>
    </w:rPr>
  </w:style>
  <w:style w:type="paragraph" w:styleId="29">
    <w:name w:val="footnote text"/>
    <w:basedOn w:val="1"/>
    <w:link w:val="66"/>
    <w:qFormat/>
    <w:uiPriority w:val="0"/>
    <w:pPr>
      <w:snapToGrid w:val="0"/>
      <w:jc w:val="left"/>
    </w:pPr>
    <w:rPr>
      <w:rFonts w:ascii="Calibri" w:hAnsi="Times New Roman" w:eastAsia="仿宋_GB2312" w:cs="Times New Roman"/>
      <w:sz w:val="18"/>
      <w:szCs w:val="18"/>
    </w:rPr>
  </w:style>
  <w:style w:type="paragraph" w:styleId="30">
    <w:name w:val="toc 6"/>
    <w:basedOn w:val="1"/>
    <w:next w:val="1"/>
    <w:qFormat/>
    <w:uiPriority w:val="0"/>
    <w:pPr>
      <w:autoSpaceDE w:val="0"/>
      <w:autoSpaceDN w:val="0"/>
      <w:adjustRightInd w:val="0"/>
      <w:ind w:left="2100" w:leftChars="1000"/>
      <w:jc w:val="left"/>
    </w:pPr>
    <w:rPr>
      <w:rFonts w:ascii="Times New Roman" w:hAnsi="Times New Roman" w:eastAsia="宋体" w:cs="Times New Roman"/>
      <w:kern w:val="0"/>
      <w:sz w:val="20"/>
      <w:szCs w:val="20"/>
    </w:rPr>
  </w:style>
  <w:style w:type="paragraph" w:styleId="31">
    <w:name w:val="Body Text Indent 3"/>
    <w:basedOn w:val="1"/>
    <w:link w:val="67"/>
    <w:qFormat/>
    <w:uiPriority w:val="0"/>
    <w:pPr>
      <w:spacing w:after="120"/>
      <w:ind w:left="420" w:leftChars="200"/>
    </w:pPr>
    <w:rPr>
      <w:rFonts w:ascii="Calibri" w:hAnsi="Times New Roman" w:eastAsia="宋体" w:cs="Times New Roman"/>
      <w:kern w:val="2"/>
      <w:sz w:val="16"/>
      <w:szCs w:val="16"/>
    </w:rPr>
  </w:style>
  <w:style w:type="paragraph" w:styleId="32">
    <w:name w:val="table of figures"/>
    <w:basedOn w:val="1"/>
    <w:next w:val="1"/>
    <w:qFormat/>
    <w:uiPriority w:val="0"/>
    <w:pPr>
      <w:spacing w:line="560" w:lineRule="exact"/>
    </w:pPr>
    <w:rPr>
      <w:rFonts w:ascii="Times New Roman" w:hAnsi="Times New Roman" w:eastAsia="宋体" w:cs="Times New Roman"/>
      <w:b/>
      <w:sz w:val="28"/>
    </w:rPr>
  </w:style>
  <w:style w:type="paragraph" w:styleId="33">
    <w:name w:val="toc 2"/>
    <w:basedOn w:val="1"/>
    <w:next w:val="1"/>
    <w:qFormat/>
    <w:uiPriority w:val="0"/>
    <w:pPr>
      <w:ind w:left="420" w:leftChars="200"/>
    </w:pPr>
    <w:rPr>
      <w:rFonts w:ascii="Times New Roman" w:hAnsi="Times New Roman" w:eastAsia="宋体" w:cs="Times New Roman"/>
    </w:rPr>
  </w:style>
  <w:style w:type="paragraph" w:styleId="34">
    <w:name w:val="Body Text 2"/>
    <w:basedOn w:val="1"/>
    <w:qFormat/>
    <w:uiPriority w:val="0"/>
    <w:pPr>
      <w:widowControl/>
      <w:spacing w:after="120" w:line="480" w:lineRule="auto"/>
      <w:jc w:val="left"/>
    </w:pPr>
    <w:rPr>
      <w:rFonts w:ascii="Times New Roman" w:hAnsi="Times New Roman" w:eastAsia="宋体" w:cs="Times New Roman"/>
      <w:kern w:val="0"/>
      <w:sz w:val="20"/>
      <w:szCs w:val="20"/>
    </w:rPr>
  </w:style>
  <w:style w:type="paragraph" w:styleId="35">
    <w:name w:val="HTML Preformatted"/>
    <w:basedOn w:val="1"/>
    <w:link w:val="6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Times New Roman" w:hAnsi="宋体" w:eastAsia="宋体" w:cs="Times New Roman"/>
      <w:sz w:val="24"/>
      <w:szCs w:val="24"/>
    </w:rPr>
  </w:style>
  <w:style w:type="paragraph" w:styleId="36">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37">
    <w:name w:val="Title"/>
    <w:basedOn w:val="1"/>
    <w:next w:val="1"/>
    <w:link w:val="69"/>
    <w:qFormat/>
    <w:uiPriority w:val="0"/>
    <w:pPr>
      <w:autoSpaceDE w:val="0"/>
      <w:autoSpaceDN w:val="0"/>
      <w:adjustRightInd w:val="0"/>
      <w:spacing w:before="240" w:after="60"/>
      <w:jc w:val="center"/>
      <w:outlineLvl w:val="0"/>
    </w:pPr>
    <w:rPr>
      <w:rFonts w:ascii="Cambria" w:hAnsi="Cambria" w:eastAsia="宋体" w:cs="Times New Roman"/>
      <w:b/>
      <w:bCs/>
      <w:color w:val="000000"/>
      <w:sz w:val="32"/>
      <w:szCs w:val="32"/>
    </w:rPr>
  </w:style>
  <w:style w:type="paragraph" w:styleId="38">
    <w:name w:val="annotation subject"/>
    <w:basedOn w:val="13"/>
    <w:next w:val="13"/>
    <w:link w:val="70"/>
    <w:qFormat/>
    <w:uiPriority w:val="0"/>
    <w:rPr>
      <w:rFonts w:ascii="Times New Roman" w:hAnsi="Times New Roman" w:eastAsia="仿宋_GB2312" w:cs="Times New Roman"/>
      <w:b/>
      <w:bCs/>
      <w:kern w:val="0"/>
      <w:sz w:val="24"/>
      <w:szCs w:val="20"/>
    </w:rPr>
  </w:style>
  <w:style w:type="paragraph" w:styleId="39">
    <w:name w:val="Body Text First Indent"/>
    <w:basedOn w:val="16"/>
    <w:next w:val="1"/>
    <w:qFormat/>
    <w:uiPriority w:val="0"/>
    <w:pPr>
      <w:widowControl w:val="0"/>
      <w:snapToGrid/>
      <w:spacing w:after="120" w:line="240" w:lineRule="auto"/>
      <w:ind w:firstLine="420" w:firstLineChars="100"/>
    </w:pPr>
    <w:rPr>
      <w:rFonts w:ascii="Times New Roman" w:hAnsi="Times New Roman" w:eastAsia="宋体" w:cs="Times New Roman"/>
      <w:b w:val="0"/>
      <w:bCs w:val="0"/>
      <w:kern w:val="2"/>
      <w:sz w:val="21"/>
      <w:szCs w:val="21"/>
    </w:rPr>
  </w:style>
  <w:style w:type="paragraph" w:styleId="40">
    <w:name w:val="Body Text First Indent 2"/>
    <w:basedOn w:val="17"/>
    <w:next w:val="1"/>
    <w:qFormat/>
    <w:uiPriority w:val="0"/>
    <w:pPr>
      <w:spacing w:after="120" w:line="300" w:lineRule="auto"/>
      <w:ind w:left="420" w:leftChars="200" w:firstLine="420" w:firstLineChars="200"/>
    </w:pPr>
    <w:rPr>
      <w:rFonts w:ascii="Times New Roman" w:hAnsi="Times New Roman" w:eastAsia="宋体" w:cs="Times New Roman"/>
      <w:sz w:val="24"/>
    </w:rPr>
  </w:style>
  <w:style w:type="table" w:styleId="42">
    <w:name w:val="Table Grid"/>
    <w:basedOn w:val="4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rFonts w:ascii="黑体" w:hAnsi="Times New Roman" w:eastAsia="黑体" w:cs="Times New Roman"/>
      <w:b/>
      <w:bCs/>
      <w:kern w:val="0"/>
      <w:sz w:val="24"/>
      <w:szCs w:val="20"/>
    </w:rPr>
  </w:style>
  <w:style w:type="character" w:styleId="45">
    <w:name w:val="page number"/>
    <w:basedOn w:val="43"/>
    <w:qFormat/>
    <w:uiPriority w:val="0"/>
    <w:rPr>
      <w:rFonts w:ascii="Times New Roman" w:hAnsi="Times New Roman" w:eastAsia="宋体" w:cs="Times New Roman"/>
    </w:rPr>
  </w:style>
  <w:style w:type="character" w:styleId="46">
    <w:name w:val="FollowedHyperlink"/>
    <w:qFormat/>
    <w:uiPriority w:val="0"/>
    <w:rPr>
      <w:rFonts w:ascii="黑体" w:hAnsi="Times New Roman" w:eastAsia="黑体" w:cs="Times New Roman"/>
      <w:color w:val="800080"/>
      <w:kern w:val="0"/>
      <w:sz w:val="24"/>
      <w:szCs w:val="20"/>
      <w:u w:val="none"/>
    </w:rPr>
  </w:style>
  <w:style w:type="character" w:styleId="47">
    <w:name w:val="Emphasis"/>
    <w:qFormat/>
    <w:uiPriority w:val="0"/>
    <w:rPr>
      <w:rFonts w:ascii="Times New Roman" w:hAnsi="Times New Roman" w:eastAsia="宋体" w:cs="Times New Roman"/>
    </w:rPr>
  </w:style>
  <w:style w:type="character" w:styleId="48">
    <w:name w:val="Hyperlink"/>
    <w:qFormat/>
    <w:uiPriority w:val="0"/>
    <w:rPr>
      <w:rFonts w:ascii="黑体" w:hAnsi="Times New Roman" w:eastAsia="黑体" w:cs="Times New Roman"/>
      <w:color w:val="0000FF"/>
      <w:kern w:val="0"/>
      <w:sz w:val="24"/>
      <w:szCs w:val="20"/>
      <w:u w:val="none"/>
    </w:rPr>
  </w:style>
  <w:style w:type="character" w:styleId="49">
    <w:name w:val="annotation reference"/>
    <w:qFormat/>
    <w:uiPriority w:val="0"/>
    <w:rPr>
      <w:rFonts w:ascii="Times New Roman" w:hAnsi="Times New Roman" w:eastAsia="宋体" w:cs="Times New Roman"/>
      <w:sz w:val="21"/>
      <w:szCs w:val="21"/>
    </w:rPr>
  </w:style>
  <w:style w:type="character" w:customStyle="1" w:styleId="50">
    <w:name w:val="标题 1 Char"/>
    <w:link w:val="2"/>
    <w:qFormat/>
    <w:uiPriority w:val="0"/>
    <w:rPr>
      <w:rFonts w:ascii="宋体" w:hAnsi="宋体" w:eastAsia="宋体" w:cs="Times New Roman"/>
      <w:b/>
      <w:color w:val="000000"/>
      <w:sz w:val="36"/>
      <w:lang w:val="en-US" w:eastAsia="zh-CN" w:bidi="ar-SA"/>
      <w14:shadow w14:blurRad="50800" w14:dist="38100" w14:dir="2700000" w14:sx="100000" w14:sy="100000" w14:kx="0" w14:ky="0" w14:algn="tl">
        <w14:srgbClr w14:val="000000">
          <w14:alpha w14:val="60000"/>
        </w14:srgbClr>
      </w14:shadow>
    </w:rPr>
  </w:style>
  <w:style w:type="character" w:customStyle="1" w:styleId="51">
    <w:name w:val="标题 2 Char"/>
    <w:link w:val="3"/>
    <w:qFormat/>
    <w:uiPriority w:val="0"/>
    <w:rPr>
      <w:rFonts w:ascii="Arial" w:hAnsi="Arial" w:eastAsia="黑体" w:cs="Times New Roman"/>
      <w:b/>
      <w:bCs/>
      <w:sz w:val="32"/>
      <w:szCs w:val="32"/>
      <w:lang w:val="en-US" w:eastAsia="zh-CN" w:bidi="ar-SA"/>
    </w:rPr>
  </w:style>
  <w:style w:type="character" w:customStyle="1" w:styleId="52">
    <w:name w:val="标题 3 Char"/>
    <w:link w:val="4"/>
    <w:qFormat/>
    <w:uiPriority w:val="0"/>
    <w:rPr>
      <w:rFonts w:ascii="Times New Roman" w:hAnsi="Times New Roman" w:eastAsia="宋体" w:cs="Times New Roman"/>
      <w:b/>
      <w:bCs/>
      <w:kern w:val="2"/>
      <w:sz w:val="32"/>
      <w:szCs w:val="32"/>
      <w:lang w:val="en-US" w:eastAsia="zh-CN" w:bidi="ar-SA"/>
    </w:rPr>
  </w:style>
  <w:style w:type="character" w:customStyle="1" w:styleId="53">
    <w:name w:val="标题 4 Char"/>
    <w:link w:val="5"/>
    <w:qFormat/>
    <w:uiPriority w:val="0"/>
    <w:rPr>
      <w:rFonts w:ascii="Arial" w:hAnsi="Arial" w:eastAsia="黑体" w:cs="Arial"/>
      <w:b/>
      <w:bCs/>
      <w:kern w:val="2"/>
      <w:sz w:val="28"/>
      <w:szCs w:val="28"/>
      <w:lang w:val="en-US" w:eastAsia="zh-CN" w:bidi="ar-SA"/>
    </w:rPr>
  </w:style>
  <w:style w:type="character" w:customStyle="1" w:styleId="54">
    <w:name w:val="标题 5 Char"/>
    <w:link w:val="6"/>
    <w:qFormat/>
    <w:uiPriority w:val="0"/>
    <w:rPr>
      <w:rFonts w:ascii="Times New Roman" w:hAnsi="Times New Roman" w:eastAsia="宋体" w:cs="Times New Roman"/>
      <w:b/>
      <w:bCs/>
      <w:kern w:val="2"/>
      <w:sz w:val="28"/>
      <w:szCs w:val="28"/>
      <w:lang w:val="en-US" w:eastAsia="zh-CN" w:bidi="ar-SA"/>
    </w:rPr>
  </w:style>
  <w:style w:type="character" w:customStyle="1" w:styleId="55">
    <w:name w:val="标题 6 Char"/>
    <w:link w:val="7"/>
    <w:qFormat/>
    <w:uiPriority w:val="0"/>
    <w:rPr>
      <w:rFonts w:ascii="Arial" w:hAnsi="Arial" w:eastAsia="黑体" w:cs="Arial"/>
      <w:b/>
      <w:bCs/>
      <w:kern w:val="2"/>
      <w:sz w:val="24"/>
      <w:szCs w:val="24"/>
      <w:lang w:val="en-US" w:eastAsia="zh-CN" w:bidi="ar-SA"/>
    </w:rPr>
  </w:style>
  <w:style w:type="character" w:customStyle="1" w:styleId="56">
    <w:name w:val="标题 7 Char"/>
    <w:link w:val="8"/>
    <w:qFormat/>
    <w:uiPriority w:val="0"/>
    <w:rPr>
      <w:rFonts w:ascii="Times New Roman" w:hAnsi="Times New Roman" w:eastAsia="宋体" w:cs="Times New Roman"/>
      <w:b/>
      <w:bCs/>
      <w:kern w:val="2"/>
      <w:sz w:val="24"/>
      <w:szCs w:val="24"/>
      <w:lang w:val="en-US" w:eastAsia="zh-CN" w:bidi="ar-SA"/>
    </w:rPr>
  </w:style>
  <w:style w:type="character" w:customStyle="1" w:styleId="57">
    <w:name w:val="标题 8 Char"/>
    <w:link w:val="9"/>
    <w:qFormat/>
    <w:uiPriority w:val="0"/>
    <w:rPr>
      <w:rFonts w:ascii="Arial" w:hAnsi="Arial" w:eastAsia="黑体" w:cs="Arial"/>
      <w:kern w:val="2"/>
      <w:sz w:val="24"/>
      <w:szCs w:val="24"/>
      <w:lang w:val="en-US" w:eastAsia="zh-CN" w:bidi="ar-SA"/>
    </w:rPr>
  </w:style>
  <w:style w:type="character" w:customStyle="1" w:styleId="58">
    <w:name w:val="标题 9 Char"/>
    <w:link w:val="10"/>
    <w:qFormat/>
    <w:uiPriority w:val="0"/>
    <w:rPr>
      <w:rFonts w:ascii="Arial" w:hAnsi="Arial" w:eastAsia="黑体" w:cs="Arial"/>
      <w:kern w:val="2"/>
      <w:sz w:val="21"/>
      <w:szCs w:val="21"/>
      <w:lang w:val="en-US" w:eastAsia="zh-CN" w:bidi="ar-SA"/>
    </w:rPr>
  </w:style>
  <w:style w:type="character" w:customStyle="1" w:styleId="59">
    <w:name w:val="正文缩进 Char"/>
    <w:link w:val="11"/>
    <w:qFormat/>
    <w:uiPriority w:val="0"/>
    <w:rPr>
      <w:rFonts w:ascii="Times New Roman" w:hAnsi="Times New Roman" w:eastAsia="宋体" w:cs="Times New Roman"/>
      <w:kern w:val="2"/>
      <w:sz w:val="21"/>
      <w:szCs w:val="21"/>
      <w:lang w:val="en-US" w:eastAsia="zh-CN" w:bidi="ar-SA"/>
    </w:rPr>
  </w:style>
  <w:style w:type="character" w:customStyle="1" w:styleId="60">
    <w:name w:val="批注文字 Char"/>
    <w:link w:val="13"/>
    <w:qFormat/>
    <w:uiPriority w:val="0"/>
    <w:rPr>
      <w:rFonts w:ascii="Times New Roman" w:hAnsi="Times New Roman" w:eastAsia="宋体" w:cs="Times New Roman"/>
      <w:kern w:val="2"/>
      <w:sz w:val="21"/>
      <w:szCs w:val="21"/>
      <w:lang w:val="en-US" w:eastAsia="zh-CN" w:bidi="ar-SA"/>
    </w:rPr>
  </w:style>
  <w:style w:type="character" w:customStyle="1" w:styleId="61">
    <w:name w:val="正文文本 Char"/>
    <w:link w:val="16"/>
    <w:qFormat/>
    <w:uiPriority w:val="0"/>
    <w:rPr>
      <w:rFonts w:ascii="仿宋_GB2312" w:hAnsi="宋体" w:eastAsia="仿宋_GB2312" w:cs="仿宋_GB2312"/>
      <w:b/>
      <w:bCs/>
      <w:sz w:val="24"/>
      <w:szCs w:val="24"/>
      <w:lang w:val="en-US" w:eastAsia="zh-CN" w:bidi="ar-SA"/>
    </w:rPr>
  </w:style>
  <w:style w:type="character" w:customStyle="1" w:styleId="62">
    <w:name w:val="纯文本 Char"/>
    <w:link w:val="21"/>
    <w:qFormat/>
    <w:uiPriority w:val="0"/>
    <w:rPr>
      <w:rFonts w:ascii="宋体" w:hAnsi="Courier New" w:eastAsia="宋体" w:cs="宋体"/>
      <w:sz w:val="21"/>
      <w:szCs w:val="21"/>
      <w:lang w:val="en-US" w:eastAsia="zh-CN" w:bidi="ar-SA"/>
    </w:rPr>
  </w:style>
  <w:style w:type="character" w:customStyle="1" w:styleId="63">
    <w:name w:val="批注框文本 Char"/>
    <w:link w:val="24"/>
    <w:qFormat/>
    <w:uiPriority w:val="0"/>
    <w:rPr>
      <w:rFonts w:ascii="Times New Roman" w:hAnsi="Times New Roman" w:eastAsia="宋体" w:cs="Times New Roman"/>
      <w:kern w:val="2"/>
      <w:sz w:val="18"/>
      <w:szCs w:val="18"/>
      <w:lang w:val="en-US" w:eastAsia="zh-CN" w:bidi="ar-SA"/>
    </w:rPr>
  </w:style>
  <w:style w:type="character" w:customStyle="1" w:styleId="64">
    <w:name w:val="页脚 Char"/>
    <w:link w:val="25"/>
    <w:qFormat/>
    <w:uiPriority w:val="0"/>
    <w:rPr>
      <w:rFonts w:ascii="黑体" w:hAnsi="Times New Roman" w:eastAsia="宋体" w:cs="Times New Roman"/>
      <w:kern w:val="2"/>
      <w:sz w:val="18"/>
      <w:szCs w:val="18"/>
      <w:lang w:val="en-US" w:eastAsia="zh-CN" w:bidi="ar-SA"/>
    </w:rPr>
  </w:style>
  <w:style w:type="character" w:customStyle="1" w:styleId="65">
    <w:name w:val="页眉 Char"/>
    <w:link w:val="26"/>
    <w:qFormat/>
    <w:uiPriority w:val="0"/>
    <w:rPr>
      <w:rFonts w:ascii="Times New Roman" w:hAnsi="Times New Roman" w:eastAsia="宋体" w:cs="Times New Roman"/>
      <w:kern w:val="2"/>
      <w:sz w:val="18"/>
      <w:szCs w:val="18"/>
      <w:lang w:val="en-US" w:eastAsia="zh-CN" w:bidi="ar-SA"/>
    </w:rPr>
  </w:style>
  <w:style w:type="character" w:customStyle="1" w:styleId="66">
    <w:name w:val="脚注文本 Char"/>
    <w:link w:val="29"/>
    <w:qFormat/>
    <w:uiPriority w:val="0"/>
    <w:rPr>
      <w:rFonts w:ascii="Times New Roman" w:hAnsi="Times New Roman" w:eastAsia="仿宋_GB2312" w:cs="Times New Roman"/>
      <w:sz w:val="18"/>
      <w:szCs w:val="18"/>
      <w:lang w:bidi="ar-SA"/>
    </w:rPr>
  </w:style>
  <w:style w:type="character" w:customStyle="1" w:styleId="67">
    <w:name w:val="正文文本缩进 3 Char"/>
    <w:link w:val="31"/>
    <w:qFormat/>
    <w:uiPriority w:val="0"/>
    <w:rPr>
      <w:rFonts w:ascii="Times New Roman" w:hAnsi="Times New Roman" w:eastAsia="宋体" w:cs="Times New Roman"/>
      <w:kern w:val="2"/>
      <w:sz w:val="16"/>
      <w:szCs w:val="16"/>
      <w:lang w:val="en-US" w:eastAsia="zh-CN" w:bidi="ar-SA"/>
    </w:rPr>
  </w:style>
  <w:style w:type="character" w:customStyle="1" w:styleId="68">
    <w:name w:val="HTML 预设格式 Char"/>
    <w:link w:val="35"/>
    <w:qFormat/>
    <w:uiPriority w:val="0"/>
    <w:rPr>
      <w:rFonts w:ascii="宋体" w:hAnsi="宋体" w:eastAsia="宋体" w:cs="Times New Roman"/>
      <w:sz w:val="24"/>
      <w:szCs w:val="24"/>
      <w:lang w:bidi="ar-SA"/>
    </w:rPr>
  </w:style>
  <w:style w:type="character" w:customStyle="1" w:styleId="69">
    <w:name w:val="标题 Char"/>
    <w:link w:val="37"/>
    <w:qFormat/>
    <w:uiPriority w:val="0"/>
    <w:rPr>
      <w:rFonts w:ascii="Cambria" w:hAnsi="Cambria" w:eastAsia="宋体" w:cs="Times New Roman"/>
      <w:b/>
      <w:bCs/>
      <w:color w:val="000000"/>
      <w:kern w:val="0"/>
      <w:sz w:val="32"/>
      <w:szCs w:val="32"/>
      <w:lang w:val="en-US" w:eastAsia="zh-CN" w:bidi="ar-SA"/>
    </w:rPr>
  </w:style>
  <w:style w:type="character" w:customStyle="1" w:styleId="70">
    <w:name w:val="批注主题 Char"/>
    <w:link w:val="38"/>
    <w:qFormat/>
    <w:uiPriority w:val="0"/>
    <w:rPr>
      <w:rFonts w:ascii="Times New Roman" w:hAnsi="Times New Roman" w:eastAsia="仿宋_GB2312" w:cs="Times New Roman"/>
      <w:b/>
      <w:bCs/>
      <w:sz w:val="24"/>
      <w:lang w:bidi="ar-SA"/>
    </w:rPr>
  </w:style>
  <w:style w:type="paragraph" w:customStyle="1" w:styleId="71">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72">
    <w:name w:val="自定义标题2"/>
    <w:basedOn w:val="3"/>
    <w:qFormat/>
    <w:uiPriority w:val="0"/>
    <w:pPr>
      <w:keepNext w:val="0"/>
      <w:keepLines w:val="0"/>
      <w:widowControl/>
      <w:tabs>
        <w:tab w:val="left" w:pos="425"/>
      </w:tabs>
      <w:spacing w:before="120" w:after="120" w:line="360" w:lineRule="auto"/>
      <w:ind w:left="425" w:hanging="425"/>
      <w:jc w:val="left"/>
    </w:pPr>
    <w:rPr>
      <w:rFonts w:ascii="宋体" w:hAnsi="Calibri" w:eastAsia="宋体" w:cs="Times New Roman"/>
      <w:bCs w:val="0"/>
      <w:sz w:val="21"/>
      <w:szCs w:val="20"/>
    </w:rPr>
  </w:style>
  <w:style w:type="paragraph" w:customStyle="1" w:styleId="73">
    <w:name w:val="hea"/>
    <w:basedOn w:val="1"/>
    <w:next w:val="1"/>
    <w:qFormat/>
    <w:uiPriority w:val="0"/>
    <w:pPr>
      <w:keepNext/>
      <w:keepLines/>
      <w:numPr>
        <w:ilvl w:val="0"/>
        <w:numId w:val="1"/>
      </w:numPr>
      <w:spacing w:before="340" w:after="330" w:line="578" w:lineRule="auto"/>
      <w:outlineLvl w:val="0"/>
    </w:pPr>
    <w:rPr>
      <w:rFonts w:ascii="Times New Roman" w:hAnsi="Times New Roman" w:eastAsia="宋体" w:cs="Times New Roman"/>
      <w:b/>
      <w:bCs/>
      <w:kern w:val="44"/>
      <w:sz w:val="44"/>
      <w:szCs w:val="44"/>
    </w:rPr>
  </w:style>
  <w:style w:type="paragraph" w:customStyle="1" w:styleId="74">
    <w:name w:val="样式 标题 3 + (中文) 黑体 小四 非加粗 段前: 7.8 磅 段后: 0 磅 行距: 固定值 20 磅"/>
    <w:basedOn w:val="4"/>
    <w:qFormat/>
    <w:uiPriority w:val="0"/>
    <w:pPr>
      <w:keepNext/>
      <w:keepLines/>
      <w:widowControl w:val="0"/>
      <w:suppressLineNumbers w:val="0"/>
      <w:spacing w:before="0" w:beforeAutospacing="0" w:after="0" w:afterAutospacing="0" w:line="400" w:lineRule="exact"/>
      <w:ind w:left="0" w:right="0"/>
      <w:jc w:val="both"/>
      <w:outlineLvl w:val="2"/>
    </w:pPr>
    <w:rPr>
      <w:rFonts w:hint="default" w:ascii="Times New Roman" w:hAnsi="Times New Roman" w:eastAsia="黑体" w:cs="宋体"/>
      <w:kern w:val="2"/>
      <w:sz w:val="24"/>
      <w:szCs w:val="20"/>
      <w:lang w:val="en-US" w:eastAsia="zh-CN" w:bidi="ar"/>
    </w:rPr>
  </w:style>
  <w:style w:type="paragraph" w:customStyle="1" w:styleId="75">
    <w:name w:val="NormalIndent"/>
    <w:basedOn w:val="1"/>
    <w:qFormat/>
    <w:uiPriority w:val="0"/>
    <w:pPr>
      <w:ind w:firstLine="420" w:firstLineChars="200"/>
    </w:pPr>
    <w:rPr>
      <w:rFonts w:ascii="Times New Roman" w:hAnsi="Times New Roman" w:eastAsia="宋体" w:cs="Times New Roman"/>
    </w:rPr>
  </w:style>
  <w:style w:type="paragraph" w:customStyle="1" w:styleId="76">
    <w:name w:val="标准正文"/>
    <w:basedOn w:val="17"/>
    <w:qFormat/>
    <w:uiPriority w:val="0"/>
    <w:pPr>
      <w:spacing w:before="60" w:after="60" w:line="360" w:lineRule="auto"/>
      <w:ind w:firstLine="482"/>
    </w:pPr>
    <w:rPr>
      <w:rFonts w:ascii="Arial" w:hAnsi="Arial" w:eastAsia="宋体" w:cs="Times New Roman"/>
      <w:sz w:val="24"/>
    </w:rPr>
  </w:style>
  <w:style w:type="paragraph" w:customStyle="1" w:styleId="77">
    <w:name w:val="表格文字"/>
    <w:basedOn w:val="21"/>
    <w:next w:val="16"/>
    <w:qFormat/>
    <w:uiPriority w:val="0"/>
    <w:pPr>
      <w:widowControl w:val="0"/>
      <w:overflowPunct/>
      <w:autoSpaceDE/>
      <w:autoSpaceDN/>
      <w:adjustRightInd/>
      <w:textAlignment w:val="auto"/>
    </w:pPr>
    <w:rPr>
      <w:rFonts w:ascii="Times New Roman" w:hAnsi="Times New Roman" w:eastAsia="宋体" w:cs="Times New Roman"/>
      <w:kern w:val="2"/>
      <w:sz w:val="24"/>
      <w:szCs w:val="24"/>
    </w:rPr>
  </w:style>
  <w:style w:type="character" w:customStyle="1" w:styleId="78">
    <w:name w:val="Para head"/>
    <w:qFormat/>
    <w:uiPriority w:val="0"/>
    <w:rPr>
      <w:rFonts w:ascii="Arial" w:hAnsi="Arial" w:eastAsia="Times New Roman" w:cs="Times New Roman"/>
      <w:sz w:val="20"/>
    </w:rPr>
  </w:style>
  <w:style w:type="character" w:customStyle="1" w:styleId="79">
    <w:name w:val="+标题4 Char Char"/>
    <w:qFormat/>
    <w:uiPriority w:val="0"/>
    <w:rPr>
      <w:rFonts w:ascii="楷体_GB2312" w:hAnsi="Times New Roman" w:eastAsia="宋体" w:cs="Times New Roman"/>
      <w:b/>
      <w:bCs/>
      <w:kern w:val="2"/>
      <w:sz w:val="24"/>
      <w:szCs w:val="28"/>
      <w:lang w:val="en-US" w:eastAsia="zh-CN" w:bidi="ar-SA"/>
    </w:rPr>
  </w:style>
  <w:style w:type="character" w:customStyle="1" w:styleId="80">
    <w:name w:val="para1"/>
    <w:qFormat/>
    <w:uiPriority w:val="0"/>
    <w:rPr>
      <w:rFonts w:hint="default" w:ascii="Arial" w:hAnsi="Arial" w:eastAsia="宋体" w:cs="Arial"/>
      <w:sz w:val="18"/>
      <w:szCs w:val="18"/>
    </w:rPr>
  </w:style>
  <w:style w:type="character" w:customStyle="1" w:styleId="81">
    <w:name w:val="普通文字 Char Char2"/>
    <w:qFormat/>
    <w:uiPriority w:val="0"/>
    <w:rPr>
      <w:rFonts w:ascii="宋体" w:hAnsi="Courier New" w:eastAsia="宋体" w:cs="Courier New"/>
      <w:kern w:val="2"/>
      <w:sz w:val="21"/>
      <w:szCs w:val="21"/>
      <w:lang w:val="en-US" w:eastAsia="zh-CN" w:bidi="ar-SA"/>
    </w:rPr>
  </w:style>
  <w:style w:type="character" w:customStyle="1" w:styleId="82">
    <w:name w:val="font11"/>
    <w:qFormat/>
    <w:uiPriority w:val="0"/>
    <w:rPr>
      <w:rFonts w:hint="eastAsia" w:ascii="宋体" w:hAnsi="宋体" w:eastAsia="宋体" w:cs="宋体"/>
      <w:color w:val="000000"/>
      <w:kern w:val="0"/>
      <w:sz w:val="24"/>
      <w:szCs w:val="24"/>
      <w:u w:val="none"/>
    </w:rPr>
  </w:style>
  <w:style w:type="character" w:customStyle="1" w:styleId="83">
    <w:name w:val="style261"/>
    <w:qFormat/>
    <w:uiPriority w:val="0"/>
    <w:rPr>
      <w:rFonts w:ascii="Times New Roman" w:hAnsi="Times New Roman" w:eastAsia="宋体" w:cs="Times New Roman"/>
      <w:sz w:val="20"/>
      <w:szCs w:val="20"/>
    </w:rPr>
  </w:style>
  <w:style w:type="character" w:customStyle="1" w:styleId="84">
    <w:name w:val="Header Char"/>
    <w:qFormat/>
    <w:uiPriority w:val="0"/>
    <w:rPr>
      <w:rFonts w:ascii="黑体" w:hAnsi="Times New Roman" w:eastAsia="黑体" w:cs="Times New Roman"/>
      <w:kern w:val="0"/>
      <w:sz w:val="18"/>
      <w:szCs w:val="18"/>
    </w:rPr>
  </w:style>
  <w:style w:type="paragraph" w:customStyle="1" w:styleId="85">
    <w:name w:val="列出段落1"/>
    <w:basedOn w:val="1"/>
    <w:qFormat/>
    <w:uiPriority w:val="0"/>
    <w:pPr>
      <w:widowControl/>
      <w:ind w:firstLine="420" w:firstLineChars="200"/>
      <w:jc w:val="left"/>
    </w:pPr>
    <w:rPr>
      <w:rFonts w:ascii="Times New Roman" w:hAnsi="Times New Roman" w:eastAsia="宋体" w:cs="Times New Roman"/>
      <w:kern w:val="0"/>
      <w:sz w:val="24"/>
      <w:szCs w:val="20"/>
    </w:rPr>
  </w:style>
  <w:style w:type="paragraph" w:customStyle="1" w:styleId="86">
    <w:name w:val="表格内容"/>
    <w:basedOn w:val="85"/>
    <w:link w:val="87"/>
    <w:qFormat/>
    <w:uiPriority w:val="0"/>
    <w:pPr>
      <w:spacing w:beforeLines="25" w:afterLines="25" w:line="300" w:lineRule="exact"/>
      <w:ind w:firstLine="0" w:firstLineChars="0"/>
    </w:pPr>
    <w:rPr>
      <w:rFonts w:ascii="华文宋体" w:hAnsi="华文宋体" w:eastAsia="华文宋体" w:cs="Times New Roman"/>
      <w:bCs/>
      <w:szCs w:val="24"/>
    </w:rPr>
  </w:style>
  <w:style w:type="character" w:customStyle="1" w:styleId="87">
    <w:name w:val="表格内容 Char"/>
    <w:link w:val="86"/>
    <w:qFormat/>
    <w:uiPriority w:val="0"/>
    <w:rPr>
      <w:rFonts w:ascii="华文宋体" w:hAnsi="华文宋体" w:eastAsia="华文宋体" w:cs="宋体"/>
      <w:bCs/>
      <w:sz w:val="24"/>
      <w:szCs w:val="24"/>
    </w:rPr>
  </w:style>
  <w:style w:type="character" w:customStyle="1" w:styleId="88">
    <w:name w:val="font21"/>
    <w:qFormat/>
    <w:uiPriority w:val="0"/>
    <w:rPr>
      <w:rFonts w:hint="eastAsia" w:ascii="宋体" w:hAnsi="宋体" w:eastAsia="宋体" w:cs="宋体"/>
      <w:color w:val="000000"/>
      <w:kern w:val="0"/>
      <w:sz w:val="24"/>
      <w:szCs w:val="24"/>
      <w:u w:val="none"/>
    </w:rPr>
  </w:style>
  <w:style w:type="paragraph" w:customStyle="1" w:styleId="89">
    <w:name w:val="表格小项"/>
    <w:basedOn w:val="86"/>
    <w:link w:val="90"/>
    <w:qFormat/>
    <w:uiPriority w:val="0"/>
    <w:pPr>
      <w:jc w:val="center"/>
    </w:pPr>
    <w:rPr>
      <w:rFonts w:ascii="Times New Roman" w:hAnsi="Times New Roman" w:eastAsia="宋体" w:cs="Times New Roman"/>
    </w:rPr>
  </w:style>
  <w:style w:type="character" w:customStyle="1" w:styleId="90">
    <w:name w:val="表格小项 Char"/>
    <w:link w:val="89"/>
    <w:qFormat/>
    <w:uiPriority w:val="0"/>
    <w:rPr>
      <w:rFonts w:ascii="华文宋体" w:hAnsi="华文宋体" w:eastAsia="华文宋体" w:cs="宋体"/>
      <w:bCs/>
      <w:sz w:val="24"/>
      <w:szCs w:val="24"/>
    </w:rPr>
  </w:style>
  <w:style w:type="character" w:customStyle="1" w:styleId="91">
    <w:name w:val="bsharetext"/>
    <w:basedOn w:val="43"/>
    <w:qFormat/>
    <w:uiPriority w:val="0"/>
    <w:rPr>
      <w:rFonts w:ascii="Times New Roman" w:hAnsi="Times New Roman" w:eastAsia="宋体" w:cs="Times New Roman"/>
    </w:rPr>
  </w:style>
  <w:style w:type="paragraph" w:customStyle="1" w:styleId="92">
    <w:name w:val="List Paragraph1"/>
    <w:basedOn w:val="1"/>
    <w:link w:val="93"/>
    <w:qFormat/>
    <w:uiPriority w:val="0"/>
    <w:pPr>
      <w:ind w:firstLine="420" w:firstLineChars="200"/>
    </w:pPr>
    <w:rPr>
      <w:rFonts w:ascii="Calibri" w:hAnsi="Times New Roman" w:eastAsia="宋体" w:cs="Times New Roman"/>
      <w:kern w:val="2"/>
      <w:sz w:val="21"/>
      <w:szCs w:val="21"/>
    </w:rPr>
  </w:style>
  <w:style w:type="character" w:customStyle="1" w:styleId="93">
    <w:name w:val="List Paragraph Char"/>
    <w:link w:val="92"/>
    <w:qFormat/>
    <w:uiPriority w:val="0"/>
    <w:rPr>
      <w:rFonts w:ascii="Times New Roman" w:hAnsi="Times New Roman" w:eastAsia="宋体" w:cs="Times New Roman"/>
      <w:kern w:val="2"/>
      <w:sz w:val="21"/>
      <w:szCs w:val="21"/>
      <w:lang w:val="en-US" w:eastAsia="zh-CN" w:bidi="ar-SA"/>
    </w:rPr>
  </w:style>
  <w:style w:type="character" w:customStyle="1" w:styleId="94">
    <w:name w:val="bumpedfont15"/>
    <w:basedOn w:val="43"/>
    <w:qFormat/>
    <w:uiPriority w:val="0"/>
    <w:rPr>
      <w:rFonts w:ascii="Times New Roman" w:hAnsi="Times New Roman" w:eastAsia="宋体" w:cs="Times New Roman"/>
    </w:rPr>
  </w:style>
  <w:style w:type="paragraph" w:customStyle="1" w:styleId="95">
    <w:name w:val="hik 正文"/>
    <w:basedOn w:val="1"/>
    <w:link w:val="96"/>
    <w:qFormat/>
    <w:uiPriority w:val="0"/>
    <w:pPr>
      <w:spacing w:line="360" w:lineRule="auto"/>
      <w:ind w:firstLine="480" w:firstLineChars="200"/>
    </w:pPr>
    <w:rPr>
      <w:rFonts w:ascii="Calibri" w:hAnsi="Times New Roman" w:eastAsia="宋体" w:cs="Times New Roman"/>
      <w:sz w:val="24"/>
      <w:szCs w:val="24"/>
    </w:rPr>
  </w:style>
  <w:style w:type="character" w:customStyle="1" w:styleId="96">
    <w:name w:val="hik 正文 Char"/>
    <w:link w:val="95"/>
    <w:qFormat/>
    <w:uiPriority w:val="0"/>
    <w:rPr>
      <w:rFonts w:ascii="Times New Roman" w:hAnsi="Times New Roman" w:eastAsia="宋体" w:cs="Times New Roman"/>
      <w:sz w:val="24"/>
      <w:szCs w:val="24"/>
    </w:rPr>
  </w:style>
  <w:style w:type="character" w:customStyle="1" w:styleId="97">
    <w:name w:val="font121"/>
    <w:qFormat/>
    <w:uiPriority w:val="0"/>
    <w:rPr>
      <w:rFonts w:hint="eastAsia" w:ascii="宋体" w:hAnsi="宋体" w:eastAsia="宋体" w:cs="宋体"/>
      <w:color w:val="FF0000"/>
      <w:kern w:val="0"/>
      <w:sz w:val="20"/>
      <w:szCs w:val="20"/>
      <w:u w:val="none"/>
    </w:rPr>
  </w:style>
  <w:style w:type="paragraph" w:customStyle="1" w:styleId="98">
    <w:name w:val="表格非标题文字"/>
    <w:link w:val="9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9">
    <w:name w:val="表格非标题文字 Char"/>
    <w:link w:val="98"/>
    <w:qFormat/>
    <w:uiPriority w:val="0"/>
    <w:rPr>
      <w:rFonts w:ascii="Futura Bk" w:hAnsi="Futura Bk" w:eastAsia="宋体" w:cs="Times New Roman"/>
      <w:kern w:val="2"/>
      <w:sz w:val="18"/>
      <w:szCs w:val="21"/>
      <w:lang w:val="en-US" w:eastAsia="zh-CN" w:bidi="ar-SA"/>
    </w:rPr>
  </w:style>
  <w:style w:type="character" w:customStyle="1" w:styleId="100">
    <w:name w:val="font51"/>
    <w:qFormat/>
    <w:uiPriority w:val="0"/>
    <w:rPr>
      <w:rFonts w:hint="default" w:ascii="Times New Roman" w:hAnsi="Times New Roman" w:eastAsia="黑体" w:cs="Times New Roman"/>
      <w:color w:val="000000"/>
      <w:kern w:val="0"/>
      <w:sz w:val="22"/>
      <w:szCs w:val="22"/>
      <w:u w:val="none"/>
    </w:rPr>
  </w:style>
  <w:style w:type="character" w:customStyle="1" w:styleId="101">
    <w:name w:val="font61"/>
    <w:qFormat/>
    <w:uiPriority w:val="0"/>
    <w:rPr>
      <w:rFonts w:hint="eastAsia" w:ascii="宋体" w:hAnsi="宋体" w:eastAsia="宋体" w:cs="宋体"/>
      <w:color w:val="000000"/>
      <w:kern w:val="0"/>
      <w:sz w:val="22"/>
      <w:szCs w:val="22"/>
      <w:u w:val="none"/>
    </w:rPr>
  </w:style>
  <w:style w:type="character" w:customStyle="1" w:styleId="102">
    <w:name w:val=" Char Char7"/>
    <w:qFormat/>
    <w:uiPriority w:val="0"/>
    <w:rPr>
      <w:rFonts w:ascii="Arial" w:hAnsi="Arial" w:eastAsia="黑体" w:cs="Times New Roman"/>
      <w:b/>
      <w:bCs/>
      <w:kern w:val="2"/>
      <w:sz w:val="32"/>
      <w:szCs w:val="32"/>
      <w:lang w:val="en-US" w:eastAsia="zh-CN" w:bidi="ar-SA"/>
    </w:rPr>
  </w:style>
  <w:style w:type="character" w:customStyle="1" w:styleId="103">
    <w:name w:val="font01"/>
    <w:qFormat/>
    <w:uiPriority w:val="0"/>
    <w:rPr>
      <w:rFonts w:hint="default" w:ascii="Times New Roman" w:hAnsi="Times New Roman" w:eastAsia="黑体" w:cs="Times New Roman"/>
      <w:color w:val="000000"/>
      <w:kern w:val="0"/>
      <w:sz w:val="24"/>
      <w:szCs w:val="24"/>
      <w:u w:val="none"/>
    </w:rPr>
  </w:style>
  <w:style w:type="paragraph" w:customStyle="1" w:styleId="104">
    <w:name w:val="表格"/>
    <w:basedOn w:val="1"/>
    <w:link w:val="105"/>
    <w:qFormat/>
    <w:uiPriority w:val="0"/>
    <w:pPr>
      <w:snapToGrid w:val="0"/>
      <w:ind w:firstLine="42" w:firstLineChars="21"/>
    </w:pPr>
    <w:rPr>
      <w:rFonts w:ascii="Times New Roman" w:hAnsi="宋体" w:eastAsia="宋体" w:cs="Times New Roman"/>
      <w:sz w:val="20"/>
    </w:rPr>
  </w:style>
  <w:style w:type="character" w:customStyle="1" w:styleId="105">
    <w:name w:val="表格 Char Char"/>
    <w:link w:val="104"/>
    <w:qFormat/>
    <w:uiPriority w:val="0"/>
    <w:rPr>
      <w:rFonts w:ascii="宋体" w:hAnsi="宋体" w:eastAsia="宋体" w:cs="Times New Roman"/>
      <w:lang w:val="en-US" w:eastAsia="zh-CN" w:bidi="ar-SA"/>
    </w:rPr>
  </w:style>
  <w:style w:type="character" w:customStyle="1" w:styleId="106">
    <w:name w:val="apple-converted-space"/>
    <w:basedOn w:val="43"/>
    <w:qFormat/>
    <w:uiPriority w:val="0"/>
    <w:rPr>
      <w:rFonts w:ascii="Times New Roman" w:hAnsi="Times New Roman" w:eastAsia="宋体" w:cs="Times New Roman"/>
    </w:rPr>
  </w:style>
  <w:style w:type="paragraph" w:customStyle="1" w:styleId="107">
    <w:name w:val="段"/>
    <w:qFormat/>
    <w:uiPriority w:val="0"/>
    <w:pPr>
      <w:autoSpaceDE w:val="0"/>
      <w:autoSpaceDN w:val="0"/>
      <w:ind w:firstLine="200" w:firstLineChars="200"/>
      <w:jc w:val="both"/>
    </w:pPr>
    <w:rPr>
      <w:rFonts w:ascii="宋体" w:hAnsi="Times New Roman" w:eastAsia="微软雅黑" w:cs="Times New Roman"/>
      <w:sz w:val="21"/>
      <w:lang w:val="en-US" w:eastAsia="zh-CN" w:bidi="ar-SA"/>
    </w:rPr>
  </w:style>
  <w:style w:type="paragraph" w:customStyle="1" w:styleId="108">
    <w:name w:val="列表内容"/>
    <w:basedOn w:val="1"/>
    <w:next w:val="1"/>
    <w:qFormat/>
    <w:uiPriority w:val="0"/>
    <w:pPr>
      <w:widowControl/>
      <w:numPr>
        <w:ilvl w:val="0"/>
        <w:numId w:val="2"/>
      </w:numPr>
      <w:tabs>
        <w:tab w:val="left" w:pos="840"/>
        <w:tab w:val="clear" w:pos="1275"/>
      </w:tabs>
      <w:jc w:val="left"/>
    </w:pPr>
    <w:rPr>
      <w:rFonts w:ascii="Times New Roman" w:hAnsi="Times New Roman" w:eastAsia="宋体" w:cs="Times New Roman"/>
      <w:kern w:val="0"/>
      <w:sz w:val="18"/>
      <w:szCs w:val="20"/>
    </w:rPr>
  </w:style>
  <w:style w:type="paragraph" w:customStyle="1" w:styleId="109">
    <w:name w:val="无间隔1"/>
    <w:qFormat/>
    <w:uiPriority w:val="0"/>
    <w:rPr>
      <w:rFonts w:ascii="Times New Roman" w:hAnsi="Times New Roman" w:eastAsia="宋体" w:cs="Calibri"/>
      <w:sz w:val="22"/>
      <w:szCs w:val="22"/>
      <w:lang w:val="en-US" w:eastAsia="en-US" w:bidi="ar-SA"/>
    </w:rPr>
  </w:style>
  <w:style w:type="paragraph" w:customStyle="1" w:styleId="110">
    <w:name w:val="heading"/>
    <w:basedOn w:val="1"/>
    <w:next w:val="1"/>
    <w:qFormat/>
    <w:uiPriority w:val="0"/>
    <w:pPr>
      <w:keepNext/>
      <w:keepLines/>
      <w:numPr>
        <w:ilvl w:val="1"/>
        <w:numId w:val="1"/>
      </w:numPr>
      <w:spacing w:before="260" w:after="260" w:line="416" w:lineRule="auto"/>
      <w:outlineLvl w:val="1"/>
    </w:pPr>
    <w:rPr>
      <w:rFonts w:ascii="Arial" w:hAnsi="Arial" w:eastAsia="黑体" w:cs="Arial"/>
      <w:b/>
      <w:bCs/>
      <w:sz w:val="32"/>
      <w:szCs w:val="32"/>
    </w:rPr>
  </w:style>
  <w:style w:type="paragraph" w:customStyle="1" w:styleId="111">
    <w:name w:val="目录"/>
    <w:basedOn w:val="1"/>
    <w:qFormat/>
    <w:uiPriority w:val="0"/>
    <w:pPr>
      <w:widowControl/>
      <w:jc w:val="center"/>
    </w:pPr>
    <w:rPr>
      <w:rFonts w:ascii="宋体" w:hAnsi="Times New Roman" w:eastAsia="宋体" w:cs="Times New Roman"/>
      <w:b/>
      <w:kern w:val="0"/>
      <w:sz w:val="36"/>
      <w:szCs w:val="20"/>
    </w:rPr>
  </w:style>
  <w:style w:type="paragraph" w:customStyle="1" w:styleId="112">
    <w:name w:val="+标题3"/>
    <w:basedOn w:val="4"/>
    <w:qFormat/>
    <w:uiPriority w:val="0"/>
    <w:pPr>
      <w:keepNext/>
      <w:keepLines/>
      <w:numPr>
        <w:ilvl w:val="2"/>
        <w:numId w:val="3"/>
      </w:numPr>
      <w:tabs>
        <w:tab w:val="clear" w:pos="720"/>
      </w:tabs>
      <w:autoSpaceDE/>
      <w:autoSpaceDN/>
      <w:adjustRightInd/>
      <w:spacing w:before="120" w:after="120" w:line="360" w:lineRule="auto"/>
      <w:textAlignment w:val="auto"/>
    </w:pPr>
    <w:rPr>
      <w:rFonts w:ascii="Times New Roman" w:hAnsi="Times New Roman" w:eastAsia="宋体" w:cs="Times New Roman"/>
      <w:bCs w:val="0"/>
      <w:color w:val="auto"/>
      <w:kern w:val="2"/>
      <w:sz w:val="24"/>
      <w:szCs w:val="28"/>
    </w:rPr>
  </w:style>
  <w:style w:type="paragraph" w:customStyle="1" w:styleId="113">
    <w:name w:val="Char1"/>
    <w:basedOn w:val="1"/>
    <w:qFormat/>
    <w:uiPriority w:val="0"/>
    <w:rPr>
      <w:rFonts w:ascii="Times New Roman" w:hAnsi="Times New Roman" w:eastAsia="宋体" w:cs="Times New Roman"/>
      <w:sz w:val="24"/>
      <w:szCs w:val="24"/>
    </w:rPr>
  </w:style>
  <w:style w:type="paragraph" w:customStyle="1" w:styleId="114">
    <w:name w:val="列出段落{858D7CFB-ED40-4347-BF05-701D383B685F}{858D7CFB-ED40-4347-BF05-701D383B685F}"/>
    <w:basedOn w:val="1"/>
    <w:qFormat/>
    <w:uiPriority w:val="0"/>
    <w:pPr>
      <w:ind w:firstLine="420" w:firstLineChars="200"/>
    </w:pPr>
    <w:rPr>
      <w:rFonts w:ascii="Calibri" w:hAnsi="Calibri" w:eastAsia="宋体" w:cs="Times New Roman"/>
      <w:szCs w:val="22"/>
    </w:rPr>
  </w:style>
  <w:style w:type="paragraph" w:customStyle="1" w:styleId="115">
    <w:name w:val="Default"/>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paragraph" w:customStyle="1" w:styleId="116">
    <w:name w:val=".."/>
    <w:basedOn w:val="115"/>
    <w:next w:val="115"/>
    <w:qFormat/>
    <w:uiPriority w:val="0"/>
    <w:rPr>
      <w:rFonts w:ascii="Times New Roman" w:hAnsi="Times New Roman" w:eastAsia="宋体" w:cs="Times New Roman"/>
      <w:color w:val="auto"/>
    </w:rPr>
  </w:style>
  <w:style w:type="paragraph" w:customStyle="1" w:styleId="11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18">
    <w:name w:val="ldhtext"/>
    <w:basedOn w:val="1"/>
    <w:qFormat/>
    <w:uiPriority w:val="0"/>
    <w:pPr>
      <w:widowControl/>
      <w:spacing w:before="100" w:beforeAutospacing="1" w:after="100" w:afterAutospacing="1"/>
      <w:jc w:val="left"/>
    </w:pPr>
    <w:rPr>
      <w:rFonts w:ascii="Arial" w:hAnsi="Arial" w:eastAsia="宋体" w:cs="Arial"/>
      <w:kern w:val="0"/>
      <w:sz w:val="18"/>
      <w:szCs w:val="18"/>
    </w:rPr>
  </w:style>
  <w:style w:type="paragraph" w:customStyle="1" w:styleId="119">
    <w:name w:val="简单回函地址"/>
    <w:basedOn w:val="1"/>
    <w:qFormat/>
    <w:uiPriority w:val="0"/>
    <w:rPr>
      <w:rFonts w:ascii="Times New Roman" w:hAnsi="Times New Roman" w:eastAsia="宋体" w:cs="Times New Roman"/>
      <w:szCs w:val="24"/>
    </w:rPr>
  </w:style>
  <w:style w:type="paragraph" w:customStyle="1" w:styleId="120">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1">
    <w:name w:val="样式1"/>
    <w:basedOn w:val="1"/>
    <w:qFormat/>
    <w:uiPriority w:val="0"/>
    <w:pPr>
      <w:spacing w:before="120" w:after="120" w:line="300" w:lineRule="auto"/>
    </w:pPr>
    <w:rPr>
      <w:rFonts w:ascii="宋体" w:hAnsi="宋体" w:eastAsia="宋体" w:cs="Times New Roman"/>
      <w:b/>
      <w:sz w:val="24"/>
      <w:szCs w:val="20"/>
    </w:rPr>
  </w:style>
  <w:style w:type="paragraph" w:customStyle="1" w:styleId="122">
    <w:name w:val=" Char2"/>
    <w:basedOn w:val="12"/>
    <w:next w:val="1"/>
    <w:qFormat/>
    <w:uiPriority w:val="0"/>
    <w:rPr>
      <w:rFonts w:ascii="Tahoma" w:hAnsi="Tahoma" w:eastAsia="宋体" w:cs="Times New Roman"/>
      <w:sz w:val="24"/>
      <w:szCs w:val="24"/>
    </w:rPr>
  </w:style>
  <w:style w:type="paragraph" w:customStyle="1" w:styleId="123">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24">
    <w:name w:val="标题 5（有编号）（绿盟科技）"/>
    <w:basedOn w:val="1"/>
    <w:next w:val="123"/>
    <w:qFormat/>
    <w:uiPriority w:val="0"/>
    <w:pPr>
      <w:keepNext/>
      <w:keepLines/>
      <w:numPr>
        <w:ilvl w:val="4"/>
        <w:numId w:val="4"/>
      </w:numPr>
      <w:spacing w:before="280" w:after="156" w:line="377" w:lineRule="auto"/>
      <w:jc w:val="left"/>
      <w:outlineLvl w:val="4"/>
    </w:pPr>
    <w:rPr>
      <w:rFonts w:ascii="Arial" w:hAnsi="Arial" w:eastAsia="黑体" w:cs="Times New Roman"/>
      <w:b/>
      <w:sz w:val="24"/>
      <w:szCs w:val="28"/>
    </w:rPr>
  </w:style>
  <w:style w:type="paragraph" w:customStyle="1" w:styleId="125">
    <w:name w:val="样式 标题 2 + 宋体 四号 左 段前: 0 磅 段后: 0 磅 行距: 1.5 倍行距 首行缩进:  2 字符"/>
    <w:basedOn w:val="3"/>
    <w:qFormat/>
    <w:uiPriority w:val="0"/>
    <w:pPr>
      <w:keepLines/>
      <w:spacing w:line="360" w:lineRule="auto"/>
      <w:ind w:firstLine="200" w:firstLineChars="200"/>
      <w:jc w:val="left"/>
    </w:pPr>
    <w:rPr>
      <w:rFonts w:ascii="宋体" w:hAnsi="宋体" w:eastAsia="宋体" w:cs="Times New Roman"/>
      <w:sz w:val="24"/>
      <w:szCs w:val="20"/>
    </w:rPr>
  </w:style>
  <w:style w:type="paragraph" w:styleId="126">
    <w:name w:val="List Paragraph"/>
    <w:basedOn w:val="1"/>
    <w:qFormat/>
    <w:uiPriority w:val="0"/>
    <w:pPr>
      <w:ind w:firstLine="420" w:firstLineChars="200"/>
    </w:pPr>
    <w:rPr>
      <w:rFonts w:ascii="Times New Roman" w:hAnsi="Times New Roman" w:eastAsia="宋体" w:cs="Times New Roman"/>
    </w:rPr>
  </w:style>
  <w:style w:type="paragraph" w:customStyle="1" w:styleId="127">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28">
    <w:name w:val="_Style 127"/>
    <w:qFormat/>
    <w:uiPriority w:val="0"/>
    <w:rPr>
      <w:rFonts w:ascii="Times New Roman" w:hAnsi="Times New Roman" w:eastAsia="仿宋_GB2312" w:cs="Times New Roman"/>
      <w:kern w:val="2"/>
      <w:sz w:val="24"/>
      <w:szCs w:val="22"/>
      <w:lang w:val="en-US" w:eastAsia="zh-CN" w:bidi="ar-SA"/>
    </w:rPr>
  </w:style>
  <w:style w:type="paragraph" w:customStyle="1" w:styleId="129">
    <w:name w:val=" Char Char Char Char Char Char Char"/>
    <w:basedOn w:val="1"/>
    <w:qFormat/>
    <w:uiPriority w:val="0"/>
    <w:pPr>
      <w:tabs>
        <w:tab w:val="left" w:pos="360"/>
      </w:tabs>
      <w:ind w:firstLine="560" w:firstLineChars="200"/>
    </w:pPr>
    <w:rPr>
      <w:rFonts w:ascii="方正书宋_GBK" w:hAnsi="方正书宋_GBK" w:eastAsia="方正书宋_GBK" w:cs="Times New Roman"/>
      <w:sz w:val="28"/>
      <w:szCs w:val="20"/>
    </w:rPr>
  </w:style>
  <w:style w:type="paragraph" w:customStyle="1" w:styleId="130">
    <w:name w:val="样式 首行缩进:  0 字符"/>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131">
    <w:name w:val="+正文"/>
    <w:basedOn w:val="1"/>
    <w:qFormat/>
    <w:uiPriority w:val="0"/>
    <w:pPr>
      <w:spacing w:line="360" w:lineRule="auto"/>
      <w:ind w:firstLine="200" w:firstLineChars="200"/>
    </w:pPr>
    <w:rPr>
      <w:rFonts w:ascii="Times New Roman" w:hAnsi="Times New Roman" w:eastAsia="宋体" w:cs="Times New Roman"/>
      <w:sz w:val="24"/>
      <w:szCs w:val="28"/>
    </w:rPr>
  </w:style>
  <w:style w:type="paragraph" w:customStyle="1" w:styleId="132">
    <w:name w:val=" Char"/>
    <w:basedOn w:val="1"/>
    <w:qFormat/>
    <w:uiPriority w:val="0"/>
    <w:rPr>
      <w:rFonts w:ascii="仿宋_GB2312" w:hAnsi="Times New Roman" w:eastAsia="仿宋_GB2312" w:cs="Times New Roman"/>
      <w:b/>
      <w:sz w:val="32"/>
      <w:szCs w:val="32"/>
    </w:rPr>
  </w:style>
  <w:style w:type="paragraph" w:customStyle="1" w:styleId="133">
    <w:name w:val="xl29"/>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34">
    <w:name w:val="_Style 133"/>
    <w:basedOn w:val="2"/>
    <w:next w:val="1"/>
    <w:qFormat/>
    <w:uiPriority w:val="0"/>
    <w:pPr>
      <w:keepNext/>
      <w:keepLines/>
      <w:widowControl/>
      <w:tabs>
        <w:tab w:val="left" w:pos="432"/>
      </w:tabs>
      <w:adjustRightInd/>
      <w:snapToGrid/>
      <w:spacing w:before="480" w:line="276" w:lineRule="auto"/>
      <w:ind w:right="0" w:firstLine="0"/>
      <w:jc w:val="left"/>
      <w:textAlignment w:val="auto"/>
      <w:outlineLvl w:val="9"/>
    </w:pPr>
    <w:rPr>
      <w:rFonts w:ascii="Cambria" w:hAnsi="Cambria" w:eastAsia="宋体" w:cs="Times New Roman"/>
      <w:bCs/>
      <w:color w:val="376092"/>
      <w:sz w:val="28"/>
      <w:szCs w:val="28"/>
      <w14:shadow w14:blurRad="50800" w14:dist="38100" w14:dir="2700000" w14:sx="100000" w14:sy="100000" w14:kx="0" w14:ky="0" w14:algn="tl">
        <w14:srgbClr w14:val="000000">
          <w14:alpha w14:val="60000"/>
        </w14:srgbClr>
      </w14:shadow>
    </w:rPr>
  </w:style>
  <w:style w:type="paragraph" w:styleId="135">
    <w:name w:val="No Spacing"/>
    <w:qFormat/>
    <w:uiPriority w:val="0"/>
    <w:pPr>
      <w:widowControl w:val="0"/>
      <w:jc w:val="both"/>
    </w:pPr>
    <w:rPr>
      <w:rFonts w:ascii="Times New Roman" w:hAnsi="Times New Roman" w:eastAsia="仿宋_GB2312" w:cs="Times New Roman"/>
      <w:kern w:val="2"/>
      <w:sz w:val="24"/>
      <w:szCs w:val="22"/>
      <w:lang w:val="en-US" w:eastAsia="zh-CN" w:bidi="ar-SA"/>
    </w:rPr>
  </w:style>
  <w:style w:type="paragraph" w:customStyle="1" w:styleId="136">
    <w:name w:val="Char2"/>
    <w:basedOn w:val="12"/>
    <w:next w:val="1"/>
    <w:qFormat/>
    <w:uiPriority w:val="0"/>
    <w:rPr>
      <w:rFonts w:ascii="Tahoma" w:hAnsi="Tahoma" w:eastAsia="宋体" w:cs="Tahoma"/>
      <w:sz w:val="24"/>
      <w:szCs w:val="24"/>
    </w:rPr>
  </w:style>
  <w:style w:type="paragraph" w:customStyle="1" w:styleId="137">
    <w:name w:val=" Char Char2"/>
    <w:basedOn w:val="1"/>
    <w:qFormat/>
    <w:uiPriority w:val="0"/>
    <w:pPr>
      <w:widowControl/>
      <w:spacing w:after="160" w:afterLines="0" w:line="240" w:lineRule="exact"/>
      <w:jc w:val="left"/>
    </w:pPr>
    <w:rPr>
      <w:rFonts w:ascii="Times New Roman" w:hAnsi="Times New Roman" w:eastAsia="宋体" w:cs="Times New Roman"/>
      <w:sz w:val="21"/>
      <w:szCs w:val="24"/>
    </w:rPr>
  </w:style>
  <w:style w:type="paragraph" w:customStyle="1" w:styleId="138">
    <w:name w:val="菲页(卷)"/>
    <w:basedOn w:val="2"/>
    <w:next w:val="120"/>
    <w:qFormat/>
    <w:uiPriority w:val="0"/>
    <w:pPr>
      <w:keepNext/>
      <w:widowControl/>
      <w:numPr>
        <w:ilvl w:val="0"/>
        <w:numId w:val="1"/>
      </w:numPr>
      <w:adjustRightInd/>
      <w:snapToGrid/>
      <w:spacing w:line="240" w:lineRule="auto"/>
      <w:ind w:right="0"/>
      <w:jc w:val="center"/>
      <w:textAlignment w:val="auto"/>
      <w:outlineLvl w:val="1"/>
    </w:pPr>
    <w:rPr>
      <w:rFonts w:ascii="黑体" w:hAnsi="Times New Roman" w:eastAsia="黑体" w:cs="Times New Roman"/>
      <w:b w:val="0"/>
      <w:color w:val="auto"/>
      <w:sz w:val="52"/>
      <w14:shadow w14:blurRad="50800" w14:dist="38100" w14:dir="2700000" w14:sx="100000" w14:sy="100000" w14:kx="0" w14:ky="0" w14:algn="tl">
        <w14:srgbClr w14:val="000000">
          <w14:alpha w14:val="60000"/>
        </w14:srgbClr>
      </w14:shadow>
    </w:rPr>
  </w:style>
  <w:style w:type="paragraph" w:customStyle="1" w:styleId="139">
    <w:name w:val="五号正文项目（标准）"/>
    <w:basedOn w:val="1"/>
    <w:qFormat/>
    <w:uiPriority w:val="0"/>
    <w:pPr>
      <w:numPr>
        <w:ilvl w:val="0"/>
        <w:numId w:val="5"/>
      </w:numPr>
      <w:spacing w:line="400" w:lineRule="exact"/>
      <w:jc w:val="left"/>
    </w:pPr>
    <w:rPr>
      <w:rFonts w:ascii="宋体" w:hAnsi="宋体" w:eastAsia="宋体" w:cs="宋体"/>
      <w:color w:val="000000"/>
    </w:rPr>
  </w:style>
  <w:style w:type="paragraph" w:customStyle="1" w:styleId="140">
    <w:name w:val="正文_6"/>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customStyle="1" w:styleId="141">
    <w:name w:val="普通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42">
    <w:name w:val=" Char Char"/>
    <w:basedOn w:val="12"/>
    <w:next w:val="1"/>
    <w:qFormat/>
    <w:uiPriority w:val="0"/>
    <w:rPr>
      <w:rFonts w:ascii="Tahoma" w:hAnsi="Tahoma" w:eastAsia="宋体" w:cs="Times New Roman"/>
      <w:sz w:val="24"/>
      <w:szCs w:val="24"/>
    </w:rPr>
  </w:style>
  <w:style w:type="paragraph" w:customStyle="1" w:styleId="143">
    <w:name w:val="菲页1"/>
    <w:basedOn w:val="3"/>
    <w:qFormat/>
    <w:uiPriority w:val="0"/>
    <w:pPr>
      <w:jc w:val="center"/>
    </w:pPr>
    <w:rPr>
      <w:rFonts w:ascii="黑体" w:hAnsi="宋体" w:eastAsia="宋体" w:cs="Times New Roman"/>
      <w:b w:val="0"/>
      <w:bCs w:val="0"/>
      <w:sz w:val="52"/>
      <w:szCs w:val="20"/>
    </w:rPr>
  </w:style>
  <w:style w:type="paragraph" w:customStyle="1" w:styleId="14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5">
    <w:name w:val="Char Char Char"/>
    <w:basedOn w:val="1"/>
    <w:qFormat/>
    <w:uiPriority w:val="0"/>
    <w:rPr>
      <w:rFonts w:ascii="Tahoma" w:hAnsi="Tahoma" w:eastAsia="宋体" w:cs="Times New Roman"/>
      <w:sz w:val="24"/>
      <w:szCs w:val="20"/>
    </w:rPr>
  </w:style>
  <w:style w:type="paragraph" w:customStyle="1" w:styleId="146">
    <w:name w:val="s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7">
    <w:name w:val="菲页2"/>
    <w:basedOn w:val="4"/>
    <w:qFormat/>
    <w:uiPriority w:val="0"/>
    <w:pPr>
      <w:widowControl/>
      <w:tabs>
        <w:tab w:val="left" w:pos="1275"/>
        <w:tab w:val="clear" w:pos="720"/>
      </w:tabs>
      <w:spacing w:before="120" w:after="120" w:line="360" w:lineRule="auto"/>
      <w:ind w:left="1275" w:hanging="705"/>
      <w:jc w:val="center"/>
    </w:pPr>
    <w:rPr>
      <w:rFonts w:ascii="黑体" w:hAnsi="宋体" w:eastAsia="黑体" w:cs="Times New Roman"/>
      <w:b w:val="0"/>
      <w:bCs w:val="0"/>
      <w:kern w:val="0"/>
      <w:sz w:val="44"/>
      <w:szCs w:val="20"/>
    </w:rPr>
  </w:style>
  <w:style w:type="paragraph" w:customStyle="1" w:styleId="148">
    <w:name w:val="Char Char"/>
    <w:basedOn w:val="12"/>
    <w:next w:val="1"/>
    <w:qFormat/>
    <w:uiPriority w:val="0"/>
    <w:rPr>
      <w:rFonts w:ascii="Tahoma" w:hAnsi="Tahoma" w:eastAsia="宋体" w:cs="Times New Roman"/>
      <w:sz w:val="24"/>
      <w:szCs w:val="24"/>
    </w:rPr>
  </w:style>
  <w:style w:type="paragraph" w:customStyle="1" w:styleId="149">
    <w:name w:val="hik标题2"/>
    <w:next w:val="1"/>
    <w:qFormat/>
    <w:uiPriority w:val="0"/>
    <w:pPr>
      <w:widowControl w:val="0"/>
      <w:numPr>
        <w:ilvl w:val="1"/>
        <w:numId w:val="6"/>
      </w:numPr>
      <w:spacing w:before="120" w:after="120" w:line="360" w:lineRule="auto"/>
      <w:outlineLvl w:val="1"/>
    </w:pPr>
    <w:rPr>
      <w:rFonts w:ascii="黑体" w:hAnsi="宋体" w:eastAsia="黑体" w:cs="Times New Roman"/>
      <w:b/>
      <w:color w:val="000000"/>
      <w:kern w:val="2"/>
      <w:sz w:val="30"/>
      <w:szCs w:val="30"/>
      <w:lang w:val="en-US" w:eastAsia="zh-CN" w:bidi="ar-SA"/>
    </w:rPr>
  </w:style>
  <w:style w:type="paragraph" w:customStyle="1" w:styleId="150">
    <w:name w:val="...."/>
    <w:basedOn w:val="115"/>
    <w:next w:val="115"/>
    <w:qFormat/>
    <w:uiPriority w:val="0"/>
    <w:rPr>
      <w:rFonts w:ascii="Times New Roman" w:hAnsi="Times New Roman" w:eastAsia="宋体" w:cs="Times New Roman"/>
      <w:color w:val="auto"/>
    </w:rPr>
  </w:style>
  <w:style w:type="paragraph" w:customStyle="1" w:styleId="151">
    <w:name w:val="技术方案正文样式"/>
    <w:basedOn w:val="1"/>
    <w:qFormat/>
    <w:uiPriority w:val="0"/>
    <w:pPr>
      <w:autoSpaceDE w:val="0"/>
      <w:autoSpaceDN w:val="0"/>
      <w:adjustRightInd w:val="0"/>
      <w:spacing w:line="400" w:lineRule="exact"/>
      <w:ind w:firstLine="480" w:firstLineChars="200"/>
    </w:pPr>
    <w:rPr>
      <w:rFonts w:ascii="宋体" w:hAnsi="宋体" w:eastAsia="宋体" w:cs="宋体"/>
      <w:sz w:val="24"/>
    </w:rPr>
  </w:style>
  <w:style w:type="paragraph" w:customStyle="1" w:styleId="152">
    <w:name w:val="编号，小四"/>
    <w:basedOn w:val="1"/>
    <w:qFormat/>
    <w:uiPriority w:val="0"/>
    <w:pPr>
      <w:widowControl w:val="0"/>
      <w:numPr>
        <w:ilvl w:val="0"/>
        <w:numId w:val="7"/>
      </w:numPr>
      <w:spacing w:line="360" w:lineRule="auto"/>
      <w:jc w:val="both"/>
    </w:pPr>
    <w:rPr>
      <w:rFonts w:ascii="Arial" w:hAnsi="Arial" w:eastAsia="宋体" w:cs="Times New Roman"/>
      <w:szCs w:val="20"/>
    </w:rPr>
  </w:style>
  <w:style w:type="paragraph" w:customStyle="1" w:styleId="153">
    <w:name w:val="规范正文"/>
    <w:basedOn w:val="1"/>
    <w:qFormat/>
    <w:uiPriority w:val="0"/>
    <w:pPr>
      <w:adjustRightInd w:val="0"/>
      <w:spacing w:line="360" w:lineRule="auto"/>
      <w:ind w:left="480"/>
      <w:textAlignment w:val="baseline"/>
    </w:pPr>
    <w:rPr>
      <w:rFonts w:ascii="Times New Roman" w:hAnsi="Times New Roman" w:eastAsia="宋体" w:cs="Times New Roman"/>
      <w:kern w:val="0"/>
      <w:sz w:val="24"/>
      <w:szCs w:val="20"/>
    </w:rPr>
  </w:style>
  <w:style w:type="paragraph" w:customStyle="1" w:styleId="154">
    <w:name w:val=" Char Char Char"/>
    <w:basedOn w:val="1"/>
    <w:qFormat/>
    <w:uiPriority w:val="0"/>
    <w:rPr>
      <w:rFonts w:ascii="Tahoma" w:hAnsi="Tahoma" w:eastAsia="宋体" w:cs="Times New Roman"/>
      <w:sz w:val="24"/>
      <w:szCs w:val="20"/>
    </w:rPr>
  </w:style>
  <w:style w:type="paragraph" w:customStyle="1" w:styleId="155">
    <w:name w:val="列出段落2"/>
    <w:basedOn w:val="1"/>
    <w:qFormat/>
    <w:uiPriority w:val="0"/>
    <w:pPr>
      <w:ind w:firstLine="420" w:firstLineChars="200"/>
    </w:pPr>
    <w:rPr>
      <w:rFonts w:ascii="Calibri" w:hAnsi="Calibri" w:eastAsia="宋体" w:cs="Calibri"/>
    </w:rPr>
  </w:style>
  <w:style w:type="paragraph" w:customStyle="1" w:styleId="156">
    <w:name w:val="Char"/>
    <w:basedOn w:val="1"/>
    <w:qFormat/>
    <w:uiPriority w:val="0"/>
    <w:rPr>
      <w:rFonts w:ascii="仿宋_GB2312" w:hAnsi="Times New Roman" w:eastAsia="仿宋_GB2312" w:cs="仿宋_GB2312"/>
      <w:b/>
      <w:bCs/>
      <w:sz w:val="32"/>
      <w:szCs w:val="32"/>
    </w:rPr>
  </w:style>
  <w:style w:type="paragraph" w:customStyle="1" w:styleId="157">
    <w:name w:val="p0"/>
    <w:basedOn w:val="1"/>
    <w:qFormat/>
    <w:uiPriority w:val="0"/>
    <w:pPr>
      <w:ind w:firstLine="480" w:firstLineChars="200"/>
    </w:pPr>
    <w:rPr>
      <w:rFonts w:ascii="宋体" w:hAnsi="宋体" w:eastAsia="仿宋" w:cs="Times New Roman"/>
      <w:kern w:val="0"/>
      <w:sz w:val="24"/>
    </w:rPr>
  </w:style>
  <w:style w:type="paragraph" w:customStyle="1" w:styleId="158">
    <w:name w:val="文档正文"/>
    <w:basedOn w:val="1"/>
    <w:qFormat/>
    <w:uiPriority w:val="0"/>
    <w:pPr>
      <w:adjustRightInd w:val="0"/>
      <w:spacing w:line="312" w:lineRule="atLeast"/>
      <w:ind w:firstLine="567"/>
      <w:textAlignment w:val="baseline"/>
    </w:pPr>
    <w:rPr>
      <w:rFonts w:ascii="长城仿宋" w:hAnsi="Times New Roman" w:eastAsia="长城仿宋" w:cs="长城仿宋"/>
      <w:kern w:val="0"/>
      <w:sz w:val="28"/>
      <w:szCs w:val="28"/>
    </w:rPr>
  </w:style>
  <w:style w:type="paragraph" w:customStyle="1" w:styleId="159">
    <w:name w:val="xl2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60">
    <w:name w:val="_Style 48"/>
    <w:basedOn w:val="1"/>
    <w:qFormat/>
    <w:uiPriority w:val="0"/>
    <w:rPr>
      <w:rFonts w:ascii="黑体" w:hAnsi="Times New Roman" w:eastAsia="黑体" w:cs="Times New Roman"/>
      <w:kern w:val="0"/>
      <w:sz w:val="24"/>
      <w:szCs w:val="20"/>
    </w:rPr>
  </w:style>
  <w:style w:type="paragraph" w:customStyle="1" w:styleId="161">
    <w:name w:val="目录文字"/>
    <w:basedOn w:val="1"/>
    <w:qFormat/>
    <w:uiPriority w:val="0"/>
    <w:pPr>
      <w:widowControl/>
      <w:spacing w:line="480" w:lineRule="auto"/>
      <w:jc w:val="left"/>
    </w:pPr>
    <w:rPr>
      <w:rFonts w:ascii="宋体" w:hAnsi="宋体" w:eastAsia="宋体" w:cs="Times New Roman"/>
      <w:kern w:val="0"/>
      <w:sz w:val="24"/>
      <w:szCs w:val="20"/>
    </w:rPr>
  </w:style>
  <w:style w:type="paragraph" w:customStyle="1" w:styleId="162">
    <w:name w:val="tabletext"/>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63">
    <w:name w:val="+正文 Char"/>
    <w:basedOn w:val="1"/>
    <w:qFormat/>
    <w:uiPriority w:val="0"/>
    <w:pPr>
      <w:spacing w:line="360" w:lineRule="auto"/>
      <w:ind w:firstLine="200" w:firstLineChars="200"/>
    </w:pPr>
    <w:rPr>
      <w:rFonts w:ascii="Times New Roman" w:hAnsi="Times New Roman" w:eastAsia="宋体" w:cs="Times New Roman"/>
      <w:sz w:val="24"/>
      <w:szCs w:val="28"/>
    </w:rPr>
  </w:style>
  <w:style w:type="paragraph" w:customStyle="1" w:styleId="164">
    <w:name w:val="表内文字"/>
    <w:basedOn w:val="1"/>
    <w:qFormat/>
    <w:uiPriority w:val="0"/>
    <w:pPr>
      <w:adjustRightInd w:val="0"/>
      <w:snapToGrid w:val="0"/>
      <w:spacing w:line="500" w:lineRule="atLeast"/>
      <w:jc w:val="center"/>
    </w:pPr>
    <w:rPr>
      <w:rFonts w:ascii="Arial" w:hAnsi="Arial" w:eastAsia="楷体_GB2312" w:cs="Arial"/>
      <w:sz w:val="24"/>
      <w:szCs w:val="24"/>
    </w:rPr>
  </w:style>
  <w:style w:type="paragraph" w:customStyle="1" w:styleId="165">
    <w:name w:val="Table Paragraph"/>
    <w:basedOn w:val="1"/>
    <w:qFormat/>
    <w:uiPriority w:val="0"/>
    <w:pPr>
      <w:spacing w:beforeLines="0" w:afterLines="0"/>
    </w:pPr>
    <w:rPr>
      <w:rFonts w:hint="default" w:ascii="Times New Roman" w:hAnsi="Times New Roman" w:eastAsia="宋体" w:cs="Times New Roman"/>
      <w:sz w:val="24"/>
    </w:rPr>
  </w:style>
  <w:style w:type="paragraph" w:customStyle="1" w:styleId="166">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7">
    <w:name w:val=" Char1"/>
    <w:basedOn w:val="1"/>
    <w:qFormat/>
    <w:uiPriority w:val="0"/>
    <w:rPr>
      <w:rFonts w:ascii="Times New Roman" w:hAnsi="Times New Roman" w:eastAsia="宋体" w:cs="Times New Roman"/>
      <w:sz w:val="24"/>
      <w:szCs w:val="24"/>
    </w:rPr>
  </w:style>
  <w:style w:type="paragraph" w:customStyle="1" w:styleId="16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169">
    <w:name w:val="标书标题4"/>
    <w:basedOn w:val="5"/>
    <w:qFormat/>
    <w:uiPriority w:val="0"/>
    <w:pPr>
      <w:keepLines w:val="0"/>
      <w:tabs>
        <w:tab w:val="clear" w:pos="864"/>
      </w:tabs>
      <w:adjustRightInd w:val="0"/>
      <w:snapToGrid w:val="0"/>
      <w:spacing w:before="120" w:beforeLines="50" w:after="120" w:afterLines="50" w:line="400" w:lineRule="exact"/>
      <w:jc w:val="left"/>
    </w:pPr>
    <w:rPr>
      <w:rFonts w:ascii="宋体" w:hAnsi="宋体" w:eastAsia="宋体" w:cs="Times New Roman"/>
      <w:bCs w:val="0"/>
      <w:kern w:val="0"/>
      <w:sz w:val="24"/>
      <w:szCs w:val="24"/>
    </w:rPr>
  </w:style>
  <w:style w:type="paragraph" w:customStyle="1" w:styleId="170">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71">
    <w:name w:val="內文 + Verdana"/>
    <w:basedOn w:val="1"/>
    <w:qFormat/>
    <w:uiPriority w:val="0"/>
    <w:pPr>
      <w:widowControl/>
      <w:suppressAutoHyphens/>
      <w:wordWrap w:val="0"/>
      <w:topLinePunct/>
      <w:ind w:right="-10" w:rightChars="-5"/>
      <w:jc w:val="left"/>
      <w:textAlignment w:val="top"/>
    </w:pPr>
    <w:rPr>
      <w:rFonts w:ascii="Verdana" w:hAnsi="Verdana" w:eastAsia="宋体" w:cs="Times New Roman"/>
      <w:color w:val="FF0000"/>
      <w:kern w:val="0"/>
    </w:rPr>
  </w:style>
  <w:style w:type="paragraph" w:customStyle="1" w:styleId="172">
    <w:name w:val="zbggmain"/>
    <w:basedOn w:val="1"/>
    <w:qFormat/>
    <w:uiPriority w:val="0"/>
    <w:pPr>
      <w:widowControl/>
      <w:spacing w:before="100" w:beforeAutospacing="1" w:after="100" w:afterAutospacing="1" w:line="360" w:lineRule="auto"/>
      <w:jc w:val="left"/>
    </w:pPr>
    <w:rPr>
      <w:rFonts w:ascii="_x000B__x000C_" w:hAnsi="_x000B__x000C_" w:eastAsia="宋体" w:cs="Times New Roman"/>
      <w:color w:val="000000"/>
      <w:kern w:val="0"/>
      <w:sz w:val="24"/>
      <w:szCs w:val="24"/>
    </w:rPr>
  </w:style>
  <w:style w:type="paragraph" w:customStyle="1" w:styleId="173">
    <w:name w:val="xl2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74">
    <w:name w:val="Char Char Char Char Char Char Char1 Char"/>
    <w:basedOn w:val="1"/>
    <w:qFormat/>
    <w:uiPriority w:val="0"/>
    <w:rPr>
      <w:rFonts w:ascii="Tahoma" w:hAnsi="Tahoma" w:eastAsia="宋体" w:cs="Times New Roman"/>
      <w:sz w:val="24"/>
      <w:szCs w:val="20"/>
    </w:rPr>
  </w:style>
  <w:style w:type="paragraph" w:customStyle="1" w:styleId="175">
    <w:name w:val=" Char Char 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76">
    <w:name w:val="样式"/>
    <w:basedOn w:val="1"/>
    <w:qFormat/>
    <w:uiPriority w:val="0"/>
    <w:rPr>
      <w:rFonts w:ascii="Times New Roman" w:hAnsi="Times New Roman" w:eastAsia="宋体" w:cs="Times New Roman"/>
      <w:sz w:val="24"/>
      <w:szCs w:val="24"/>
    </w:rPr>
  </w:style>
  <w:style w:type="paragraph" w:customStyle="1" w:styleId="177">
    <w:name w:val="_Style 1"/>
    <w:basedOn w:val="1"/>
    <w:qFormat/>
    <w:uiPriority w:val="0"/>
    <w:pPr>
      <w:ind w:firstLine="420" w:firstLineChars="200"/>
    </w:pPr>
    <w:rPr>
      <w:rFonts w:ascii="Calibri" w:hAnsi="Calibri" w:eastAsia="宋体" w:cs="Times New Roman"/>
      <w:sz w:val="28"/>
      <w:szCs w:val="22"/>
    </w:rPr>
  </w:style>
  <w:style w:type="paragraph" w:customStyle="1" w:styleId="178">
    <w:name w:val="表格格式"/>
    <w:basedOn w:val="1"/>
    <w:qFormat/>
    <w:uiPriority w:val="0"/>
    <w:pPr>
      <w:spacing w:line="360" w:lineRule="exact"/>
      <w:ind w:left="-91"/>
      <w:jc w:val="left"/>
    </w:pPr>
    <w:rPr>
      <w:rFonts w:ascii="宋体" w:hAnsi="Times New Roman" w:eastAsia="宋体" w:cs="Times New Roman"/>
      <w:kern w:val="0"/>
      <w:sz w:val="24"/>
      <w:szCs w:val="11"/>
    </w:rPr>
  </w:style>
  <w:style w:type="paragraph" w:customStyle="1" w:styleId="17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80">
    <w:name w:val="xl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81">
    <w:name w:val="*GS-正文"/>
    <w:basedOn w:val="1"/>
    <w:qFormat/>
    <w:uiPriority w:val="0"/>
    <w:pPr>
      <w:spacing w:line="360" w:lineRule="auto"/>
      <w:ind w:firstLine="200" w:firstLineChars="200"/>
      <w:contextualSpacing/>
      <w:jc w:val="both"/>
    </w:pPr>
    <w:rPr>
      <w:rFonts w:ascii="Times New Roman" w:hAnsi="Times New Roman" w:eastAsia="新宋体" w:cs="Times New Roman"/>
      <w:lang w:bidi="en-US"/>
    </w:rPr>
  </w:style>
  <w:style w:type="paragraph" w:customStyle="1" w:styleId="182">
    <w:name w:val="列表段落"/>
    <w:basedOn w:val="1"/>
    <w:qFormat/>
    <w:uiPriority w:val="0"/>
    <w:pPr>
      <w:ind w:firstLine="420" w:firstLineChars="200"/>
      <w:jc w:val="left"/>
    </w:pPr>
    <w:rPr>
      <w:rFonts w:ascii="等线" w:hAnsi="等线" w:eastAsia="等线" w:cs="Times New Roman"/>
    </w:rPr>
  </w:style>
  <w:style w:type="paragraph" w:customStyle="1" w:styleId="183">
    <w:name w:val="表格标题"/>
    <w:next w:val="1"/>
    <w:qFormat/>
    <w:uiPriority w:val="0"/>
    <w:pPr>
      <w:tabs>
        <w:tab w:val="center" w:pos="4395"/>
      </w:tabs>
      <w:spacing w:line="360" w:lineRule="auto"/>
      <w:jc w:val="center"/>
    </w:pPr>
    <w:rPr>
      <w:rFonts w:ascii="Times New Roman" w:hAnsi="Times New Roman" w:eastAsia="宋体" w:cs="Times New Roman"/>
      <w:b/>
      <w:sz w:val="28"/>
      <w:szCs w:val="28"/>
      <w:lang w:val="en-US" w:eastAsia="zh-CN" w:bidi="ar-SA"/>
    </w:rPr>
  </w:style>
  <w:style w:type="paragraph" w:customStyle="1" w:styleId="184">
    <w:name w:val="章正文"/>
    <w:basedOn w:val="1"/>
    <w:qFormat/>
    <w:uiPriority w:val="0"/>
    <w:pPr>
      <w:spacing w:beforeLines="50" w:after="120" w:line="300" w:lineRule="auto"/>
      <w:ind w:firstLine="480"/>
    </w:pPr>
    <w:rPr>
      <w:rFonts w:ascii="Helvetica" w:hAnsi="Helvetica" w:eastAsia="宋体" w:cs="Times New Roman"/>
      <w:kern w:val="0"/>
      <w:sz w:val="24"/>
    </w:rPr>
  </w:style>
  <w:style w:type="paragraph" w:customStyle="1" w:styleId="185">
    <w:name w:val="[Normal]"/>
    <w:qFormat/>
    <w:uiPriority w:val="0"/>
    <w:rPr>
      <w:rFonts w:ascii="宋体" w:hAnsi="宋体" w:eastAsia="宋体" w:cs="Times New Roman"/>
      <w:sz w:val="24"/>
      <w:szCs w:val="22"/>
      <w:lang w:val="zh-CN" w:eastAsia="zh-CN" w:bidi="ar-SA"/>
    </w:rPr>
  </w:style>
  <w:style w:type="paragraph" w:customStyle="1" w:styleId="186">
    <w:name w:val="UserStyle_23"/>
    <w:basedOn w:val="1"/>
    <w:link w:val="187"/>
    <w:qFormat/>
    <w:uiPriority w:val="0"/>
    <w:pPr>
      <w:jc w:val="both"/>
      <w:textAlignment w:val="baseline"/>
    </w:pPr>
    <w:rPr>
      <w:rFonts w:ascii="黑体" w:hAnsi="Times New Roman" w:eastAsia="黑体" w:cs="Times New Roman"/>
      <w:kern w:val="0"/>
      <w:sz w:val="24"/>
      <w:szCs w:val="20"/>
      <w:lang w:val="en-US" w:eastAsia="zh-CN" w:bidi="ar-SA"/>
    </w:rPr>
  </w:style>
  <w:style w:type="character" w:customStyle="1" w:styleId="187">
    <w:name w:val="NormalCharacter"/>
    <w:link w:val="186"/>
    <w:qFormat/>
    <w:uiPriority w:val="0"/>
    <w:rPr>
      <w:rFonts w:ascii="黑体" w:hAnsi="Times New Roman" w:eastAsia="黑体" w:cs="Times New Roman"/>
      <w:kern w:val="0"/>
      <w:sz w:val="24"/>
      <w:szCs w:val="20"/>
      <w:lang w:val="en-US" w:eastAsia="zh-CN" w:bidi="ar-SA"/>
    </w:rPr>
  </w:style>
  <w:style w:type="paragraph" w:customStyle="1" w:styleId="188">
    <w:name w:val="Table Text"/>
    <w:basedOn w:val="1"/>
    <w:semiHidden/>
    <w:qFormat/>
    <w:uiPriority w:val="0"/>
    <w:rPr>
      <w:rFonts w:ascii="宋体" w:hAnsi="宋体" w:eastAsia="宋体" w:cs="宋体"/>
      <w:sz w:val="24"/>
      <w:szCs w:val="24"/>
      <w:lang w:val="en-US" w:eastAsia="en-US" w:bidi="ar-SA"/>
    </w:rPr>
  </w:style>
  <w:style w:type="table" w:customStyle="1" w:styleId="189">
    <w:name w:val="Table Normal"/>
    <w:unhideWhenUsed/>
    <w:qFormat/>
    <w:uiPriority w:val="0"/>
    <w:tblPr>
      <w:tblCellMar>
        <w:top w:w="0" w:type="dxa"/>
        <w:left w:w="0" w:type="dxa"/>
        <w:bottom w:w="0" w:type="dxa"/>
        <w:right w:w="0" w:type="dxa"/>
      </w:tblCellMar>
    </w:tblPr>
  </w:style>
  <w:style w:type="paragraph" w:customStyle="1" w:styleId="190">
    <w:name w:val="_Style 3"/>
    <w:basedOn w:val="1"/>
    <w:qFormat/>
    <w:uiPriority w:val="34"/>
    <w:pPr>
      <w:ind w:firstLine="420" w:firstLineChars="200"/>
    </w:pPr>
  </w:style>
  <w:style w:type="paragraph" w:customStyle="1" w:styleId="191">
    <w:name w:val="reader-word-layer"/>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22</Pages>
  <Words>7881</Words>
  <Characters>8783</Characters>
  <Lines>323</Lines>
  <Paragraphs>91</Paragraphs>
  <TotalTime>4</TotalTime>
  <ScaleCrop>false</ScaleCrop>
  <LinksUpToDate>false</LinksUpToDate>
  <CharactersWithSpaces>9356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2021-09-29T09:04:00Z</dcterms:created>
  <dc:creator>Administrators</dc:creator>
  <cp:lastModifiedBy>目夏</cp:lastModifiedBy>
  <cp:lastPrinted>2021-12-30T06:25:00Z</cp:lastPrinted>
  <dcterms:modified xsi:type="dcterms:W3CDTF">2025-04-14T05:45:25Z</dcterms:modified>
  <dc:title>温岭市社会保险事业管理中心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27241283135B495AAE0E34825E333765_13</vt:lpwstr>
  </property>
  <property fmtid="{D5CDD505-2E9C-101B-9397-08002B2CF9AE}" pid="4" name="KSOTemplateDocerSaveRecord">
    <vt:lpwstr>eyJoZGlkIjoiNWNkOWUwYjEwZjQ4MWJiYjAwODg3MTk1YWU0YjlhZmYiLCJ1c2VySWQiOiIzOTM0NjM2MjgifQ==</vt:lpwstr>
  </property>
</Properties>
</file>